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40F2C" w14:textId="77777777" w:rsidR="00227E8D" w:rsidRPr="000A4D45" w:rsidRDefault="00227E8D" w:rsidP="006A2BB5">
      <w:pPr>
        <w:pStyle w:val="IndexHeading1"/>
        <w:spacing w:after="0" w:line="240" w:lineRule="auto"/>
        <w:ind w:left="0" w:firstLine="0"/>
        <w:outlineLvl w:val="0"/>
      </w:pPr>
      <w:r w:rsidRPr="000A4D45">
        <w:t>Note</w:t>
      </w:r>
      <w:r w:rsidRPr="000A4D45">
        <w:tab/>
      </w:r>
      <w:r w:rsidR="00E71D3A" w:rsidRPr="000A4D45">
        <w:t xml:space="preserve">     </w:t>
      </w:r>
      <w:r w:rsidRPr="000A4D45">
        <w:t xml:space="preserve">Contents </w:t>
      </w:r>
    </w:p>
    <w:p w14:paraId="5156D2FD" w14:textId="77777777" w:rsidR="00227E8D" w:rsidRPr="000A4D45" w:rsidRDefault="00227E8D" w:rsidP="00227E8D">
      <w:pPr>
        <w:pStyle w:val="IndexHeading1"/>
        <w:spacing w:after="0" w:line="240" w:lineRule="auto"/>
        <w:outlineLvl w:val="0"/>
        <w:rPr>
          <w:b w:val="0"/>
          <w:bCs/>
        </w:rPr>
      </w:pPr>
    </w:p>
    <w:p w14:paraId="2CF48B91" w14:textId="042760E5" w:rsidR="00227E8D" w:rsidRDefault="00227E8D" w:rsidP="008725B2">
      <w:pPr>
        <w:pStyle w:val="index"/>
        <w:numPr>
          <w:ilvl w:val="0"/>
          <w:numId w:val="12"/>
        </w:numPr>
        <w:tabs>
          <w:tab w:val="num" w:pos="851"/>
        </w:tabs>
        <w:spacing w:after="0" w:line="240" w:lineRule="auto"/>
        <w:ind w:left="1418" w:hanging="1418"/>
        <w:outlineLvl w:val="0"/>
        <w:rPr>
          <w:bCs/>
        </w:rPr>
      </w:pPr>
      <w:r w:rsidRPr="000A4D45">
        <w:rPr>
          <w:bCs/>
        </w:rPr>
        <w:t>Basis of preparation of the</w:t>
      </w:r>
      <w:r w:rsidR="00B629F7">
        <w:rPr>
          <w:bCs/>
        </w:rPr>
        <w:t xml:space="preserve"> interim</w:t>
      </w:r>
      <w:r w:rsidRPr="000A4D45">
        <w:rPr>
          <w:bCs/>
        </w:rPr>
        <w:t xml:space="preserve"> financial statements</w:t>
      </w:r>
    </w:p>
    <w:p w14:paraId="75BCD2E8" w14:textId="7F70E54C" w:rsidR="00B97136" w:rsidRPr="000A4D45" w:rsidRDefault="00B97136" w:rsidP="008725B2">
      <w:pPr>
        <w:pStyle w:val="index"/>
        <w:numPr>
          <w:ilvl w:val="0"/>
          <w:numId w:val="12"/>
        </w:numPr>
        <w:tabs>
          <w:tab w:val="num" w:pos="851"/>
        </w:tabs>
        <w:spacing w:after="0" w:line="240" w:lineRule="auto"/>
        <w:ind w:left="1418" w:hanging="1418"/>
        <w:outlineLvl w:val="0"/>
        <w:rPr>
          <w:bCs/>
        </w:rPr>
      </w:pPr>
      <w:r>
        <w:rPr>
          <w:bCs/>
        </w:rPr>
        <w:t>Acquisition</w:t>
      </w:r>
      <w:r w:rsidR="00636BC6">
        <w:rPr>
          <w:bCs/>
        </w:rPr>
        <w:t>s</w:t>
      </w:r>
      <w:r>
        <w:rPr>
          <w:bCs/>
        </w:rPr>
        <w:t xml:space="preserve"> of </w:t>
      </w:r>
      <w:r w:rsidRPr="00B97136">
        <w:rPr>
          <w:bCs/>
        </w:rPr>
        <w:t>subsidiar</w:t>
      </w:r>
      <w:r w:rsidR="00B611A0">
        <w:rPr>
          <w:bCs/>
        </w:rPr>
        <w:t>ies</w:t>
      </w:r>
      <w:r w:rsidR="00636BC6">
        <w:rPr>
          <w:bCs/>
        </w:rPr>
        <w:t xml:space="preserve"> and non-controlling interests</w:t>
      </w:r>
    </w:p>
    <w:p w14:paraId="3C9AFB77" w14:textId="77777777" w:rsidR="00227E8D" w:rsidRDefault="00227E8D" w:rsidP="008725B2">
      <w:pPr>
        <w:pStyle w:val="index"/>
        <w:numPr>
          <w:ilvl w:val="0"/>
          <w:numId w:val="12"/>
        </w:numPr>
        <w:tabs>
          <w:tab w:val="num" w:pos="851"/>
        </w:tabs>
        <w:spacing w:after="0" w:line="240" w:lineRule="auto"/>
        <w:ind w:left="1418" w:hanging="1418"/>
        <w:outlineLvl w:val="0"/>
        <w:rPr>
          <w:bCs/>
        </w:rPr>
      </w:pPr>
      <w:r w:rsidRPr="000A4D45">
        <w:rPr>
          <w:bCs/>
        </w:rPr>
        <w:t xml:space="preserve">Related parties </w:t>
      </w:r>
    </w:p>
    <w:p w14:paraId="20ADCA24" w14:textId="77777777" w:rsidR="005A7FE8" w:rsidRPr="000A4D45" w:rsidRDefault="005A7FE8" w:rsidP="008725B2">
      <w:pPr>
        <w:pStyle w:val="index"/>
        <w:numPr>
          <w:ilvl w:val="0"/>
          <w:numId w:val="12"/>
        </w:numPr>
        <w:tabs>
          <w:tab w:val="num" w:pos="851"/>
        </w:tabs>
        <w:spacing w:after="0" w:line="240" w:lineRule="auto"/>
        <w:ind w:left="1418" w:hanging="1418"/>
        <w:outlineLvl w:val="0"/>
        <w:rPr>
          <w:bCs/>
        </w:rPr>
      </w:pPr>
      <w:r>
        <w:rPr>
          <w:bCs/>
        </w:rPr>
        <w:t>Trade accounts receivable</w:t>
      </w:r>
    </w:p>
    <w:p w14:paraId="46308C9D" w14:textId="77777777" w:rsidR="00D35DC2" w:rsidRPr="000A4D45" w:rsidRDefault="00C75E56" w:rsidP="008725B2">
      <w:pPr>
        <w:pStyle w:val="index"/>
        <w:numPr>
          <w:ilvl w:val="0"/>
          <w:numId w:val="12"/>
        </w:numPr>
        <w:tabs>
          <w:tab w:val="num" w:pos="851"/>
        </w:tabs>
        <w:spacing w:after="0" w:line="240" w:lineRule="auto"/>
        <w:ind w:left="1418" w:hanging="1418"/>
        <w:outlineLvl w:val="0"/>
        <w:rPr>
          <w:bCs/>
        </w:rPr>
      </w:pPr>
      <w:r w:rsidRPr="000A4D45">
        <w:rPr>
          <w:rFonts w:cs="Angsana New"/>
          <w:bCs/>
          <w:szCs w:val="28"/>
          <w:lang w:val="en-US"/>
        </w:rPr>
        <w:t xml:space="preserve">Installment </w:t>
      </w:r>
      <w:r w:rsidR="00924343">
        <w:rPr>
          <w:rFonts w:cs="Angsana New"/>
          <w:bCs/>
          <w:szCs w:val="28"/>
          <w:lang w:val="en-US"/>
        </w:rPr>
        <w:t xml:space="preserve">accounts </w:t>
      </w:r>
      <w:r w:rsidRPr="000A4D45">
        <w:rPr>
          <w:rFonts w:cs="Angsana New"/>
          <w:bCs/>
          <w:szCs w:val="28"/>
          <w:lang w:val="en-US"/>
        </w:rPr>
        <w:t>receivable</w:t>
      </w:r>
    </w:p>
    <w:p w14:paraId="4F8F2C17" w14:textId="40D4A5AF" w:rsidR="00227E8D" w:rsidRPr="000A4D45" w:rsidRDefault="00E44BAC" w:rsidP="008725B2">
      <w:pPr>
        <w:pStyle w:val="index"/>
        <w:numPr>
          <w:ilvl w:val="0"/>
          <w:numId w:val="12"/>
        </w:numPr>
        <w:tabs>
          <w:tab w:val="num" w:pos="851"/>
        </w:tabs>
        <w:spacing w:after="0" w:line="240" w:lineRule="auto"/>
        <w:ind w:left="1418" w:hanging="1418"/>
        <w:outlineLvl w:val="0"/>
        <w:rPr>
          <w:bCs/>
        </w:rPr>
      </w:pPr>
      <w:r w:rsidRPr="000A4D45">
        <w:rPr>
          <w:bCs/>
        </w:rPr>
        <w:t>Investment</w:t>
      </w:r>
      <w:r w:rsidR="00D35DC2" w:rsidRPr="000A4D45">
        <w:rPr>
          <w:bCs/>
        </w:rPr>
        <w:t>s in subsidiaries</w:t>
      </w:r>
      <w:r w:rsidR="00B97136">
        <w:rPr>
          <w:bCs/>
        </w:rPr>
        <w:t xml:space="preserve"> and joint venture</w:t>
      </w:r>
      <w:r w:rsidR="00A4632C">
        <w:rPr>
          <w:rFonts w:cs="Angsana New"/>
          <w:bCs/>
          <w:szCs w:val="28"/>
          <w:lang w:val="en-US"/>
        </w:rPr>
        <w:t>s</w:t>
      </w:r>
    </w:p>
    <w:p w14:paraId="429B4C04" w14:textId="021064C9" w:rsidR="00627179" w:rsidRPr="000A4D45" w:rsidRDefault="0034316A" w:rsidP="00627179">
      <w:pPr>
        <w:pStyle w:val="index"/>
        <w:numPr>
          <w:ilvl w:val="0"/>
          <w:numId w:val="12"/>
        </w:numPr>
        <w:tabs>
          <w:tab w:val="num" w:pos="851"/>
        </w:tabs>
        <w:spacing w:after="0" w:line="240" w:lineRule="auto"/>
        <w:ind w:left="1418" w:hanging="1418"/>
        <w:outlineLvl w:val="0"/>
        <w:rPr>
          <w:bCs/>
        </w:rPr>
      </w:pPr>
      <w:r>
        <w:rPr>
          <w:rFonts w:cs="Angsana New"/>
          <w:bCs/>
          <w:szCs w:val="28"/>
          <w:lang w:val="en-US"/>
        </w:rPr>
        <w:t>Property,</w:t>
      </w:r>
      <w:r w:rsidR="007E5766">
        <w:rPr>
          <w:rFonts w:cs="Angsana New"/>
          <w:bCs/>
          <w:szCs w:val="28"/>
          <w:lang w:val="en-US"/>
        </w:rPr>
        <w:t xml:space="preserve"> plant </w:t>
      </w:r>
      <w:r w:rsidR="00627179" w:rsidRPr="000A4D45">
        <w:rPr>
          <w:bCs/>
        </w:rPr>
        <w:t>and equipment</w:t>
      </w:r>
    </w:p>
    <w:p w14:paraId="5AC0113D" w14:textId="77777777" w:rsidR="00227E8D" w:rsidRDefault="00E05FC7" w:rsidP="008725B2">
      <w:pPr>
        <w:pStyle w:val="index"/>
        <w:numPr>
          <w:ilvl w:val="0"/>
          <w:numId w:val="12"/>
        </w:numPr>
        <w:tabs>
          <w:tab w:val="num" w:pos="851"/>
        </w:tabs>
        <w:spacing w:after="0" w:line="240" w:lineRule="auto"/>
        <w:ind w:left="1418" w:hanging="1418"/>
        <w:outlineLvl w:val="0"/>
        <w:rPr>
          <w:bCs/>
        </w:rPr>
      </w:pPr>
      <w:r w:rsidRPr="000A4D45">
        <w:rPr>
          <w:bCs/>
        </w:rPr>
        <w:t>Interest-</w:t>
      </w:r>
      <w:r w:rsidR="0090366C" w:rsidRPr="000A4D45">
        <w:rPr>
          <w:bCs/>
        </w:rPr>
        <w:t>bearing liabilities</w:t>
      </w:r>
      <w:r w:rsidR="00227E8D" w:rsidRPr="000A4D45">
        <w:rPr>
          <w:bCs/>
        </w:rPr>
        <w:t xml:space="preserve"> </w:t>
      </w:r>
    </w:p>
    <w:p w14:paraId="15623E8F" w14:textId="77777777" w:rsidR="00AB57A0" w:rsidRPr="000A4D45" w:rsidRDefault="00AB57A0" w:rsidP="008725B2">
      <w:pPr>
        <w:pStyle w:val="index"/>
        <w:numPr>
          <w:ilvl w:val="0"/>
          <w:numId w:val="12"/>
        </w:numPr>
        <w:tabs>
          <w:tab w:val="num" w:pos="851"/>
        </w:tabs>
        <w:spacing w:after="0" w:line="240" w:lineRule="auto"/>
        <w:ind w:left="1418" w:hanging="1418"/>
        <w:outlineLvl w:val="0"/>
        <w:rPr>
          <w:bCs/>
        </w:rPr>
      </w:pPr>
      <w:r>
        <w:rPr>
          <w:bCs/>
        </w:rPr>
        <w:t>Share capital</w:t>
      </w:r>
    </w:p>
    <w:p w14:paraId="7506AEEA" w14:textId="77777777" w:rsidR="003E1571" w:rsidRPr="000A4D45" w:rsidRDefault="003E1571" w:rsidP="008725B2">
      <w:pPr>
        <w:pStyle w:val="index"/>
        <w:numPr>
          <w:ilvl w:val="0"/>
          <w:numId w:val="12"/>
        </w:numPr>
        <w:tabs>
          <w:tab w:val="num" w:pos="851"/>
        </w:tabs>
        <w:spacing w:after="0" w:line="240" w:lineRule="auto"/>
        <w:ind w:left="1418" w:hanging="1418"/>
        <w:outlineLvl w:val="0"/>
        <w:rPr>
          <w:bCs/>
        </w:rPr>
      </w:pPr>
      <w:r w:rsidRPr="000A4D45">
        <w:rPr>
          <w:bCs/>
          <w:color w:val="000000"/>
        </w:rPr>
        <w:t>Warrant</w:t>
      </w:r>
    </w:p>
    <w:p w14:paraId="1C714557" w14:textId="77777777" w:rsidR="00227E8D" w:rsidRPr="008A7492" w:rsidRDefault="00227E8D" w:rsidP="008725B2">
      <w:pPr>
        <w:pStyle w:val="index"/>
        <w:numPr>
          <w:ilvl w:val="0"/>
          <w:numId w:val="12"/>
        </w:numPr>
        <w:tabs>
          <w:tab w:val="num" w:pos="851"/>
        </w:tabs>
        <w:spacing w:after="0" w:line="240" w:lineRule="auto"/>
        <w:ind w:left="1418" w:hanging="1418"/>
        <w:outlineLvl w:val="0"/>
        <w:rPr>
          <w:bCs/>
        </w:rPr>
      </w:pPr>
      <w:r w:rsidRPr="000A4D45">
        <w:rPr>
          <w:bCs/>
        </w:rPr>
        <w:t>Segment information</w:t>
      </w:r>
      <w:r w:rsidR="0026457E" w:rsidRPr="000A4D45">
        <w:rPr>
          <w:bCs/>
        </w:rPr>
        <w:t xml:space="preserve"> and disaggregation of revenue</w:t>
      </w:r>
    </w:p>
    <w:p w14:paraId="407DD7AC" w14:textId="5E6E45CD" w:rsidR="00227E8D" w:rsidRDefault="00982615" w:rsidP="008725B2">
      <w:pPr>
        <w:pStyle w:val="index"/>
        <w:numPr>
          <w:ilvl w:val="0"/>
          <w:numId w:val="12"/>
        </w:numPr>
        <w:tabs>
          <w:tab w:val="num" w:pos="851"/>
        </w:tabs>
        <w:spacing w:after="0" w:line="240" w:lineRule="auto"/>
        <w:ind w:left="1418" w:hanging="1418"/>
        <w:outlineLvl w:val="0"/>
        <w:rPr>
          <w:bCs/>
        </w:rPr>
      </w:pPr>
      <w:r>
        <w:rPr>
          <w:bCs/>
        </w:rPr>
        <w:t>E</w:t>
      </w:r>
      <w:r w:rsidR="00227E8D" w:rsidRPr="000A4D45">
        <w:rPr>
          <w:bCs/>
        </w:rPr>
        <w:t>arnings</w:t>
      </w:r>
      <w:r w:rsidR="00D96BAC">
        <w:rPr>
          <w:rFonts w:cstheme="minorBidi" w:hint="cs"/>
          <w:bCs/>
          <w:cs/>
        </w:rPr>
        <w:t xml:space="preserve"> </w:t>
      </w:r>
      <w:r w:rsidR="00227E8D" w:rsidRPr="000A4D45">
        <w:rPr>
          <w:bCs/>
        </w:rPr>
        <w:t>per share</w:t>
      </w:r>
    </w:p>
    <w:p w14:paraId="4778AE8D" w14:textId="5BEE38AA" w:rsidR="00760D6C" w:rsidRPr="000A4D45" w:rsidRDefault="00760D6C" w:rsidP="008725B2">
      <w:pPr>
        <w:pStyle w:val="index"/>
        <w:numPr>
          <w:ilvl w:val="0"/>
          <w:numId w:val="12"/>
        </w:numPr>
        <w:tabs>
          <w:tab w:val="num" w:pos="851"/>
        </w:tabs>
        <w:spacing w:after="0" w:line="240" w:lineRule="auto"/>
        <w:ind w:left="1418" w:hanging="1418"/>
        <w:outlineLvl w:val="0"/>
        <w:rPr>
          <w:bCs/>
        </w:rPr>
      </w:pPr>
      <w:r>
        <w:rPr>
          <w:bCs/>
        </w:rPr>
        <w:t>Dividend</w:t>
      </w:r>
      <w:r w:rsidR="0002652E">
        <w:rPr>
          <w:bCs/>
        </w:rPr>
        <w:t>s</w:t>
      </w:r>
    </w:p>
    <w:p w14:paraId="36C7BCBF" w14:textId="77777777" w:rsidR="0094757C" w:rsidRPr="000A4D45" w:rsidRDefault="00227E8D" w:rsidP="008725B2">
      <w:pPr>
        <w:pStyle w:val="index"/>
        <w:numPr>
          <w:ilvl w:val="0"/>
          <w:numId w:val="12"/>
        </w:numPr>
        <w:tabs>
          <w:tab w:val="num" w:pos="851"/>
        </w:tabs>
        <w:spacing w:after="0" w:line="240" w:lineRule="auto"/>
        <w:ind w:left="1418" w:hanging="1418"/>
        <w:outlineLvl w:val="0"/>
        <w:rPr>
          <w:bCs/>
        </w:rPr>
      </w:pPr>
      <w:r w:rsidRPr="000A4D45">
        <w:rPr>
          <w:bCs/>
        </w:rPr>
        <w:t>Financial instruments</w:t>
      </w:r>
    </w:p>
    <w:p w14:paraId="27A0CE5E" w14:textId="77777777" w:rsidR="00227E8D" w:rsidRDefault="00227E8D" w:rsidP="008725B2">
      <w:pPr>
        <w:pStyle w:val="index"/>
        <w:numPr>
          <w:ilvl w:val="0"/>
          <w:numId w:val="12"/>
        </w:numPr>
        <w:tabs>
          <w:tab w:val="num" w:pos="851"/>
        </w:tabs>
        <w:spacing w:after="0" w:line="240" w:lineRule="auto"/>
        <w:ind w:left="1418" w:hanging="1418"/>
        <w:outlineLvl w:val="0"/>
        <w:rPr>
          <w:bCs/>
        </w:rPr>
      </w:pPr>
      <w:r w:rsidRPr="000A4D45">
        <w:rPr>
          <w:bCs/>
        </w:rPr>
        <w:t>Commitments with non-related parties</w:t>
      </w:r>
    </w:p>
    <w:p w14:paraId="5F19C3F6" w14:textId="77777777" w:rsidR="005A7FE8" w:rsidRPr="005A7FE8" w:rsidRDefault="005A7FE8" w:rsidP="005A7FE8">
      <w:pPr>
        <w:pStyle w:val="index"/>
        <w:numPr>
          <w:ilvl w:val="0"/>
          <w:numId w:val="12"/>
        </w:numPr>
        <w:tabs>
          <w:tab w:val="num" w:pos="851"/>
        </w:tabs>
        <w:spacing w:after="0" w:line="240" w:lineRule="auto"/>
        <w:ind w:left="1418" w:hanging="1418"/>
        <w:outlineLvl w:val="0"/>
        <w:rPr>
          <w:bCs/>
        </w:rPr>
      </w:pPr>
      <w:r w:rsidRPr="005A7FE8">
        <w:rPr>
          <w:bCs/>
        </w:rPr>
        <w:t>Events after the reporting period</w:t>
      </w:r>
    </w:p>
    <w:p w14:paraId="7A7FB012" w14:textId="77777777" w:rsidR="005A7FE8" w:rsidRPr="000A4D45" w:rsidRDefault="005A7FE8" w:rsidP="005A7FE8">
      <w:pPr>
        <w:pStyle w:val="index"/>
        <w:tabs>
          <w:tab w:val="clear" w:pos="1134"/>
        </w:tabs>
        <w:spacing w:after="0" w:line="240" w:lineRule="auto"/>
        <w:ind w:left="1418" w:firstLine="0"/>
        <w:outlineLvl w:val="0"/>
        <w:rPr>
          <w:bCs/>
        </w:rPr>
      </w:pPr>
    </w:p>
    <w:p w14:paraId="0F929E79" w14:textId="77777777" w:rsidR="004A4C74" w:rsidRPr="000A4D45" w:rsidRDefault="004A4C74" w:rsidP="00ED3683">
      <w:pPr>
        <w:tabs>
          <w:tab w:val="left" w:pos="567"/>
        </w:tabs>
        <w:spacing w:line="240" w:lineRule="auto"/>
        <w:jc w:val="both"/>
      </w:pPr>
    </w:p>
    <w:p w14:paraId="06D64C38" w14:textId="77777777" w:rsidR="004A4C74" w:rsidRPr="000A4D45" w:rsidRDefault="004A4C74" w:rsidP="004A4C74"/>
    <w:p w14:paraId="6636C606" w14:textId="77777777" w:rsidR="004A4C74" w:rsidRPr="000A4D45" w:rsidRDefault="004A4C74" w:rsidP="004A4C74"/>
    <w:p w14:paraId="5E57D188" w14:textId="77777777" w:rsidR="004A4C74" w:rsidRPr="000A4D45" w:rsidRDefault="004A4C74" w:rsidP="004A4C74"/>
    <w:p w14:paraId="6A0E4A2F" w14:textId="77777777" w:rsidR="004A4C74" w:rsidRPr="000A4D45" w:rsidRDefault="004A4C74" w:rsidP="004A4C74"/>
    <w:p w14:paraId="4140EFF9" w14:textId="77777777" w:rsidR="004A4C74" w:rsidRPr="000A4D45" w:rsidRDefault="004A4C74" w:rsidP="004A4C74"/>
    <w:p w14:paraId="734309CE" w14:textId="77777777" w:rsidR="004A4C74" w:rsidRPr="000A4D45" w:rsidRDefault="004A4C74" w:rsidP="004A4C74"/>
    <w:p w14:paraId="6DDC28AE" w14:textId="77777777" w:rsidR="004A4C74" w:rsidRPr="000A4D45" w:rsidRDefault="004A4C74" w:rsidP="004A4C74"/>
    <w:p w14:paraId="32119D5D" w14:textId="77777777" w:rsidR="005E6056" w:rsidRPr="000A4D45" w:rsidRDefault="005E6056" w:rsidP="004A4C74"/>
    <w:p w14:paraId="68CEBFE4" w14:textId="77777777" w:rsidR="005E6056" w:rsidRPr="009D3F83" w:rsidRDefault="005E6056" w:rsidP="004A4C74">
      <w:pPr>
        <w:rPr>
          <w:rFonts w:cstheme="minorBidi"/>
        </w:rPr>
      </w:pPr>
    </w:p>
    <w:p w14:paraId="5EA47620" w14:textId="77777777" w:rsidR="005E6056" w:rsidRPr="000A4D45" w:rsidRDefault="005E6056" w:rsidP="004A4C74"/>
    <w:p w14:paraId="6654A3D5" w14:textId="77777777" w:rsidR="005E6056" w:rsidRPr="000A4D45" w:rsidRDefault="005E6056" w:rsidP="004A4C74"/>
    <w:p w14:paraId="581E0608" w14:textId="77777777" w:rsidR="005E6056" w:rsidRPr="000A4D45" w:rsidRDefault="005E6056" w:rsidP="004A4C74"/>
    <w:p w14:paraId="12DA5114" w14:textId="77777777" w:rsidR="0046066A" w:rsidRPr="000A4D45" w:rsidRDefault="0046066A" w:rsidP="004A4C74"/>
    <w:p w14:paraId="5C651C85" w14:textId="77777777" w:rsidR="0046066A" w:rsidRPr="000A4D45" w:rsidRDefault="0046066A" w:rsidP="004A4C74"/>
    <w:p w14:paraId="2E03F342" w14:textId="77777777" w:rsidR="00D35DC2" w:rsidRPr="000A4D45" w:rsidRDefault="00D35DC2" w:rsidP="004A4C74"/>
    <w:p w14:paraId="6897F5C1" w14:textId="77777777" w:rsidR="00D35DC2" w:rsidRPr="000A4D45" w:rsidRDefault="00D35DC2" w:rsidP="004A4C74"/>
    <w:p w14:paraId="28BBD198" w14:textId="77777777" w:rsidR="00C850E7" w:rsidRPr="000A4D45" w:rsidRDefault="00C850E7" w:rsidP="004A4C74"/>
    <w:p w14:paraId="48647DF3" w14:textId="77777777" w:rsidR="00C850E7" w:rsidRDefault="00C850E7" w:rsidP="004A4C74"/>
    <w:p w14:paraId="5240A2ED" w14:textId="77777777" w:rsidR="00627179" w:rsidRPr="000A4D45" w:rsidRDefault="00627179" w:rsidP="004A4C74"/>
    <w:p w14:paraId="14B73B29" w14:textId="77777777" w:rsidR="00B629F7" w:rsidRDefault="00ED3683" w:rsidP="00ED3683">
      <w:pPr>
        <w:tabs>
          <w:tab w:val="left" w:pos="567"/>
        </w:tabs>
        <w:spacing w:line="240" w:lineRule="auto"/>
        <w:jc w:val="both"/>
      </w:pPr>
      <w:r w:rsidRPr="000A4D45">
        <w:tab/>
      </w:r>
    </w:p>
    <w:p w14:paraId="54655E4C" w14:textId="77777777" w:rsidR="00B629F7" w:rsidRPr="005E6C9E" w:rsidRDefault="00B629F7">
      <w:pPr>
        <w:spacing w:line="240" w:lineRule="auto"/>
        <w:rPr>
          <w:rFonts w:cstheme="minorBidi"/>
          <w:cs/>
        </w:rPr>
      </w:pPr>
      <w:r>
        <w:br w:type="page"/>
      </w:r>
    </w:p>
    <w:p w14:paraId="4FDF719C" w14:textId="77777777" w:rsidR="00D15976" w:rsidRPr="000A4D45" w:rsidRDefault="00D15976" w:rsidP="00B629F7">
      <w:pPr>
        <w:tabs>
          <w:tab w:val="left" w:pos="567"/>
        </w:tabs>
        <w:spacing w:line="240" w:lineRule="auto"/>
        <w:ind w:left="540"/>
        <w:jc w:val="both"/>
      </w:pPr>
      <w:r w:rsidRPr="000A4D45">
        <w:lastRenderedPageBreak/>
        <w:t>These not</w:t>
      </w:r>
      <w:r w:rsidR="00E71D3A" w:rsidRPr="000A4D45">
        <w:t>es form an integral part of the</w:t>
      </w:r>
      <w:r w:rsidR="00B629F7">
        <w:t xml:space="preserve"> interim</w:t>
      </w:r>
      <w:r w:rsidR="00E71D3A" w:rsidRPr="000A4D45">
        <w:t xml:space="preserve"> </w:t>
      </w:r>
      <w:r w:rsidRPr="000A4D45">
        <w:t>financial statements.</w:t>
      </w:r>
    </w:p>
    <w:p w14:paraId="4A164C02" w14:textId="77777777" w:rsidR="00D15976" w:rsidRPr="000A4D45" w:rsidRDefault="00D15976" w:rsidP="00ED3683">
      <w:pPr>
        <w:tabs>
          <w:tab w:val="left" w:pos="567"/>
        </w:tabs>
        <w:spacing w:line="240" w:lineRule="auto"/>
        <w:jc w:val="both"/>
      </w:pPr>
    </w:p>
    <w:p w14:paraId="546EB680" w14:textId="575BD07A" w:rsidR="00D15976" w:rsidRPr="000A4D45" w:rsidRDefault="00ED3683" w:rsidP="00B15345">
      <w:pPr>
        <w:pStyle w:val="block"/>
        <w:tabs>
          <w:tab w:val="left" w:pos="567"/>
        </w:tabs>
        <w:spacing w:after="0" w:line="240" w:lineRule="auto"/>
        <w:ind w:hanging="567"/>
        <w:jc w:val="both"/>
        <w:rPr>
          <w:color w:val="000000"/>
        </w:rPr>
      </w:pPr>
      <w:r w:rsidRPr="000A4D45">
        <w:tab/>
      </w:r>
      <w:r w:rsidR="00B15345" w:rsidRPr="000A4D45">
        <w:rPr>
          <w:color w:val="000000"/>
        </w:rPr>
        <w:t xml:space="preserve">The </w:t>
      </w:r>
      <w:r w:rsidR="004362D3">
        <w:rPr>
          <w:color w:val="000000"/>
        </w:rPr>
        <w:t xml:space="preserve">interim </w:t>
      </w:r>
      <w:r w:rsidR="00B15345" w:rsidRPr="000A4D45">
        <w:rPr>
          <w:color w:val="000000"/>
        </w:rPr>
        <w:t>financial statements issued for Thai regulatory reporting purposes are prepared in the Thai language.</w:t>
      </w:r>
      <w:r w:rsidR="004362D3">
        <w:rPr>
          <w:color w:val="000000"/>
        </w:rPr>
        <w:t xml:space="preserve"> </w:t>
      </w:r>
      <w:r w:rsidR="00B15345" w:rsidRPr="000A4D45">
        <w:rPr>
          <w:color w:val="000000"/>
        </w:rPr>
        <w:t xml:space="preserve">These English language financial statements have been prepared from the Thai language </w:t>
      </w:r>
      <w:r w:rsidR="000A117A">
        <w:rPr>
          <w:color w:val="000000"/>
        </w:rPr>
        <w:t xml:space="preserve">statutory </w:t>
      </w:r>
      <w:r w:rsidR="00B15345" w:rsidRPr="000A4D45">
        <w:rPr>
          <w:color w:val="000000"/>
        </w:rPr>
        <w:t>financial statements</w:t>
      </w:r>
      <w:r w:rsidR="00A0430F" w:rsidRPr="000A4D45">
        <w:rPr>
          <w:color w:val="000000"/>
        </w:rPr>
        <w:t xml:space="preserve"> and were approved and authoris</w:t>
      </w:r>
      <w:r w:rsidR="00B15345" w:rsidRPr="000A4D45">
        <w:rPr>
          <w:color w:val="000000"/>
        </w:rPr>
        <w:t xml:space="preserve">ed for issue by the Board of Directors on </w:t>
      </w:r>
      <w:r w:rsidR="003A3DDF" w:rsidRPr="003A3DDF">
        <w:rPr>
          <w:color w:val="000000"/>
        </w:rPr>
        <w:t>6</w:t>
      </w:r>
      <w:r w:rsidR="0044309A" w:rsidRPr="003A3DDF">
        <w:rPr>
          <w:color w:val="000000"/>
        </w:rPr>
        <w:t xml:space="preserve"> </w:t>
      </w:r>
      <w:r w:rsidR="00605F77" w:rsidRPr="003A3DDF">
        <w:rPr>
          <w:color w:val="000000"/>
        </w:rPr>
        <w:t>November</w:t>
      </w:r>
      <w:r w:rsidR="0044309A" w:rsidRPr="003A3DDF">
        <w:rPr>
          <w:color w:val="000000"/>
        </w:rPr>
        <w:t xml:space="preserve"> 2021.</w:t>
      </w:r>
    </w:p>
    <w:p w14:paraId="66067D4E" w14:textId="1EFD0606" w:rsidR="0085749E" w:rsidRPr="00132274" w:rsidRDefault="0085749E" w:rsidP="0044309A">
      <w:pPr>
        <w:pStyle w:val="Heading1"/>
        <w:tabs>
          <w:tab w:val="left" w:pos="567"/>
        </w:tabs>
        <w:spacing w:before="0" w:after="0" w:line="240" w:lineRule="auto"/>
        <w:jc w:val="both"/>
        <w:rPr>
          <w:color w:val="000000"/>
          <w:cs/>
        </w:rPr>
      </w:pPr>
    </w:p>
    <w:p w14:paraId="2201FF8A" w14:textId="77777777" w:rsidR="00D15976" w:rsidRPr="000A4D45" w:rsidRDefault="00B15345" w:rsidP="00E42B32">
      <w:pPr>
        <w:pStyle w:val="Heading1"/>
        <w:numPr>
          <w:ilvl w:val="0"/>
          <w:numId w:val="26"/>
        </w:numPr>
        <w:tabs>
          <w:tab w:val="left" w:pos="567"/>
        </w:tabs>
        <w:spacing w:before="0" w:after="0" w:line="240" w:lineRule="auto"/>
        <w:ind w:hanging="720"/>
        <w:jc w:val="both"/>
        <w:rPr>
          <w:b/>
          <w:bCs/>
          <w:i w:val="0"/>
          <w:iCs/>
        </w:rPr>
      </w:pPr>
      <w:r w:rsidRPr="000A4D45">
        <w:rPr>
          <w:b/>
          <w:bCs/>
          <w:i w:val="0"/>
          <w:iCs/>
        </w:rPr>
        <w:t>Basis of preparation of the</w:t>
      </w:r>
      <w:r w:rsidR="00562836">
        <w:rPr>
          <w:b/>
          <w:bCs/>
          <w:i w:val="0"/>
          <w:iCs/>
        </w:rPr>
        <w:t xml:space="preserve"> interim</w:t>
      </w:r>
      <w:r w:rsidRPr="000A4D45">
        <w:rPr>
          <w:b/>
          <w:bCs/>
          <w:i w:val="0"/>
          <w:iCs/>
        </w:rPr>
        <w:t xml:space="preserve"> </w:t>
      </w:r>
      <w:r w:rsidR="00D15976" w:rsidRPr="000A4D45">
        <w:rPr>
          <w:b/>
          <w:bCs/>
          <w:i w:val="0"/>
          <w:iCs/>
        </w:rPr>
        <w:t>financial statements</w:t>
      </w:r>
    </w:p>
    <w:p w14:paraId="3078D4F0" w14:textId="77777777" w:rsidR="00D15976" w:rsidRPr="000A4D45" w:rsidRDefault="00D15976" w:rsidP="00D87DD2">
      <w:pPr>
        <w:tabs>
          <w:tab w:val="left" w:pos="567"/>
        </w:tabs>
        <w:spacing w:line="240" w:lineRule="auto"/>
        <w:jc w:val="both"/>
      </w:pPr>
    </w:p>
    <w:p w14:paraId="1A593121" w14:textId="24E61AEF" w:rsidR="00F3756B" w:rsidRDefault="00251F6A" w:rsidP="0044309A">
      <w:pPr>
        <w:tabs>
          <w:tab w:val="left" w:pos="567"/>
        </w:tabs>
        <w:spacing w:line="240" w:lineRule="auto"/>
        <w:ind w:left="567" w:hanging="567"/>
        <w:jc w:val="both"/>
      </w:pPr>
      <w:r w:rsidRPr="000A4D45">
        <w:tab/>
      </w:r>
      <w:r w:rsidR="00B629F7">
        <w:t xml:space="preserve">The condensed interim financial statements are presented in the same format as the annual financial statements </w:t>
      </w:r>
      <w:r w:rsidR="00BD7902">
        <w:t>together with</w:t>
      </w:r>
      <w:r w:rsidR="00B629F7">
        <w:t xml:space="preserve"> notes to the interim financial statements on a condensed basis (“interim financial statements”) in accordance with Thai Accounting Standard (TAS) No. 34 </w:t>
      </w:r>
      <w:r w:rsidR="00B629F7" w:rsidRPr="00E804B8">
        <w:rPr>
          <w:i/>
          <w:iCs/>
        </w:rPr>
        <w:t>Interim Financial Reporting</w:t>
      </w:r>
      <w:r w:rsidR="00B629F7">
        <w:t xml:space="preserve">, guidelines promulgated by the Federation of Accounting Professions and applicable rules and regulations of the Thai Securities and Exchange Commission. </w:t>
      </w:r>
      <w:r w:rsidR="0044309A" w:rsidRPr="0044309A">
        <w:t xml:space="preserve">The interim financial statements focus on new activities, events and circumstances to avoid repetition of information previously reported in annual financial statements. Accordingly, these interim financial statements should be read </w:t>
      </w:r>
      <w:r w:rsidR="00EB176B">
        <w:t xml:space="preserve">                    </w:t>
      </w:r>
      <w:r w:rsidR="0044309A" w:rsidRPr="0044309A">
        <w:t xml:space="preserve">in conjunction with the financial statements of the Company and its subsidiaries for the year ended </w:t>
      </w:r>
      <w:r w:rsidR="00EB176B">
        <w:t xml:space="preserve">        </w:t>
      </w:r>
      <w:r w:rsidR="0044309A" w:rsidRPr="0044309A">
        <w:t>31 December 2020.</w:t>
      </w:r>
    </w:p>
    <w:p w14:paraId="4DB52934" w14:textId="77777777" w:rsidR="00D15976" w:rsidRPr="000A4D45" w:rsidRDefault="00D15976" w:rsidP="00D87DD2">
      <w:pPr>
        <w:pStyle w:val="Header"/>
        <w:tabs>
          <w:tab w:val="left" w:pos="567"/>
        </w:tabs>
        <w:spacing w:line="240" w:lineRule="auto"/>
        <w:jc w:val="both"/>
        <w:rPr>
          <w:i w:val="0"/>
          <w:sz w:val="22"/>
        </w:rPr>
      </w:pPr>
    </w:p>
    <w:p w14:paraId="39FA9113" w14:textId="6736B388" w:rsidR="009905CD" w:rsidRPr="000A4D45" w:rsidRDefault="007C5627" w:rsidP="00816BCE">
      <w:pPr>
        <w:tabs>
          <w:tab w:val="left" w:pos="567"/>
        </w:tabs>
        <w:spacing w:line="240" w:lineRule="auto"/>
        <w:ind w:left="567" w:hanging="567"/>
        <w:jc w:val="thaiDistribute"/>
      </w:pPr>
      <w:r w:rsidRPr="000A4D45">
        <w:tab/>
      </w:r>
      <w:r w:rsidR="00D87DD2" w:rsidRPr="00D87DD2">
        <w:t xml:space="preserve">In preparing these interim financial statements, judgements and estimates are made by management </w:t>
      </w:r>
      <w:r w:rsidR="00EB176B">
        <w:t xml:space="preserve">      </w:t>
      </w:r>
      <w:r w:rsidR="00D87DD2" w:rsidRPr="00D87DD2">
        <w:t>in applying the Group’s accounting policies. Actual results may differ from these estimates.</w:t>
      </w:r>
      <w:r w:rsidR="00EB176B">
        <w:t xml:space="preserve">                    </w:t>
      </w:r>
      <w:r w:rsidR="00D87DD2" w:rsidRPr="00D87DD2">
        <w:t>The accounting policies, methods of computation and the key sources of estimation uncertainty were the same as those that described in the financial statements for the year ended 31 December 2020</w:t>
      </w:r>
      <w:r w:rsidR="00492F57">
        <w:t>.</w:t>
      </w:r>
    </w:p>
    <w:p w14:paraId="5C9C4FEE" w14:textId="77777777" w:rsidR="00B52497" w:rsidRPr="000A4D45" w:rsidRDefault="00B52497" w:rsidP="00B52497">
      <w:pPr>
        <w:tabs>
          <w:tab w:val="left" w:pos="567"/>
        </w:tabs>
        <w:spacing w:line="240" w:lineRule="auto"/>
        <w:ind w:left="567" w:firstLine="495"/>
        <w:jc w:val="both"/>
        <w:rPr>
          <w:rFonts w:cstheme="minorBidi"/>
        </w:rPr>
      </w:pPr>
    </w:p>
    <w:p w14:paraId="434EE8AC" w14:textId="485BD36D" w:rsidR="00D87DD2" w:rsidRPr="00DE76E7" w:rsidRDefault="00942364" w:rsidP="00D87DD2">
      <w:pPr>
        <w:pStyle w:val="Heading1"/>
        <w:numPr>
          <w:ilvl w:val="0"/>
          <w:numId w:val="26"/>
        </w:numPr>
        <w:tabs>
          <w:tab w:val="left" w:pos="567"/>
        </w:tabs>
        <w:spacing w:before="0" w:after="0" w:line="240" w:lineRule="auto"/>
        <w:ind w:hanging="720"/>
        <w:jc w:val="both"/>
        <w:rPr>
          <w:rFonts w:cstheme="minorBidi"/>
          <w:b/>
          <w:bCs/>
          <w:i w:val="0"/>
          <w:iCs/>
        </w:rPr>
      </w:pPr>
      <w:r w:rsidRPr="00DE76E7">
        <w:rPr>
          <w:b/>
          <w:bCs/>
          <w:i w:val="0"/>
          <w:iCs/>
        </w:rPr>
        <w:t>Acquisitions of subsidiar</w:t>
      </w:r>
      <w:r w:rsidR="00B611A0">
        <w:rPr>
          <w:b/>
          <w:bCs/>
          <w:i w:val="0"/>
          <w:iCs/>
        </w:rPr>
        <w:t>ies</w:t>
      </w:r>
      <w:r w:rsidRPr="00DE76E7">
        <w:rPr>
          <w:b/>
          <w:bCs/>
          <w:i w:val="0"/>
          <w:iCs/>
        </w:rPr>
        <w:t xml:space="preserve"> and non-controlling interests</w:t>
      </w:r>
    </w:p>
    <w:p w14:paraId="7F2FA6E6" w14:textId="77777777" w:rsidR="00942364" w:rsidRPr="00DE76E7" w:rsidRDefault="00942364" w:rsidP="00942364">
      <w:pPr>
        <w:pStyle w:val="Heading2"/>
        <w:numPr>
          <w:ilvl w:val="0"/>
          <w:numId w:val="0"/>
        </w:numPr>
        <w:tabs>
          <w:tab w:val="left" w:pos="720"/>
        </w:tabs>
        <w:spacing w:before="0" w:after="0" w:line="240" w:lineRule="auto"/>
        <w:ind w:left="540" w:hanging="540"/>
        <w:rPr>
          <w:rFonts w:cstheme="minorBidi"/>
          <w:b w:val="0"/>
          <w:bCs/>
          <w:i/>
          <w:iCs/>
          <w:sz w:val="20"/>
          <w:lang w:val="en-US"/>
        </w:rPr>
      </w:pPr>
    </w:p>
    <w:p w14:paraId="7C413138" w14:textId="7CBA1A11" w:rsidR="00942364" w:rsidRPr="00DE76E7" w:rsidRDefault="00942364" w:rsidP="00942364">
      <w:pPr>
        <w:pStyle w:val="Heading2"/>
        <w:numPr>
          <w:ilvl w:val="0"/>
          <w:numId w:val="0"/>
        </w:numPr>
        <w:tabs>
          <w:tab w:val="left" w:pos="720"/>
        </w:tabs>
        <w:spacing w:before="0" w:after="0" w:line="240" w:lineRule="auto"/>
        <w:ind w:left="540" w:hanging="540"/>
        <w:rPr>
          <w:b w:val="0"/>
          <w:bCs/>
          <w:i/>
          <w:iCs/>
          <w:sz w:val="22"/>
          <w:szCs w:val="24"/>
          <w:lang w:val="en-US"/>
        </w:rPr>
      </w:pPr>
      <w:r w:rsidRPr="00DE76E7">
        <w:rPr>
          <w:b w:val="0"/>
          <w:bCs/>
          <w:i/>
          <w:iCs/>
          <w:sz w:val="22"/>
          <w:szCs w:val="24"/>
          <w:lang w:val="en-US"/>
        </w:rPr>
        <w:t>(a)</w:t>
      </w:r>
      <w:r w:rsidRPr="00DE76E7">
        <w:rPr>
          <w:b w:val="0"/>
          <w:bCs/>
          <w:i/>
          <w:iCs/>
          <w:sz w:val="22"/>
          <w:szCs w:val="24"/>
          <w:lang w:val="en-US"/>
        </w:rPr>
        <w:tab/>
        <w:t>Acquisition of subsidiary</w:t>
      </w:r>
      <w:r w:rsidRPr="00DE76E7">
        <w:rPr>
          <w:i/>
          <w:iCs/>
          <w:sz w:val="22"/>
          <w:szCs w:val="24"/>
          <w:lang w:val="en-US"/>
        </w:rPr>
        <w:t xml:space="preserve"> </w:t>
      </w:r>
      <w:r w:rsidR="003A3DDF" w:rsidRPr="003A3DDF">
        <w:rPr>
          <w:b w:val="0"/>
          <w:bCs/>
          <w:i/>
          <w:iCs/>
          <w:sz w:val="22"/>
          <w:szCs w:val="24"/>
          <w:lang w:val="en-US"/>
        </w:rPr>
        <w:t>-</w:t>
      </w:r>
      <w:r w:rsidR="00B611A0">
        <w:rPr>
          <w:b w:val="0"/>
          <w:bCs/>
          <w:i/>
          <w:iCs/>
          <w:sz w:val="22"/>
          <w:szCs w:val="24"/>
          <w:lang w:val="en-US"/>
        </w:rPr>
        <w:t xml:space="preserve"> </w:t>
      </w:r>
      <w:r w:rsidR="003A3DDF" w:rsidRPr="003A3DDF">
        <w:rPr>
          <w:b w:val="0"/>
          <w:bCs/>
          <w:i/>
          <w:iCs/>
          <w:sz w:val="22"/>
          <w:szCs w:val="24"/>
          <w:lang w:val="en-US"/>
        </w:rPr>
        <w:t>A.T.P. Friend Services Company Limited</w:t>
      </w:r>
    </w:p>
    <w:p w14:paraId="58683FB5" w14:textId="77777777" w:rsidR="00D87DD2" w:rsidRPr="00DE76E7" w:rsidRDefault="00D87DD2" w:rsidP="00D87DD2">
      <w:pPr>
        <w:tabs>
          <w:tab w:val="left" w:pos="567"/>
        </w:tabs>
        <w:spacing w:line="240" w:lineRule="auto"/>
        <w:ind w:left="567" w:firstLine="495"/>
        <w:jc w:val="both"/>
        <w:rPr>
          <w:rFonts w:cstheme="minorBidi"/>
          <w:lang w:val="en-GB"/>
        </w:rPr>
      </w:pPr>
    </w:p>
    <w:p w14:paraId="0142BD71" w14:textId="4602D606" w:rsidR="009248FF" w:rsidRPr="00DE76E7" w:rsidRDefault="00974AE0" w:rsidP="00974AE0">
      <w:pPr>
        <w:tabs>
          <w:tab w:val="left" w:pos="567"/>
        </w:tabs>
        <w:spacing w:line="240" w:lineRule="auto"/>
        <w:ind w:left="567" w:hanging="567"/>
        <w:jc w:val="thaiDistribute"/>
      </w:pPr>
      <w:r w:rsidRPr="00DE76E7">
        <w:tab/>
      </w:r>
      <w:r w:rsidR="009248FF" w:rsidRPr="00DE76E7">
        <w:t xml:space="preserve">On 8 April 2021 the Group </w:t>
      </w:r>
      <w:r w:rsidR="005E199E" w:rsidRPr="00DE76E7">
        <w:t>acquir</w:t>
      </w:r>
      <w:r w:rsidR="00B96F70" w:rsidRPr="00DE76E7">
        <w:t>ed</w:t>
      </w:r>
      <w:r w:rsidR="009248FF" w:rsidRPr="00DE76E7">
        <w:t xml:space="preserve"> </w:t>
      </w:r>
      <w:r w:rsidR="00B96F70" w:rsidRPr="00DE76E7">
        <w:t xml:space="preserve">20% share capital </w:t>
      </w:r>
      <w:r w:rsidR="009248FF" w:rsidRPr="00DE76E7">
        <w:t>of A.T.P. Friend Services Company Limited</w:t>
      </w:r>
      <w:r w:rsidR="00B96F70" w:rsidRPr="00DE76E7">
        <w:t>,</w:t>
      </w:r>
      <w:r w:rsidR="00D1171A" w:rsidRPr="00DE76E7">
        <w:rPr>
          <w:rFonts w:cstheme="minorBidi" w:hint="cs"/>
          <w:cs/>
        </w:rPr>
        <w:t xml:space="preserve">      </w:t>
      </w:r>
      <w:r w:rsidR="00B96F70" w:rsidRPr="00DE76E7">
        <w:t xml:space="preserve"> </w:t>
      </w:r>
      <w:r w:rsidR="00D1171A" w:rsidRPr="00DE76E7">
        <w:t xml:space="preserve">a seller of franchise to entrepreneurs in providing transportation and postal services and the  center point for domestic parcel delivery </w:t>
      </w:r>
      <w:r w:rsidR="00B96F70" w:rsidRPr="00DE76E7">
        <w:t xml:space="preserve">amounting to </w:t>
      </w:r>
      <w:r w:rsidR="009248FF" w:rsidRPr="00DE76E7">
        <w:t xml:space="preserve">Baht </w:t>
      </w:r>
      <w:r w:rsidR="00B96F70" w:rsidRPr="00DE76E7">
        <w:t>70</w:t>
      </w:r>
      <w:r w:rsidR="009248FF" w:rsidRPr="00DE76E7">
        <w:t xml:space="preserve"> million</w:t>
      </w:r>
      <w:r w:rsidR="00B96F70" w:rsidRPr="00DE76E7">
        <w:t xml:space="preserve"> which was accounted as an associate</w:t>
      </w:r>
      <w:r w:rsidR="009248FF" w:rsidRPr="00DE76E7">
        <w:t xml:space="preserve"> </w:t>
      </w:r>
      <w:r w:rsidR="00B96F70" w:rsidRPr="00DE76E7">
        <w:t xml:space="preserve">because </w:t>
      </w:r>
      <w:r w:rsidR="009248FF" w:rsidRPr="00DE76E7">
        <w:t xml:space="preserve">the </w:t>
      </w:r>
      <w:r w:rsidR="00B96F70" w:rsidRPr="00DE76E7">
        <w:t>G</w:t>
      </w:r>
      <w:r w:rsidR="009248FF" w:rsidRPr="00DE76E7">
        <w:t xml:space="preserve">roup </w:t>
      </w:r>
      <w:r w:rsidR="00B96F70" w:rsidRPr="00DE76E7">
        <w:t xml:space="preserve">has </w:t>
      </w:r>
      <w:r w:rsidR="009248FF" w:rsidRPr="00DE76E7">
        <w:t xml:space="preserve">significant influence </w:t>
      </w:r>
      <w:r w:rsidRPr="00DE76E7">
        <w:t>in such company.</w:t>
      </w:r>
    </w:p>
    <w:p w14:paraId="058D5208" w14:textId="77777777" w:rsidR="00974AE0" w:rsidRPr="00DE76E7" w:rsidRDefault="00974AE0" w:rsidP="00461272">
      <w:pPr>
        <w:tabs>
          <w:tab w:val="left" w:pos="567"/>
        </w:tabs>
        <w:spacing w:line="240" w:lineRule="auto"/>
        <w:ind w:left="567" w:hanging="567"/>
        <w:jc w:val="thaiDistribute"/>
        <w:rPr>
          <w:cs/>
        </w:rPr>
      </w:pPr>
    </w:p>
    <w:p w14:paraId="2D244F92" w14:textId="47F34481" w:rsidR="00D87DD2" w:rsidRPr="00DE76E7" w:rsidRDefault="00974AE0" w:rsidP="00461272">
      <w:pPr>
        <w:pStyle w:val="BodyText"/>
        <w:spacing w:after="0"/>
        <w:ind w:left="562"/>
        <w:jc w:val="both"/>
        <w:rPr>
          <w:lang w:val="en-GB" w:eastAsia="x-none"/>
        </w:rPr>
      </w:pPr>
      <w:r w:rsidRPr="00DE76E7">
        <w:rPr>
          <w:lang w:val="en-GB" w:eastAsia="x-none"/>
        </w:rPr>
        <w:t>Subsequently</w:t>
      </w:r>
      <w:r w:rsidR="009248FF" w:rsidRPr="00DE76E7">
        <w:rPr>
          <w:lang w:val="en-GB" w:eastAsia="x-none"/>
        </w:rPr>
        <w:t>, on 21 June 2021</w:t>
      </w:r>
      <w:r w:rsidR="00461272" w:rsidRPr="00DE76E7">
        <w:rPr>
          <w:rFonts w:cs="Angsana New"/>
          <w:szCs w:val="28"/>
          <w:lang w:val="en-US" w:eastAsia="x-none"/>
        </w:rPr>
        <w:t xml:space="preserve">, </w:t>
      </w:r>
      <w:r w:rsidR="009248FF" w:rsidRPr="00DE76E7">
        <w:rPr>
          <w:lang w:val="en-GB" w:eastAsia="x-none"/>
        </w:rPr>
        <w:t xml:space="preserve">the Group obtained </w:t>
      </w:r>
      <w:r w:rsidR="00492F57" w:rsidRPr="00DE76E7">
        <w:rPr>
          <w:lang w:val="en-GB" w:eastAsia="x-none"/>
        </w:rPr>
        <w:t xml:space="preserve">de facto </w:t>
      </w:r>
      <w:r w:rsidR="009248FF" w:rsidRPr="00DE76E7">
        <w:rPr>
          <w:lang w:val="en-GB" w:eastAsia="x-none"/>
        </w:rPr>
        <w:t>control of A.T.P. Friend Services Company Limited,</w:t>
      </w:r>
      <w:r w:rsidR="00680022" w:rsidRPr="00DE76E7">
        <w:rPr>
          <w:rFonts w:cstheme="minorBidi" w:hint="cs"/>
          <w:cs/>
          <w:lang w:val="en-GB" w:eastAsia="x-none"/>
        </w:rPr>
        <w:t xml:space="preserve"> </w:t>
      </w:r>
      <w:r w:rsidR="009248FF" w:rsidRPr="00DE76E7">
        <w:rPr>
          <w:lang w:val="en-GB" w:eastAsia="x-none"/>
        </w:rPr>
        <w:t>by acquiring</w:t>
      </w:r>
      <w:r w:rsidR="00AE2446" w:rsidRPr="00DE76E7">
        <w:rPr>
          <w:lang w:val="en-GB" w:eastAsia="x-none"/>
        </w:rPr>
        <w:t xml:space="preserve"> additional</w:t>
      </w:r>
      <w:r w:rsidR="009248FF" w:rsidRPr="00DE76E7">
        <w:rPr>
          <w:lang w:val="en-GB" w:eastAsia="x-none"/>
        </w:rPr>
        <w:t xml:space="preserve"> 18% of the shares in the company. As a result, the Group’s equity interest in A.T.P. Friend Services Company Limited increased from 20% to 38%.</w:t>
      </w:r>
      <w:r w:rsidR="0024461A" w:rsidRPr="00DE76E7">
        <w:rPr>
          <w:lang w:val="en-GB" w:eastAsia="x-none"/>
        </w:rPr>
        <w:t xml:space="preserve"> </w:t>
      </w:r>
      <w:r w:rsidR="009248FF" w:rsidRPr="00DE76E7">
        <w:rPr>
          <w:lang w:val="en-GB" w:eastAsia="x-none"/>
        </w:rPr>
        <w:t>The consideration consisted of a cash payment of Baht 63 million. The Group incurred acquisition-related costs of Baht 0.53 million which have been included in administrative expenses.</w:t>
      </w:r>
      <w:r w:rsidR="00D87DD2" w:rsidRPr="00DE76E7">
        <w:rPr>
          <w:lang w:val="en-GB" w:eastAsia="x-none"/>
        </w:rPr>
        <w:t xml:space="preserve"> </w:t>
      </w:r>
    </w:p>
    <w:p w14:paraId="06AF5B26" w14:textId="77777777" w:rsidR="00461272" w:rsidRPr="00DE76E7" w:rsidRDefault="00461272" w:rsidP="00461272">
      <w:pPr>
        <w:pStyle w:val="BodyText"/>
        <w:spacing w:after="0"/>
        <w:ind w:left="562"/>
        <w:jc w:val="both"/>
        <w:rPr>
          <w:lang w:val="en-GB" w:eastAsia="x-none"/>
        </w:rPr>
      </w:pPr>
    </w:p>
    <w:p w14:paraId="5767C996" w14:textId="0103F972" w:rsidR="009248FF" w:rsidRPr="00DE76E7" w:rsidRDefault="009248FF" w:rsidP="00461272">
      <w:pPr>
        <w:pStyle w:val="BodyText"/>
        <w:spacing w:after="0"/>
        <w:ind w:left="562"/>
        <w:jc w:val="both"/>
        <w:rPr>
          <w:rFonts w:cstheme="minorBidi"/>
          <w:cs/>
          <w:lang w:val="en-GB" w:eastAsia="x-none"/>
        </w:rPr>
      </w:pPr>
      <w:r w:rsidRPr="00DE76E7">
        <w:rPr>
          <w:lang w:val="en-GB" w:eastAsia="x-none"/>
        </w:rPr>
        <w:t xml:space="preserve">Taking control of A.T.P. Friend Services Company Limited will enable the Group to </w:t>
      </w:r>
      <w:r w:rsidR="00257E82" w:rsidRPr="00DE76E7">
        <w:rPr>
          <w:lang w:val="en-GB" w:eastAsia="x-none"/>
        </w:rPr>
        <w:t>expan</w:t>
      </w:r>
      <w:r w:rsidR="008F1D2D" w:rsidRPr="00DE76E7">
        <w:rPr>
          <w:lang w:val="en-GB" w:eastAsia="x-none"/>
        </w:rPr>
        <w:t>d</w:t>
      </w:r>
      <w:r w:rsidR="00257E82" w:rsidRPr="00DE76E7">
        <w:rPr>
          <w:lang w:val="en-GB" w:eastAsia="x-none"/>
        </w:rPr>
        <w:t xml:space="preserve"> payment points, electronic payment services, POS services</w:t>
      </w:r>
      <w:r w:rsidR="008F1D2D" w:rsidRPr="00DE76E7">
        <w:rPr>
          <w:lang w:val="en-GB" w:eastAsia="x-none"/>
        </w:rPr>
        <w:t xml:space="preserve"> </w:t>
      </w:r>
      <w:r w:rsidRPr="00DE76E7">
        <w:rPr>
          <w:lang w:val="en-GB" w:eastAsia="x-none"/>
        </w:rPr>
        <w:t xml:space="preserve">and </w:t>
      </w:r>
      <w:r w:rsidR="00257E82" w:rsidRPr="00DE76E7">
        <w:rPr>
          <w:lang w:val="en-GB" w:eastAsia="x-none"/>
        </w:rPr>
        <w:t>expan</w:t>
      </w:r>
      <w:r w:rsidR="008F1D2D" w:rsidRPr="00DE76E7">
        <w:rPr>
          <w:lang w:val="en-GB" w:eastAsia="x-none"/>
        </w:rPr>
        <w:t xml:space="preserve">d </w:t>
      </w:r>
      <w:r w:rsidR="00257E82" w:rsidRPr="00DE76E7">
        <w:rPr>
          <w:lang w:val="en-GB" w:eastAsia="x-none"/>
        </w:rPr>
        <w:t>the top-up machines and vending machines business</w:t>
      </w:r>
      <w:r w:rsidRPr="00DE76E7">
        <w:rPr>
          <w:lang w:val="en-GB" w:eastAsia="x-none"/>
        </w:rPr>
        <w:t xml:space="preserve">. The acquisition is expected to provide the Group with an increased share of the market through access to the acquiree’s customer base. </w:t>
      </w:r>
    </w:p>
    <w:p w14:paraId="456B4DCC" w14:textId="77777777" w:rsidR="00461272" w:rsidRPr="00605F77" w:rsidRDefault="00461272" w:rsidP="00461272">
      <w:pPr>
        <w:pStyle w:val="BodyText"/>
        <w:spacing w:after="0"/>
        <w:ind w:left="562"/>
        <w:jc w:val="both"/>
        <w:rPr>
          <w:highlight w:val="yellow"/>
          <w:lang w:val="en-GB" w:eastAsia="x-none"/>
        </w:rPr>
      </w:pPr>
    </w:p>
    <w:p w14:paraId="71D54641" w14:textId="4DBB621E" w:rsidR="003A3DDF" w:rsidRPr="003A3DDF" w:rsidRDefault="003A3DDF" w:rsidP="003A3DDF">
      <w:pPr>
        <w:pStyle w:val="BodyText"/>
        <w:spacing w:after="0"/>
        <w:ind w:left="562"/>
        <w:jc w:val="both"/>
        <w:rPr>
          <w:rFonts w:cstheme="minorBidi"/>
          <w:cs/>
          <w:lang w:val="en-GB" w:eastAsia="x-none"/>
        </w:rPr>
      </w:pPr>
      <w:bookmarkStart w:id="0" w:name="_Hlk86699847"/>
      <w:r w:rsidRPr="003A3DDF">
        <w:rPr>
          <w:lang w:val="en-GB" w:eastAsia="x-none"/>
        </w:rPr>
        <w:t xml:space="preserve">During the period </w:t>
      </w:r>
      <w:r w:rsidR="00A770BB">
        <w:rPr>
          <w:rFonts w:cs="Angsana New"/>
          <w:szCs w:val="28"/>
          <w:lang w:val="en-US" w:eastAsia="x-none"/>
        </w:rPr>
        <w:t>from</w:t>
      </w:r>
      <w:r w:rsidRPr="003A3DDF">
        <w:rPr>
          <w:lang w:val="en-GB" w:eastAsia="x-none"/>
        </w:rPr>
        <w:t xml:space="preserve"> the acquisition date </w:t>
      </w:r>
      <w:r w:rsidR="00A770BB">
        <w:rPr>
          <w:lang w:val="en-GB" w:eastAsia="x-none"/>
        </w:rPr>
        <w:t>to</w:t>
      </w:r>
      <w:r w:rsidRPr="003A3DDF">
        <w:rPr>
          <w:lang w:val="en-GB" w:eastAsia="x-none"/>
        </w:rPr>
        <w:t xml:space="preserve"> 30 September 2021, A.T.P. Friend Services Company Limited </w:t>
      </w:r>
      <w:r w:rsidR="00A770BB">
        <w:rPr>
          <w:lang w:val="en-GB" w:eastAsia="x-none"/>
        </w:rPr>
        <w:t>contributed revenue of Baht</w:t>
      </w:r>
      <w:r w:rsidRPr="003A3DDF">
        <w:rPr>
          <w:lang w:val="en-GB" w:eastAsia="x-none"/>
        </w:rPr>
        <w:t xml:space="preserve"> 267.</w:t>
      </w:r>
      <w:r w:rsidR="00A770BB">
        <w:rPr>
          <w:lang w:val="en-GB" w:eastAsia="x-none"/>
        </w:rPr>
        <w:t>6</w:t>
      </w:r>
      <w:r w:rsidRPr="003A3DDF">
        <w:rPr>
          <w:lang w:val="en-GB" w:eastAsia="x-none"/>
        </w:rPr>
        <w:t>3 million and</w:t>
      </w:r>
      <w:r w:rsidR="00A770BB">
        <w:rPr>
          <w:lang w:val="en-GB" w:eastAsia="x-none"/>
        </w:rPr>
        <w:t xml:space="preserve"> profit of Baht </w:t>
      </w:r>
      <w:r w:rsidRPr="003A3DDF">
        <w:rPr>
          <w:lang w:val="en-GB" w:eastAsia="x-none"/>
        </w:rPr>
        <w:t xml:space="preserve">21.21 million </w:t>
      </w:r>
      <w:r w:rsidR="00A770BB">
        <w:rPr>
          <w:lang w:val="en-GB" w:eastAsia="x-none"/>
        </w:rPr>
        <w:t>to the Group’s results.</w:t>
      </w:r>
    </w:p>
    <w:bookmarkEnd w:id="0"/>
    <w:p w14:paraId="5F073AF2" w14:textId="6E35C390" w:rsidR="00D87DD2" w:rsidRPr="00605F77" w:rsidRDefault="00D87DD2" w:rsidP="00D87DD2">
      <w:pPr>
        <w:pStyle w:val="BodyText"/>
        <w:ind w:left="562"/>
        <w:rPr>
          <w:rFonts w:cstheme="minorBidi"/>
          <w:highlight w:val="yellow"/>
          <w:lang w:val="en-GB" w:eastAsia="x-none"/>
        </w:rPr>
      </w:pPr>
    </w:p>
    <w:p w14:paraId="1F9C5796" w14:textId="5F44C459" w:rsidR="00A11FBA" w:rsidRPr="00605F77" w:rsidRDefault="00A11FBA" w:rsidP="00D87DD2">
      <w:pPr>
        <w:pStyle w:val="BodyText"/>
        <w:ind w:left="562"/>
        <w:rPr>
          <w:rFonts w:cstheme="minorBidi"/>
          <w:highlight w:val="yellow"/>
          <w:lang w:val="en-GB" w:eastAsia="x-none"/>
        </w:rPr>
      </w:pPr>
    </w:p>
    <w:p w14:paraId="4305BAF7" w14:textId="77777777" w:rsidR="00A11FBA" w:rsidRPr="00605F77" w:rsidRDefault="00A11FBA" w:rsidP="00D87DD2">
      <w:pPr>
        <w:pStyle w:val="BodyText"/>
        <w:ind w:left="562"/>
        <w:rPr>
          <w:rFonts w:cstheme="minorBidi"/>
          <w:highlight w:val="yellow"/>
          <w:lang w:val="en-GB" w:eastAsia="x-none"/>
        </w:rPr>
      </w:pPr>
    </w:p>
    <w:tbl>
      <w:tblPr>
        <w:tblW w:w="9144" w:type="dxa"/>
        <w:tblInd w:w="450" w:type="dxa"/>
        <w:tblLayout w:type="fixed"/>
        <w:tblCellMar>
          <w:left w:w="79" w:type="dxa"/>
          <w:right w:w="79" w:type="dxa"/>
        </w:tblCellMar>
        <w:tblLook w:val="0000" w:firstRow="0" w:lastRow="0" w:firstColumn="0" w:lastColumn="0" w:noHBand="0" w:noVBand="0"/>
      </w:tblPr>
      <w:tblGrid>
        <w:gridCol w:w="6390"/>
        <w:gridCol w:w="900"/>
        <w:gridCol w:w="180"/>
        <w:gridCol w:w="1674"/>
      </w:tblGrid>
      <w:tr w:rsidR="00D87DD2" w:rsidRPr="00990A98" w14:paraId="70BC4D91" w14:textId="77777777" w:rsidTr="008F76FE">
        <w:trPr>
          <w:cantSplit/>
          <w:tblHeader/>
        </w:trPr>
        <w:tc>
          <w:tcPr>
            <w:tcW w:w="6390" w:type="dxa"/>
          </w:tcPr>
          <w:p w14:paraId="4BD5445C" w14:textId="71F8E2F8" w:rsidR="00D87DD2" w:rsidRPr="00990A98" w:rsidRDefault="00D87DD2" w:rsidP="001668DF">
            <w:pPr>
              <w:spacing w:line="240" w:lineRule="auto"/>
              <w:rPr>
                <w:b/>
                <w:bCs/>
                <w:cs/>
              </w:rPr>
            </w:pPr>
            <w:r w:rsidRPr="00990A98">
              <w:rPr>
                <w:b/>
                <w:bCs/>
                <w:i/>
                <w:iCs/>
              </w:rPr>
              <w:lastRenderedPageBreak/>
              <w:t>Identifiable assets acquired and liabilities assumed</w:t>
            </w:r>
          </w:p>
        </w:tc>
        <w:tc>
          <w:tcPr>
            <w:tcW w:w="900" w:type="dxa"/>
          </w:tcPr>
          <w:p w14:paraId="4FAC5370" w14:textId="77777777" w:rsidR="00D87DD2" w:rsidRPr="00990A98" w:rsidRDefault="00D87DD2" w:rsidP="001668DF">
            <w:pPr>
              <w:spacing w:line="240" w:lineRule="auto"/>
              <w:jc w:val="center"/>
            </w:pPr>
          </w:p>
        </w:tc>
        <w:tc>
          <w:tcPr>
            <w:tcW w:w="180" w:type="dxa"/>
          </w:tcPr>
          <w:p w14:paraId="2109DD9C" w14:textId="77777777" w:rsidR="00D87DD2" w:rsidRPr="00990A98" w:rsidRDefault="00D87DD2" w:rsidP="001668DF">
            <w:pPr>
              <w:spacing w:line="240" w:lineRule="auto"/>
              <w:jc w:val="center"/>
            </w:pPr>
          </w:p>
        </w:tc>
        <w:tc>
          <w:tcPr>
            <w:tcW w:w="1674" w:type="dxa"/>
          </w:tcPr>
          <w:p w14:paraId="12876F0F" w14:textId="77777777" w:rsidR="00D87DD2" w:rsidRPr="00990A98" w:rsidRDefault="00D87DD2" w:rsidP="001668DF">
            <w:pPr>
              <w:spacing w:line="240" w:lineRule="auto"/>
              <w:jc w:val="center"/>
            </w:pPr>
            <w:r w:rsidRPr="00990A98">
              <w:rPr>
                <w:b/>
                <w:bCs/>
              </w:rPr>
              <w:t>Fair value</w:t>
            </w:r>
          </w:p>
        </w:tc>
      </w:tr>
      <w:tr w:rsidR="00D87DD2" w:rsidRPr="00990A98" w14:paraId="0F49DE2C" w14:textId="77777777" w:rsidTr="008F76FE">
        <w:trPr>
          <w:cantSplit/>
          <w:tblHeader/>
        </w:trPr>
        <w:tc>
          <w:tcPr>
            <w:tcW w:w="6390" w:type="dxa"/>
          </w:tcPr>
          <w:p w14:paraId="02F89995" w14:textId="021D7A94" w:rsidR="00D87DD2" w:rsidRPr="00990A98" w:rsidRDefault="00D87DD2" w:rsidP="001668DF">
            <w:pPr>
              <w:spacing w:line="240" w:lineRule="auto"/>
            </w:pPr>
          </w:p>
        </w:tc>
        <w:tc>
          <w:tcPr>
            <w:tcW w:w="900" w:type="dxa"/>
          </w:tcPr>
          <w:p w14:paraId="16289DCE" w14:textId="77777777" w:rsidR="00D87DD2" w:rsidRPr="00990A98" w:rsidRDefault="00D87DD2" w:rsidP="001668DF">
            <w:pPr>
              <w:spacing w:line="240" w:lineRule="auto"/>
              <w:jc w:val="center"/>
              <w:rPr>
                <w:i/>
                <w:iCs/>
              </w:rPr>
            </w:pPr>
            <w:r w:rsidRPr="00990A98">
              <w:rPr>
                <w:i/>
                <w:iCs/>
              </w:rPr>
              <w:t>Note</w:t>
            </w:r>
          </w:p>
        </w:tc>
        <w:tc>
          <w:tcPr>
            <w:tcW w:w="180" w:type="dxa"/>
          </w:tcPr>
          <w:p w14:paraId="2F3AB5EA" w14:textId="77777777" w:rsidR="00D87DD2" w:rsidRPr="00990A98" w:rsidRDefault="00D87DD2" w:rsidP="001668DF">
            <w:pPr>
              <w:spacing w:line="240" w:lineRule="auto"/>
              <w:jc w:val="center"/>
            </w:pPr>
          </w:p>
        </w:tc>
        <w:tc>
          <w:tcPr>
            <w:tcW w:w="1674" w:type="dxa"/>
          </w:tcPr>
          <w:p w14:paraId="7A61A6D3" w14:textId="1CFA1AF2" w:rsidR="00D87DD2" w:rsidRPr="00990A98" w:rsidRDefault="00D87DD2" w:rsidP="001668DF">
            <w:pPr>
              <w:spacing w:line="240" w:lineRule="auto"/>
              <w:ind w:left="-79" w:right="-79"/>
              <w:jc w:val="center"/>
              <w:rPr>
                <w:i/>
                <w:iCs/>
              </w:rPr>
            </w:pPr>
            <w:r w:rsidRPr="00990A98">
              <w:rPr>
                <w:i/>
                <w:iCs/>
              </w:rPr>
              <w:t xml:space="preserve">(in </w:t>
            </w:r>
            <w:r w:rsidR="008F76FE" w:rsidRPr="00990A98">
              <w:rPr>
                <w:i/>
                <w:iCs/>
              </w:rPr>
              <w:t>thousand</w:t>
            </w:r>
            <w:r w:rsidRPr="00990A98">
              <w:rPr>
                <w:i/>
                <w:iCs/>
              </w:rPr>
              <w:t xml:space="preserve"> Baht)</w:t>
            </w:r>
          </w:p>
        </w:tc>
      </w:tr>
      <w:tr w:rsidR="00D87DD2" w:rsidRPr="00990A98" w14:paraId="7EEF8D53" w14:textId="77777777" w:rsidTr="008F76FE">
        <w:trPr>
          <w:cantSplit/>
        </w:trPr>
        <w:tc>
          <w:tcPr>
            <w:tcW w:w="6390" w:type="dxa"/>
          </w:tcPr>
          <w:p w14:paraId="1FDCF8A8" w14:textId="3FE90049" w:rsidR="00D87DD2" w:rsidRPr="00990A98" w:rsidRDefault="00D87DD2" w:rsidP="001668DF">
            <w:pPr>
              <w:spacing w:line="240" w:lineRule="auto"/>
            </w:pPr>
            <w:r w:rsidRPr="00990A98">
              <w:t xml:space="preserve">Cash and cash equivalents </w:t>
            </w:r>
          </w:p>
        </w:tc>
        <w:tc>
          <w:tcPr>
            <w:tcW w:w="900" w:type="dxa"/>
          </w:tcPr>
          <w:p w14:paraId="7B3C011F" w14:textId="4508CC01" w:rsidR="00D87DD2" w:rsidRPr="00990A98" w:rsidRDefault="00D87DD2" w:rsidP="001668DF">
            <w:pPr>
              <w:spacing w:line="240" w:lineRule="auto"/>
              <w:jc w:val="center"/>
              <w:rPr>
                <w:i/>
                <w:iCs/>
              </w:rPr>
            </w:pPr>
          </w:p>
        </w:tc>
        <w:tc>
          <w:tcPr>
            <w:tcW w:w="180" w:type="dxa"/>
          </w:tcPr>
          <w:p w14:paraId="4803F607" w14:textId="77777777" w:rsidR="00D87DD2" w:rsidRPr="00990A98" w:rsidRDefault="00D87DD2" w:rsidP="001668DF">
            <w:pPr>
              <w:spacing w:line="240" w:lineRule="auto"/>
            </w:pPr>
          </w:p>
        </w:tc>
        <w:tc>
          <w:tcPr>
            <w:tcW w:w="1674" w:type="dxa"/>
          </w:tcPr>
          <w:p w14:paraId="5B023672" w14:textId="7EC899E7" w:rsidR="00D87DD2" w:rsidRPr="00990A98" w:rsidRDefault="001668DF" w:rsidP="008F76FE">
            <w:pPr>
              <w:pStyle w:val="BodyText"/>
              <w:tabs>
                <w:tab w:val="decimal" w:pos="1360"/>
              </w:tabs>
              <w:spacing w:after="0"/>
              <w:ind w:left="-108" w:right="-131"/>
              <w:jc w:val="both"/>
            </w:pPr>
            <w:r w:rsidRPr="00990A98">
              <w:t>102,153</w:t>
            </w:r>
          </w:p>
        </w:tc>
      </w:tr>
      <w:tr w:rsidR="00D87DD2" w:rsidRPr="00990A98" w14:paraId="1BC3C91C" w14:textId="77777777" w:rsidTr="008F76FE">
        <w:trPr>
          <w:cantSplit/>
        </w:trPr>
        <w:tc>
          <w:tcPr>
            <w:tcW w:w="6390" w:type="dxa"/>
          </w:tcPr>
          <w:p w14:paraId="470DA828" w14:textId="636F5499" w:rsidR="00D87DD2" w:rsidRPr="00990A98" w:rsidRDefault="00D87DD2" w:rsidP="001668DF">
            <w:pPr>
              <w:spacing w:line="240" w:lineRule="auto"/>
            </w:pPr>
            <w:r w:rsidRPr="00990A98">
              <w:t xml:space="preserve">Trade </w:t>
            </w:r>
            <w:r w:rsidR="000D572D" w:rsidRPr="00990A98">
              <w:t xml:space="preserve">accounts </w:t>
            </w:r>
            <w:r w:rsidRPr="00990A98">
              <w:t xml:space="preserve">receivable </w:t>
            </w:r>
          </w:p>
        </w:tc>
        <w:tc>
          <w:tcPr>
            <w:tcW w:w="900" w:type="dxa"/>
          </w:tcPr>
          <w:p w14:paraId="71F8DBDF" w14:textId="40804906" w:rsidR="00D87DD2" w:rsidRPr="00990A98" w:rsidRDefault="00D87DD2" w:rsidP="001668DF">
            <w:pPr>
              <w:spacing w:line="240" w:lineRule="auto"/>
              <w:jc w:val="center"/>
              <w:rPr>
                <w:i/>
                <w:iCs/>
              </w:rPr>
            </w:pPr>
          </w:p>
        </w:tc>
        <w:tc>
          <w:tcPr>
            <w:tcW w:w="180" w:type="dxa"/>
          </w:tcPr>
          <w:p w14:paraId="7317F5F1" w14:textId="77777777" w:rsidR="00D87DD2" w:rsidRPr="00990A98" w:rsidRDefault="00D87DD2" w:rsidP="001668DF">
            <w:pPr>
              <w:spacing w:line="240" w:lineRule="auto"/>
            </w:pPr>
          </w:p>
        </w:tc>
        <w:tc>
          <w:tcPr>
            <w:tcW w:w="1674" w:type="dxa"/>
          </w:tcPr>
          <w:p w14:paraId="7943092C" w14:textId="69410254" w:rsidR="00D87DD2" w:rsidRPr="00990A98" w:rsidRDefault="001668DF" w:rsidP="008F76FE">
            <w:pPr>
              <w:pStyle w:val="BodyText"/>
              <w:tabs>
                <w:tab w:val="decimal" w:pos="1360"/>
              </w:tabs>
              <w:spacing w:after="0"/>
              <w:ind w:left="-108" w:right="-131"/>
              <w:jc w:val="both"/>
            </w:pPr>
            <w:r w:rsidRPr="00990A98">
              <w:t>10,683</w:t>
            </w:r>
          </w:p>
        </w:tc>
      </w:tr>
      <w:tr w:rsidR="0085342F" w:rsidRPr="00990A98" w14:paraId="50F891E2" w14:textId="77777777" w:rsidTr="008F76FE">
        <w:trPr>
          <w:cantSplit/>
        </w:trPr>
        <w:tc>
          <w:tcPr>
            <w:tcW w:w="6390" w:type="dxa"/>
          </w:tcPr>
          <w:p w14:paraId="67D7AC91" w14:textId="1D015D13" w:rsidR="0085342F" w:rsidRPr="00990A98" w:rsidRDefault="0085342F" w:rsidP="001668DF">
            <w:pPr>
              <w:spacing w:line="240" w:lineRule="auto"/>
              <w:rPr>
                <w:rFonts w:cstheme="minorBidi"/>
              </w:rPr>
            </w:pPr>
            <w:r w:rsidRPr="00990A98">
              <w:rPr>
                <w:rFonts w:cstheme="minorBidi"/>
              </w:rPr>
              <w:t xml:space="preserve">Other </w:t>
            </w:r>
            <w:r w:rsidRPr="00990A98">
              <w:t>receivables</w:t>
            </w:r>
          </w:p>
        </w:tc>
        <w:tc>
          <w:tcPr>
            <w:tcW w:w="900" w:type="dxa"/>
          </w:tcPr>
          <w:p w14:paraId="5804239F" w14:textId="77777777" w:rsidR="0085342F" w:rsidRPr="00990A98" w:rsidRDefault="0085342F" w:rsidP="001668DF">
            <w:pPr>
              <w:spacing w:line="240" w:lineRule="auto"/>
              <w:jc w:val="center"/>
              <w:rPr>
                <w:i/>
                <w:iCs/>
              </w:rPr>
            </w:pPr>
          </w:p>
        </w:tc>
        <w:tc>
          <w:tcPr>
            <w:tcW w:w="180" w:type="dxa"/>
          </w:tcPr>
          <w:p w14:paraId="31D768A6" w14:textId="77777777" w:rsidR="0085342F" w:rsidRPr="00990A98" w:rsidRDefault="0085342F" w:rsidP="001668DF">
            <w:pPr>
              <w:spacing w:line="240" w:lineRule="auto"/>
            </w:pPr>
          </w:p>
        </w:tc>
        <w:tc>
          <w:tcPr>
            <w:tcW w:w="1674" w:type="dxa"/>
          </w:tcPr>
          <w:p w14:paraId="2FD672A3" w14:textId="4FB76972" w:rsidR="0085342F" w:rsidRPr="00990A98" w:rsidRDefault="0085342F" w:rsidP="008F76FE">
            <w:pPr>
              <w:pStyle w:val="BodyText"/>
              <w:tabs>
                <w:tab w:val="decimal" w:pos="1360"/>
              </w:tabs>
              <w:spacing w:after="0"/>
              <w:ind w:left="-108" w:right="-131"/>
              <w:jc w:val="both"/>
            </w:pPr>
            <w:r w:rsidRPr="00990A98">
              <w:t>1,574</w:t>
            </w:r>
          </w:p>
        </w:tc>
      </w:tr>
      <w:tr w:rsidR="0085342F" w:rsidRPr="00990A98" w14:paraId="4680D9AE" w14:textId="77777777" w:rsidTr="008F76FE">
        <w:trPr>
          <w:cantSplit/>
        </w:trPr>
        <w:tc>
          <w:tcPr>
            <w:tcW w:w="6390" w:type="dxa"/>
          </w:tcPr>
          <w:p w14:paraId="394CB13F" w14:textId="1ABCE8B3" w:rsidR="0085342F" w:rsidRPr="00990A98" w:rsidRDefault="0085342F" w:rsidP="001668DF">
            <w:pPr>
              <w:spacing w:line="240" w:lineRule="auto"/>
              <w:rPr>
                <w:rFonts w:cstheme="minorBidi"/>
              </w:rPr>
            </w:pPr>
            <w:r w:rsidRPr="00990A98">
              <w:rPr>
                <w:rFonts w:cstheme="minorBidi"/>
              </w:rPr>
              <w:t>Short-term loans to</w:t>
            </w:r>
          </w:p>
        </w:tc>
        <w:tc>
          <w:tcPr>
            <w:tcW w:w="900" w:type="dxa"/>
          </w:tcPr>
          <w:p w14:paraId="4E3888BD" w14:textId="0DB07E1D" w:rsidR="0085342F" w:rsidRPr="00990A98" w:rsidRDefault="0085342F" w:rsidP="001668DF">
            <w:pPr>
              <w:spacing w:line="240" w:lineRule="auto"/>
              <w:jc w:val="center"/>
              <w:rPr>
                <w:i/>
                <w:iCs/>
              </w:rPr>
            </w:pPr>
            <w:r w:rsidRPr="00990A98">
              <w:rPr>
                <w:i/>
                <w:iCs/>
              </w:rPr>
              <w:t>3</w:t>
            </w:r>
          </w:p>
        </w:tc>
        <w:tc>
          <w:tcPr>
            <w:tcW w:w="180" w:type="dxa"/>
          </w:tcPr>
          <w:p w14:paraId="69E2A61B" w14:textId="77777777" w:rsidR="0085342F" w:rsidRPr="00990A98" w:rsidRDefault="0085342F" w:rsidP="001668DF">
            <w:pPr>
              <w:spacing w:line="240" w:lineRule="auto"/>
            </w:pPr>
          </w:p>
        </w:tc>
        <w:tc>
          <w:tcPr>
            <w:tcW w:w="1674" w:type="dxa"/>
          </w:tcPr>
          <w:p w14:paraId="370B45C8" w14:textId="289F98AA" w:rsidR="0085342F" w:rsidRPr="00990A98" w:rsidRDefault="0085342F" w:rsidP="008F76FE">
            <w:pPr>
              <w:pStyle w:val="BodyText"/>
              <w:tabs>
                <w:tab w:val="decimal" w:pos="1360"/>
              </w:tabs>
              <w:spacing w:after="0"/>
              <w:ind w:left="-108" w:right="-131"/>
              <w:jc w:val="both"/>
            </w:pPr>
            <w:r w:rsidRPr="00990A98">
              <w:t>4,050</w:t>
            </w:r>
          </w:p>
        </w:tc>
      </w:tr>
      <w:tr w:rsidR="00D87DD2" w:rsidRPr="00990A98" w14:paraId="2A51C6E3" w14:textId="77777777" w:rsidTr="008F76FE">
        <w:trPr>
          <w:cantSplit/>
          <w:trHeight w:val="100"/>
        </w:trPr>
        <w:tc>
          <w:tcPr>
            <w:tcW w:w="6390" w:type="dxa"/>
          </w:tcPr>
          <w:p w14:paraId="4106EED8" w14:textId="77777777" w:rsidR="00D87DD2" w:rsidRPr="00990A98" w:rsidRDefault="00D87DD2" w:rsidP="001668DF">
            <w:pPr>
              <w:spacing w:line="240" w:lineRule="auto"/>
            </w:pPr>
            <w:r w:rsidRPr="00990A98">
              <w:t xml:space="preserve">Inventories </w:t>
            </w:r>
          </w:p>
        </w:tc>
        <w:tc>
          <w:tcPr>
            <w:tcW w:w="900" w:type="dxa"/>
          </w:tcPr>
          <w:p w14:paraId="4205ACBC" w14:textId="4AE5A597" w:rsidR="00D87DD2" w:rsidRPr="00990A98" w:rsidRDefault="00D87DD2" w:rsidP="001668DF">
            <w:pPr>
              <w:spacing w:line="240" w:lineRule="auto"/>
              <w:jc w:val="center"/>
              <w:rPr>
                <w:i/>
                <w:iCs/>
              </w:rPr>
            </w:pPr>
          </w:p>
        </w:tc>
        <w:tc>
          <w:tcPr>
            <w:tcW w:w="180" w:type="dxa"/>
          </w:tcPr>
          <w:p w14:paraId="6EC08116" w14:textId="77777777" w:rsidR="00D87DD2" w:rsidRPr="00990A98" w:rsidRDefault="00D87DD2" w:rsidP="001668DF">
            <w:pPr>
              <w:spacing w:line="240" w:lineRule="auto"/>
            </w:pPr>
          </w:p>
        </w:tc>
        <w:tc>
          <w:tcPr>
            <w:tcW w:w="1674" w:type="dxa"/>
          </w:tcPr>
          <w:p w14:paraId="6A250C32" w14:textId="08B27578" w:rsidR="00D87DD2" w:rsidRPr="00990A98" w:rsidRDefault="0085342F" w:rsidP="008F76FE">
            <w:pPr>
              <w:pStyle w:val="BodyText"/>
              <w:tabs>
                <w:tab w:val="decimal" w:pos="1360"/>
              </w:tabs>
              <w:spacing w:after="0"/>
              <w:ind w:left="-108" w:right="-131"/>
              <w:jc w:val="both"/>
            </w:pPr>
            <w:r w:rsidRPr="00990A98">
              <w:t>2,010</w:t>
            </w:r>
          </w:p>
        </w:tc>
      </w:tr>
      <w:tr w:rsidR="00D87DD2" w:rsidRPr="00990A98" w14:paraId="6988325A" w14:textId="77777777" w:rsidTr="008F76FE">
        <w:trPr>
          <w:cantSplit/>
          <w:trHeight w:val="100"/>
        </w:trPr>
        <w:tc>
          <w:tcPr>
            <w:tcW w:w="6390" w:type="dxa"/>
          </w:tcPr>
          <w:p w14:paraId="1E47BB73" w14:textId="35D2BB02" w:rsidR="00D87DD2" w:rsidRPr="00990A98" w:rsidRDefault="00D87DD2" w:rsidP="001668DF">
            <w:pPr>
              <w:spacing w:line="240" w:lineRule="auto"/>
            </w:pPr>
            <w:r w:rsidRPr="00990A98">
              <w:t>Other current assets</w:t>
            </w:r>
          </w:p>
        </w:tc>
        <w:tc>
          <w:tcPr>
            <w:tcW w:w="900" w:type="dxa"/>
          </w:tcPr>
          <w:p w14:paraId="40EEDB1B" w14:textId="3287F7D5" w:rsidR="00D87DD2" w:rsidRPr="00990A98" w:rsidRDefault="00D87DD2" w:rsidP="001668DF">
            <w:pPr>
              <w:spacing w:line="240" w:lineRule="auto"/>
              <w:jc w:val="center"/>
              <w:rPr>
                <w:i/>
                <w:iCs/>
              </w:rPr>
            </w:pPr>
          </w:p>
        </w:tc>
        <w:tc>
          <w:tcPr>
            <w:tcW w:w="180" w:type="dxa"/>
          </w:tcPr>
          <w:p w14:paraId="26587AB8" w14:textId="77777777" w:rsidR="00D87DD2" w:rsidRPr="00990A98" w:rsidRDefault="00D87DD2" w:rsidP="001668DF">
            <w:pPr>
              <w:spacing w:line="240" w:lineRule="auto"/>
            </w:pPr>
          </w:p>
        </w:tc>
        <w:tc>
          <w:tcPr>
            <w:tcW w:w="1674" w:type="dxa"/>
          </w:tcPr>
          <w:p w14:paraId="2B68AB81" w14:textId="2F4195BD" w:rsidR="00D87DD2" w:rsidRPr="00990A98" w:rsidRDefault="0085342F" w:rsidP="008F76FE">
            <w:pPr>
              <w:pStyle w:val="BodyText"/>
              <w:tabs>
                <w:tab w:val="decimal" w:pos="1360"/>
              </w:tabs>
              <w:spacing w:after="0"/>
              <w:ind w:left="-108" w:right="-131"/>
              <w:jc w:val="both"/>
            </w:pPr>
            <w:r w:rsidRPr="00990A98">
              <w:t>149</w:t>
            </w:r>
          </w:p>
        </w:tc>
      </w:tr>
      <w:tr w:rsidR="00D87DD2" w:rsidRPr="00990A98" w14:paraId="7426AFCB" w14:textId="77777777" w:rsidTr="008F76FE">
        <w:trPr>
          <w:cantSplit/>
        </w:trPr>
        <w:tc>
          <w:tcPr>
            <w:tcW w:w="6390" w:type="dxa"/>
          </w:tcPr>
          <w:p w14:paraId="29009345" w14:textId="43E0F1A4" w:rsidR="00D87DD2" w:rsidRPr="00990A98" w:rsidRDefault="0085342F" w:rsidP="001668DF">
            <w:pPr>
              <w:spacing w:line="240" w:lineRule="auto"/>
              <w:rPr>
                <w:rFonts w:cstheme="minorBidi"/>
              </w:rPr>
            </w:pPr>
            <w:r w:rsidRPr="00990A98">
              <w:t>E</w:t>
            </w:r>
            <w:r w:rsidR="00D87DD2" w:rsidRPr="00990A98">
              <w:t xml:space="preserve">quipment </w:t>
            </w:r>
          </w:p>
        </w:tc>
        <w:tc>
          <w:tcPr>
            <w:tcW w:w="900" w:type="dxa"/>
          </w:tcPr>
          <w:p w14:paraId="161E791D" w14:textId="77889BE4" w:rsidR="00D87DD2" w:rsidRPr="00990A98" w:rsidRDefault="0085342F" w:rsidP="001668DF">
            <w:pPr>
              <w:spacing w:line="240" w:lineRule="auto"/>
              <w:jc w:val="center"/>
              <w:rPr>
                <w:i/>
                <w:iCs/>
              </w:rPr>
            </w:pPr>
            <w:r w:rsidRPr="00990A98">
              <w:rPr>
                <w:i/>
                <w:iCs/>
              </w:rPr>
              <w:t>7</w:t>
            </w:r>
          </w:p>
        </w:tc>
        <w:tc>
          <w:tcPr>
            <w:tcW w:w="180" w:type="dxa"/>
          </w:tcPr>
          <w:p w14:paraId="2A19061C" w14:textId="77777777" w:rsidR="00D87DD2" w:rsidRPr="00990A98" w:rsidRDefault="00D87DD2" w:rsidP="001668DF">
            <w:pPr>
              <w:spacing w:line="240" w:lineRule="auto"/>
            </w:pPr>
          </w:p>
        </w:tc>
        <w:tc>
          <w:tcPr>
            <w:tcW w:w="1674" w:type="dxa"/>
          </w:tcPr>
          <w:p w14:paraId="1D0C18F8" w14:textId="0327C998" w:rsidR="00D87DD2" w:rsidRPr="00990A98" w:rsidRDefault="0085342F" w:rsidP="008F76FE">
            <w:pPr>
              <w:pStyle w:val="BodyText"/>
              <w:tabs>
                <w:tab w:val="decimal" w:pos="1360"/>
              </w:tabs>
              <w:spacing w:after="0"/>
              <w:ind w:left="-108" w:right="-131"/>
              <w:jc w:val="both"/>
            </w:pPr>
            <w:r w:rsidRPr="00990A98">
              <w:t>1,594</w:t>
            </w:r>
          </w:p>
        </w:tc>
      </w:tr>
      <w:tr w:rsidR="00D87DD2" w:rsidRPr="00990A98" w14:paraId="71F71E6C" w14:textId="77777777" w:rsidTr="008F76FE">
        <w:trPr>
          <w:cantSplit/>
        </w:trPr>
        <w:tc>
          <w:tcPr>
            <w:tcW w:w="6390" w:type="dxa"/>
          </w:tcPr>
          <w:p w14:paraId="0B32E673" w14:textId="24E93643" w:rsidR="00D87DD2" w:rsidRPr="00990A98" w:rsidRDefault="00D87DD2" w:rsidP="001668DF">
            <w:pPr>
              <w:spacing w:line="240" w:lineRule="auto"/>
            </w:pPr>
            <w:r w:rsidRPr="00990A98">
              <w:t>Right-of-use assets</w:t>
            </w:r>
          </w:p>
        </w:tc>
        <w:tc>
          <w:tcPr>
            <w:tcW w:w="900" w:type="dxa"/>
          </w:tcPr>
          <w:p w14:paraId="3ABF8C3D" w14:textId="0DA31FE2" w:rsidR="00D87DD2" w:rsidRPr="00990A98" w:rsidRDefault="00D87DD2" w:rsidP="001668DF">
            <w:pPr>
              <w:spacing w:line="240" w:lineRule="auto"/>
              <w:jc w:val="center"/>
              <w:rPr>
                <w:rFonts w:cs="Angsana New"/>
                <w:i/>
                <w:iCs/>
                <w:szCs w:val="28"/>
              </w:rPr>
            </w:pPr>
          </w:p>
        </w:tc>
        <w:tc>
          <w:tcPr>
            <w:tcW w:w="180" w:type="dxa"/>
          </w:tcPr>
          <w:p w14:paraId="6173DE6B" w14:textId="77777777" w:rsidR="00D87DD2" w:rsidRPr="00990A98" w:rsidRDefault="00D87DD2" w:rsidP="001668DF">
            <w:pPr>
              <w:spacing w:line="240" w:lineRule="auto"/>
            </w:pPr>
          </w:p>
        </w:tc>
        <w:tc>
          <w:tcPr>
            <w:tcW w:w="1674" w:type="dxa"/>
          </w:tcPr>
          <w:p w14:paraId="35289C0B" w14:textId="10E3FC0B" w:rsidR="00D87DD2" w:rsidRPr="00990A98" w:rsidRDefault="00107562" w:rsidP="008F76FE">
            <w:pPr>
              <w:pStyle w:val="BodyText"/>
              <w:tabs>
                <w:tab w:val="decimal" w:pos="1360"/>
              </w:tabs>
              <w:spacing w:after="0"/>
              <w:ind w:left="-108" w:right="-131"/>
              <w:jc w:val="both"/>
            </w:pPr>
            <w:r w:rsidRPr="00990A98">
              <w:t>5,281</w:t>
            </w:r>
          </w:p>
        </w:tc>
      </w:tr>
      <w:tr w:rsidR="004A187A" w:rsidRPr="00990A98" w14:paraId="708832D4" w14:textId="77777777" w:rsidTr="008F76FE">
        <w:trPr>
          <w:cantSplit/>
        </w:trPr>
        <w:tc>
          <w:tcPr>
            <w:tcW w:w="6390" w:type="dxa"/>
          </w:tcPr>
          <w:p w14:paraId="1FAFA1DF" w14:textId="4B22D968" w:rsidR="004A187A" w:rsidRPr="00990A98" w:rsidRDefault="004A187A" w:rsidP="001668DF">
            <w:pPr>
              <w:spacing w:line="240" w:lineRule="auto"/>
            </w:pPr>
            <w:r w:rsidRPr="00990A98">
              <w:t xml:space="preserve">Franchise </w:t>
            </w:r>
            <w:r w:rsidR="00BB3E31" w:rsidRPr="00990A98">
              <w:t>agreements</w:t>
            </w:r>
          </w:p>
        </w:tc>
        <w:tc>
          <w:tcPr>
            <w:tcW w:w="900" w:type="dxa"/>
          </w:tcPr>
          <w:p w14:paraId="2FE1A96D" w14:textId="77777777" w:rsidR="004A187A" w:rsidRPr="00990A98" w:rsidRDefault="004A187A" w:rsidP="001668DF">
            <w:pPr>
              <w:spacing w:line="240" w:lineRule="auto"/>
              <w:jc w:val="center"/>
              <w:rPr>
                <w:rFonts w:cs="Angsana New"/>
                <w:i/>
                <w:iCs/>
                <w:szCs w:val="28"/>
              </w:rPr>
            </w:pPr>
          </w:p>
        </w:tc>
        <w:tc>
          <w:tcPr>
            <w:tcW w:w="180" w:type="dxa"/>
          </w:tcPr>
          <w:p w14:paraId="7F2D8406" w14:textId="77777777" w:rsidR="004A187A" w:rsidRPr="00990A98" w:rsidRDefault="004A187A" w:rsidP="001668DF">
            <w:pPr>
              <w:spacing w:line="240" w:lineRule="auto"/>
            </w:pPr>
          </w:p>
        </w:tc>
        <w:tc>
          <w:tcPr>
            <w:tcW w:w="1674" w:type="dxa"/>
          </w:tcPr>
          <w:p w14:paraId="102EDAAF" w14:textId="7ABAC972" w:rsidR="004A187A" w:rsidRPr="00990A98" w:rsidRDefault="004A187A" w:rsidP="008F76FE">
            <w:pPr>
              <w:pStyle w:val="BodyText"/>
              <w:tabs>
                <w:tab w:val="decimal" w:pos="1360"/>
              </w:tabs>
              <w:spacing w:after="0"/>
              <w:ind w:left="-108" w:right="-131"/>
              <w:jc w:val="both"/>
            </w:pPr>
            <w:r w:rsidRPr="00990A98">
              <w:t>62,893</w:t>
            </w:r>
          </w:p>
        </w:tc>
      </w:tr>
      <w:tr w:rsidR="00D87DD2" w:rsidRPr="00990A98" w14:paraId="68A03A12" w14:textId="77777777" w:rsidTr="008F76FE">
        <w:trPr>
          <w:cantSplit/>
        </w:trPr>
        <w:tc>
          <w:tcPr>
            <w:tcW w:w="6390" w:type="dxa"/>
          </w:tcPr>
          <w:p w14:paraId="3056F991" w14:textId="77777777" w:rsidR="00D87DD2" w:rsidRPr="00990A98" w:rsidRDefault="00D87DD2" w:rsidP="001668DF">
            <w:pPr>
              <w:autoSpaceDE w:val="0"/>
              <w:autoSpaceDN w:val="0"/>
              <w:adjustRightInd w:val="0"/>
              <w:spacing w:line="240" w:lineRule="auto"/>
              <w:jc w:val="both"/>
            </w:pPr>
            <w:r w:rsidRPr="00990A98">
              <w:t xml:space="preserve">Intangible assets </w:t>
            </w:r>
          </w:p>
        </w:tc>
        <w:tc>
          <w:tcPr>
            <w:tcW w:w="900" w:type="dxa"/>
          </w:tcPr>
          <w:p w14:paraId="13B0EB8C" w14:textId="2CBAB94B" w:rsidR="00D87DD2" w:rsidRPr="00990A98" w:rsidRDefault="00D87DD2" w:rsidP="001668DF">
            <w:pPr>
              <w:spacing w:line="240" w:lineRule="auto"/>
              <w:jc w:val="center"/>
              <w:rPr>
                <w:i/>
                <w:iCs/>
              </w:rPr>
            </w:pPr>
          </w:p>
        </w:tc>
        <w:tc>
          <w:tcPr>
            <w:tcW w:w="180" w:type="dxa"/>
          </w:tcPr>
          <w:p w14:paraId="0549125C" w14:textId="77777777" w:rsidR="00D87DD2" w:rsidRPr="00990A98" w:rsidRDefault="00D87DD2" w:rsidP="001668DF">
            <w:pPr>
              <w:spacing w:line="240" w:lineRule="auto"/>
            </w:pPr>
          </w:p>
        </w:tc>
        <w:tc>
          <w:tcPr>
            <w:tcW w:w="1674" w:type="dxa"/>
          </w:tcPr>
          <w:p w14:paraId="5F52053F" w14:textId="66CD14DC" w:rsidR="00D87DD2" w:rsidRPr="00990A98" w:rsidRDefault="00107562" w:rsidP="008F76FE">
            <w:pPr>
              <w:pStyle w:val="BodyText"/>
              <w:tabs>
                <w:tab w:val="decimal" w:pos="1360"/>
              </w:tabs>
              <w:spacing w:after="0"/>
              <w:ind w:left="-108" w:right="-131"/>
              <w:jc w:val="both"/>
            </w:pPr>
            <w:r w:rsidRPr="00990A98">
              <w:t>128</w:t>
            </w:r>
          </w:p>
        </w:tc>
      </w:tr>
      <w:tr w:rsidR="004A187A" w:rsidRPr="00990A98" w14:paraId="5CF933F7" w14:textId="77777777" w:rsidTr="008F76FE">
        <w:trPr>
          <w:cantSplit/>
        </w:trPr>
        <w:tc>
          <w:tcPr>
            <w:tcW w:w="6390" w:type="dxa"/>
          </w:tcPr>
          <w:p w14:paraId="352270F8" w14:textId="27E3EC74" w:rsidR="004A187A" w:rsidRPr="00990A98" w:rsidRDefault="004A187A" w:rsidP="001668DF">
            <w:pPr>
              <w:autoSpaceDE w:val="0"/>
              <w:autoSpaceDN w:val="0"/>
              <w:adjustRightInd w:val="0"/>
              <w:spacing w:line="240" w:lineRule="auto"/>
              <w:jc w:val="both"/>
            </w:pPr>
            <w:r w:rsidRPr="00990A98">
              <w:t>Deferred tax assets</w:t>
            </w:r>
          </w:p>
        </w:tc>
        <w:tc>
          <w:tcPr>
            <w:tcW w:w="900" w:type="dxa"/>
          </w:tcPr>
          <w:p w14:paraId="0554A0FB" w14:textId="77777777" w:rsidR="004A187A" w:rsidRPr="00990A98" w:rsidRDefault="004A187A" w:rsidP="001668DF">
            <w:pPr>
              <w:spacing w:line="240" w:lineRule="auto"/>
              <w:jc w:val="center"/>
              <w:rPr>
                <w:i/>
                <w:iCs/>
              </w:rPr>
            </w:pPr>
          </w:p>
        </w:tc>
        <w:tc>
          <w:tcPr>
            <w:tcW w:w="180" w:type="dxa"/>
          </w:tcPr>
          <w:p w14:paraId="1AB06A38" w14:textId="77777777" w:rsidR="004A187A" w:rsidRPr="00990A98" w:rsidRDefault="004A187A" w:rsidP="001668DF">
            <w:pPr>
              <w:spacing w:line="240" w:lineRule="auto"/>
            </w:pPr>
          </w:p>
        </w:tc>
        <w:tc>
          <w:tcPr>
            <w:tcW w:w="1674" w:type="dxa"/>
          </w:tcPr>
          <w:p w14:paraId="7CE7A02F" w14:textId="20326E66" w:rsidR="004A187A" w:rsidRPr="00990A98" w:rsidRDefault="004A187A" w:rsidP="008F76FE">
            <w:pPr>
              <w:pStyle w:val="BodyText"/>
              <w:tabs>
                <w:tab w:val="decimal" w:pos="1360"/>
              </w:tabs>
              <w:spacing w:after="0"/>
              <w:ind w:left="-108" w:right="-131"/>
              <w:jc w:val="both"/>
            </w:pPr>
            <w:r w:rsidRPr="00990A98">
              <w:t>104</w:t>
            </w:r>
          </w:p>
        </w:tc>
      </w:tr>
      <w:tr w:rsidR="00D87DD2" w:rsidRPr="00990A98" w14:paraId="6A28F12D" w14:textId="77777777" w:rsidTr="008F76FE">
        <w:trPr>
          <w:cantSplit/>
        </w:trPr>
        <w:tc>
          <w:tcPr>
            <w:tcW w:w="6390" w:type="dxa"/>
          </w:tcPr>
          <w:p w14:paraId="65E0ABDD" w14:textId="73430B84" w:rsidR="00D87DD2" w:rsidRPr="00990A98" w:rsidRDefault="00D87DD2" w:rsidP="001668DF">
            <w:pPr>
              <w:spacing w:line="240" w:lineRule="auto"/>
            </w:pPr>
            <w:r w:rsidRPr="00990A98">
              <w:t xml:space="preserve">Trade </w:t>
            </w:r>
            <w:r w:rsidR="000D572D" w:rsidRPr="00990A98">
              <w:t xml:space="preserve">accounts </w:t>
            </w:r>
            <w:r w:rsidRPr="00990A98">
              <w:t>payable</w:t>
            </w:r>
          </w:p>
        </w:tc>
        <w:tc>
          <w:tcPr>
            <w:tcW w:w="900" w:type="dxa"/>
          </w:tcPr>
          <w:p w14:paraId="772E29A1" w14:textId="3DDF13D4" w:rsidR="00D87DD2" w:rsidRPr="00990A98" w:rsidRDefault="00D87DD2" w:rsidP="001668DF">
            <w:pPr>
              <w:spacing w:line="240" w:lineRule="auto"/>
              <w:jc w:val="center"/>
              <w:rPr>
                <w:i/>
                <w:iCs/>
              </w:rPr>
            </w:pPr>
          </w:p>
        </w:tc>
        <w:tc>
          <w:tcPr>
            <w:tcW w:w="180" w:type="dxa"/>
          </w:tcPr>
          <w:p w14:paraId="40FFF85B" w14:textId="77777777" w:rsidR="00D87DD2" w:rsidRPr="00990A98" w:rsidRDefault="00D87DD2" w:rsidP="001668DF">
            <w:pPr>
              <w:spacing w:line="240" w:lineRule="auto"/>
            </w:pPr>
          </w:p>
        </w:tc>
        <w:tc>
          <w:tcPr>
            <w:tcW w:w="1674" w:type="dxa"/>
          </w:tcPr>
          <w:p w14:paraId="36E78012" w14:textId="701F29E2" w:rsidR="00D87DD2" w:rsidRPr="00990A98" w:rsidRDefault="00D87DD2" w:rsidP="008F76FE">
            <w:pPr>
              <w:pStyle w:val="BodyText"/>
              <w:tabs>
                <w:tab w:val="decimal" w:pos="1360"/>
              </w:tabs>
              <w:spacing w:after="0"/>
              <w:ind w:left="-108" w:right="-131"/>
              <w:jc w:val="both"/>
            </w:pPr>
            <w:r w:rsidRPr="00990A98">
              <w:t>(</w:t>
            </w:r>
            <w:r w:rsidR="00107562" w:rsidRPr="00990A98">
              <w:t>1,510</w:t>
            </w:r>
            <w:r w:rsidRPr="00990A98">
              <w:t>)</w:t>
            </w:r>
          </w:p>
        </w:tc>
      </w:tr>
      <w:tr w:rsidR="00107562" w:rsidRPr="00990A98" w14:paraId="103051AA" w14:textId="77777777" w:rsidTr="008F76FE">
        <w:trPr>
          <w:cantSplit/>
        </w:trPr>
        <w:tc>
          <w:tcPr>
            <w:tcW w:w="6390" w:type="dxa"/>
          </w:tcPr>
          <w:p w14:paraId="07C31FB1" w14:textId="38EC31B4" w:rsidR="00107562" w:rsidRPr="00990A98" w:rsidRDefault="00107562" w:rsidP="001668DF">
            <w:pPr>
              <w:spacing w:line="240" w:lineRule="auto"/>
            </w:pPr>
            <w:r w:rsidRPr="00990A98">
              <w:t>Other payables</w:t>
            </w:r>
          </w:p>
        </w:tc>
        <w:tc>
          <w:tcPr>
            <w:tcW w:w="900" w:type="dxa"/>
          </w:tcPr>
          <w:p w14:paraId="63A37C1A" w14:textId="77777777" w:rsidR="00107562" w:rsidRPr="00990A98" w:rsidRDefault="00107562" w:rsidP="001668DF">
            <w:pPr>
              <w:spacing w:line="240" w:lineRule="auto"/>
              <w:jc w:val="center"/>
              <w:rPr>
                <w:i/>
                <w:iCs/>
              </w:rPr>
            </w:pPr>
          </w:p>
        </w:tc>
        <w:tc>
          <w:tcPr>
            <w:tcW w:w="180" w:type="dxa"/>
          </w:tcPr>
          <w:p w14:paraId="11DCD122" w14:textId="77777777" w:rsidR="00107562" w:rsidRPr="00990A98" w:rsidRDefault="00107562" w:rsidP="001668DF">
            <w:pPr>
              <w:spacing w:line="240" w:lineRule="auto"/>
            </w:pPr>
          </w:p>
        </w:tc>
        <w:tc>
          <w:tcPr>
            <w:tcW w:w="1674" w:type="dxa"/>
          </w:tcPr>
          <w:p w14:paraId="5F4FB71A" w14:textId="79C9C7C5" w:rsidR="00107562" w:rsidRPr="00990A98" w:rsidRDefault="00107562" w:rsidP="008F76FE">
            <w:pPr>
              <w:pStyle w:val="BodyText"/>
              <w:tabs>
                <w:tab w:val="decimal" w:pos="1360"/>
              </w:tabs>
              <w:spacing w:after="0"/>
              <w:ind w:left="-108" w:right="-131"/>
              <w:jc w:val="both"/>
            </w:pPr>
            <w:r w:rsidRPr="00990A98">
              <w:t>(71,601)</w:t>
            </w:r>
          </w:p>
        </w:tc>
      </w:tr>
      <w:tr w:rsidR="00D87DD2" w:rsidRPr="00990A98" w14:paraId="2C60C7C5" w14:textId="77777777" w:rsidTr="008F76FE">
        <w:trPr>
          <w:cantSplit/>
        </w:trPr>
        <w:tc>
          <w:tcPr>
            <w:tcW w:w="6390" w:type="dxa"/>
          </w:tcPr>
          <w:p w14:paraId="3FB945DB" w14:textId="3CEB5A92" w:rsidR="00D87DD2" w:rsidRPr="00990A98" w:rsidRDefault="00107562" w:rsidP="001668DF">
            <w:pPr>
              <w:spacing w:line="240" w:lineRule="auto"/>
            </w:pPr>
            <w:r w:rsidRPr="00990A98">
              <w:t>Contract liabilities</w:t>
            </w:r>
          </w:p>
        </w:tc>
        <w:tc>
          <w:tcPr>
            <w:tcW w:w="900" w:type="dxa"/>
          </w:tcPr>
          <w:p w14:paraId="41B9BBB9" w14:textId="3757BD5A" w:rsidR="00D87DD2" w:rsidRPr="00990A98" w:rsidRDefault="004A187A" w:rsidP="001668DF">
            <w:pPr>
              <w:spacing w:line="240" w:lineRule="auto"/>
              <w:jc w:val="center"/>
              <w:rPr>
                <w:i/>
                <w:iCs/>
              </w:rPr>
            </w:pPr>
            <w:r w:rsidRPr="00990A98">
              <w:rPr>
                <w:i/>
                <w:iCs/>
              </w:rPr>
              <w:t>11</w:t>
            </w:r>
          </w:p>
        </w:tc>
        <w:tc>
          <w:tcPr>
            <w:tcW w:w="180" w:type="dxa"/>
          </w:tcPr>
          <w:p w14:paraId="0D6387E5" w14:textId="77777777" w:rsidR="00D87DD2" w:rsidRPr="00990A98" w:rsidRDefault="00D87DD2" w:rsidP="001668DF">
            <w:pPr>
              <w:spacing w:line="240" w:lineRule="auto"/>
            </w:pPr>
          </w:p>
        </w:tc>
        <w:tc>
          <w:tcPr>
            <w:tcW w:w="1674" w:type="dxa"/>
          </w:tcPr>
          <w:p w14:paraId="3E610DF2" w14:textId="0849E686" w:rsidR="00D87DD2" w:rsidRPr="00990A98" w:rsidRDefault="00D87DD2" w:rsidP="008F76FE">
            <w:pPr>
              <w:pStyle w:val="BodyText"/>
              <w:tabs>
                <w:tab w:val="decimal" w:pos="1360"/>
              </w:tabs>
              <w:spacing w:after="0"/>
              <w:ind w:left="-108" w:right="-131"/>
              <w:jc w:val="both"/>
            </w:pPr>
            <w:r w:rsidRPr="00990A98">
              <w:t>(</w:t>
            </w:r>
            <w:r w:rsidR="00107562" w:rsidRPr="00990A98">
              <w:t>2,946</w:t>
            </w:r>
            <w:r w:rsidRPr="00990A98">
              <w:t>)</w:t>
            </w:r>
          </w:p>
        </w:tc>
      </w:tr>
      <w:tr w:rsidR="00D87DD2" w:rsidRPr="00990A98" w14:paraId="79023C64" w14:textId="77777777" w:rsidTr="008F76FE">
        <w:trPr>
          <w:cantSplit/>
        </w:trPr>
        <w:tc>
          <w:tcPr>
            <w:tcW w:w="6390" w:type="dxa"/>
          </w:tcPr>
          <w:p w14:paraId="17DC95A7" w14:textId="0971C2F3" w:rsidR="00D87DD2" w:rsidRPr="00990A98" w:rsidRDefault="00107562" w:rsidP="001668DF">
            <w:pPr>
              <w:spacing w:line="240" w:lineRule="auto"/>
            </w:pPr>
            <w:r w:rsidRPr="00990A98">
              <w:t>Current portion of l</w:t>
            </w:r>
            <w:r w:rsidR="00D87DD2" w:rsidRPr="00990A98">
              <w:t>ease liabilities</w:t>
            </w:r>
          </w:p>
        </w:tc>
        <w:tc>
          <w:tcPr>
            <w:tcW w:w="900" w:type="dxa"/>
          </w:tcPr>
          <w:p w14:paraId="0465ED48" w14:textId="2A2E3A98" w:rsidR="00D87DD2" w:rsidRPr="00990A98" w:rsidRDefault="00D87DD2" w:rsidP="001668DF">
            <w:pPr>
              <w:spacing w:line="240" w:lineRule="auto"/>
              <w:jc w:val="center"/>
              <w:rPr>
                <w:i/>
                <w:iCs/>
              </w:rPr>
            </w:pPr>
          </w:p>
        </w:tc>
        <w:tc>
          <w:tcPr>
            <w:tcW w:w="180" w:type="dxa"/>
          </w:tcPr>
          <w:p w14:paraId="554C8CD1" w14:textId="77777777" w:rsidR="00D87DD2" w:rsidRPr="00990A98" w:rsidRDefault="00D87DD2" w:rsidP="001668DF">
            <w:pPr>
              <w:spacing w:line="240" w:lineRule="auto"/>
            </w:pPr>
          </w:p>
        </w:tc>
        <w:tc>
          <w:tcPr>
            <w:tcW w:w="1674" w:type="dxa"/>
          </w:tcPr>
          <w:p w14:paraId="74C30776" w14:textId="4B4B86C3" w:rsidR="00D87DD2" w:rsidRPr="00990A98" w:rsidRDefault="00D87DD2" w:rsidP="008F76FE">
            <w:pPr>
              <w:pStyle w:val="BodyText"/>
              <w:tabs>
                <w:tab w:val="decimal" w:pos="1360"/>
              </w:tabs>
              <w:spacing w:after="0"/>
              <w:ind w:left="-108" w:right="-131"/>
              <w:jc w:val="both"/>
            </w:pPr>
            <w:r w:rsidRPr="00990A98">
              <w:t>(</w:t>
            </w:r>
            <w:r w:rsidR="00107562" w:rsidRPr="00990A98">
              <w:t>1,452</w:t>
            </w:r>
            <w:r w:rsidRPr="00990A98">
              <w:t>)</w:t>
            </w:r>
          </w:p>
        </w:tc>
      </w:tr>
      <w:tr w:rsidR="00D87DD2" w:rsidRPr="00990A98" w14:paraId="13A87829" w14:textId="77777777" w:rsidTr="008F76FE">
        <w:trPr>
          <w:cantSplit/>
        </w:trPr>
        <w:tc>
          <w:tcPr>
            <w:tcW w:w="6390" w:type="dxa"/>
          </w:tcPr>
          <w:p w14:paraId="4E83F5F9" w14:textId="0FA92AC6" w:rsidR="00D87DD2" w:rsidRPr="00990A98" w:rsidRDefault="00107562" w:rsidP="001668DF">
            <w:pPr>
              <w:spacing w:line="240" w:lineRule="auto"/>
            </w:pPr>
            <w:r w:rsidRPr="00990A98">
              <w:t>Income tax payable</w:t>
            </w:r>
          </w:p>
        </w:tc>
        <w:tc>
          <w:tcPr>
            <w:tcW w:w="900" w:type="dxa"/>
          </w:tcPr>
          <w:p w14:paraId="378032B7" w14:textId="7F8BCCC0" w:rsidR="00D87DD2" w:rsidRPr="00990A98" w:rsidRDefault="00D87DD2" w:rsidP="001668DF">
            <w:pPr>
              <w:spacing w:line="240" w:lineRule="auto"/>
              <w:jc w:val="center"/>
              <w:rPr>
                <w:i/>
                <w:iCs/>
              </w:rPr>
            </w:pPr>
          </w:p>
        </w:tc>
        <w:tc>
          <w:tcPr>
            <w:tcW w:w="180" w:type="dxa"/>
          </w:tcPr>
          <w:p w14:paraId="4C26677A" w14:textId="77777777" w:rsidR="00D87DD2" w:rsidRPr="00990A98" w:rsidRDefault="00D87DD2" w:rsidP="001668DF">
            <w:pPr>
              <w:spacing w:line="240" w:lineRule="auto"/>
            </w:pPr>
          </w:p>
        </w:tc>
        <w:tc>
          <w:tcPr>
            <w:tcW w:w="1674" w:type="dxa"/>
          </w:tcPr>
          <w:p w14:paraId="785C9AB8" w14:textId="6EC347DB" w:rsidR="00D87DD2" w:rsidRPr="00990A98" w:rsidRDefault="00D87DD2" w:rsidP="008F76FE">
            <w:pPr>
              <w:pStyle w:val="BodyText"/>
              <w:tabs>
                <w:tab w:val="decimal" w:pos="1360"/>
              </w:tabs>
              <w:spacing w:after="0"/>
              <w:ind w:left="-108" w:right="-131"/>
              <w:jc w:val="both"/>
            </w:pPr>
            <w:r w:rsidRPr="00990A98">
              <w:t>(</w:t>
            </w:r>
            <w:r w:rsidR="00107562" w:rsidRPr="00990A98">
              <w:t>4,585</w:t>
            </w:r>
            <w:r w:rsidRPr="00990A98">
              <w:t>)</w:t>
            </w:r>
          </w:p>
        </w:tc>
      </w:tr>
      <w:tr w:rsidR="00D87DD2" w:rsidRPr="00990A98" w14:paraId="2E27D494" w14:textId="77777777" w:rsidTr="008F76FE">
        <w:trPr>
          <w:cantSplit/>
        </w:trPr>
        <w:tc>
          <w:tcPr>
            <w:tcW w:w="6390" w:type="dxa"/>
          </w:tcPr>
          <w:p w14:paraId="4116855A" w14:textId="247CB4A4" w:rsidR="00D87DD2" w:rsidRPr="00990A98" w:rsidRDefault="00D87DD2" w:rsidP="001668DF">
            <w:pPr>
              <w:spacing w:line="240" w:lineRule="auto"/>
            </w:pPr>
            <w:r w:rsidRPr="00990A98">
              <w:t>Other current liabilities</w:t>
            </w:r>
          </w:p>
        </w:tc>
        <w:tc>
          <w:tcPr>
            <w:tcW w:w="900" w:type="dxa"/>
          </w:tcPr>
          <w:p w14:paraId="180699FA" w14:textId="3BCCF5DF" w:rsidR="00D87DD2" w:rsidRPr="00990A98" w:rsidRDefault="00D87DD2" w:rsidP="001668DF">
            <w:pPr>
              <w:spacing w:line="240" w:lineRule="auto"/>
              <w:jc w:val="center"/>
              <w:rPr>
                <w:i/>
                <w:iCs/>
              </w:rPr>
            </w:pPr>
          </w:p>
        </w:tc>
        <w:tc>
          <w:tcPr>
            <w:tcW w:w="180" w:type="dxa"/>
          </w:tcPr>
          <w:p w14:paraId="504DBBD9" w14:textId="77777777" w:rsidR="00D87DD2" w:rsidRPr="00990A98" w:rsidRDefault="00D87DD2" w:rsidP="001668DF">
            <w:pPr>
              <w:spacing w:line="240" w:lineRule="auto"/>
            </w:pPr>
          </w:p>
        </w:tc>
        <w:tc>
          <w:tcPr>
            <w:tcW w:w="1674" w:type="dxa"/>
          </w:tcPr>
          <w:p w14:paraId="512C5E3B" w14:textId="444F1655" w:rsidR="00D87DD2" w:rsidRPr="00990A98" w:rsidRDefault="00D87DD2" w:rsidP="008F76FE">
            <w:pPr>
              <w:pStyle w:val="BodyText"/>
              <w:tabs>
                <w:tab w:val="decimal" w:pos="1360"/>
              </w:tabs>
              <w:spacing w:after="0"/>
              <w:ind w:left="-108" w:right="-131"/>
              <w:jc w:val="both"/>
            </w:pPr>
            <w:r w:rsidRPr="00990A98">
              <w:t>(</w:t>
            </w:r>
            <w:r w:rsidR="00107562" w:rsidRPr="00990A98">
              <w:t>1,879</w:t>
            </w:r>
            <w:r w:rsidRPr="00990A98">
              <w:t>)</w:t>
            </w:r>
          </w:p>
        </w:tc>
      </w:tr>
      <w:tr w:rsidR="00D87DD2" w:rsidRPr="00990A98" w14:paraId="4388402D" w14:textId="77777777" w:rsidTr="008F76FE">
        <w:trPr>
          <w:cantSplit/>
        </w:trPr>
        <w:tc>
          <w:tcPr>
            <w:tcW w:w="6390" w:type="dxa"/>
          </w:tcPr>
          <w:p w14:paraId="4912EEC2" w14:textId="0305DBEE" w:rsidR="00D87DD2" w:rsidRPr="00990A98" w:rsidRDefault="00107562" w:rsidP="001668DF">
            <w:pPr>
              <w:spacing w:line="240" w:lineRule="auto"/>
            </w:pPr>
            <w:r w:rsidRPr="00990A98">
              <w:t>Lease</w:t>
            </w:r>
            <w:r w:rsidR="00D87DD2" w:rsidRPr="00990A98">
              <w:t xml:space="preserve"> liabilities</w:t>
            </w:r>
          </w:p>
        </w:tc>
        <w:tc>
          <w:tcPr>
            <w:tcW w:w="900" w:type="dxa"/>
          </w:tcPr>
          <w:p w14:paraId="765E5CC5" w14:textId="69B9242A" w:rsidR="00D87DD2" w:rsidRPr="00990A98" w:rsidRDefault="00D87DD2" w:rsidP="001668DF">
            <w:pPr>
              <w:spacing w:line="240" w:lineRule="auto"/>
              <w:jc w:val="center"/>
              <w:rPr>
                <w:i/>
                <w:iCs/>
              </w:rPr>
            </w:pPr>
          </w:p>
        </w:tc>
        <w:tc>
          <w:tcPr>
            <w:tcW w:w="180" w:type="dxa"/>
          </w:tcPr>
          <w:p w14:paraId="1D19D8AC" w14:textId="77777777" w:rsidR="00D87DD2" w:rsidRPr="00990A98" w:rsidRDefault="00D87DD2" w:rsidP="001668DF">
            <w:pPr>
              <w:spacing w:line="240" w:lineRule="auto"/>
            </w:pPr>
          </w:p>
        </w:tc>
        <w:tc>
          <w:tcPr>
            <w:tcW w:w="1674" w:type="dxa"/>
          </w:tcPr>
          <w:p w14:paraId="0399EF91" w14:textId="563F27C6" w:rsidR="00D87DD2" w:rsidRPr="00990A98" w:rsidRDefault="00D87DD2" w:rsidP="008F76FE">
            <w:pPr>
              <w:pStyle w:val="BodyText"/>
              <w:tabs>
                <w:tab w:val="decimal" w:pos="1360"/>
              </w:tabs>
              <w:spacing w:after="0"/>
              <w:ind w:left="-108" w:right="-131"/>
              <w:jc w:val="both"/>
            </w:pPr>
            <w:r w:rsidRPr="00990A98">
              <w:t>(</w:t>
            </w:r>
            <w:r w:rsidR="009A26F6" w:rsidRPr="00990A98">
              <w:t>3,279</w:t>
            </w:r>
            <w:r w:rsidRPr="00990A98">
              <w:t>)</w:t>
            </w:r>
          </w:p>
        </w:tc>
      </w:tr>
      <w:tr w:rsidR="00602252" w:rsidRPr="00990A98" w14:paraId="07A30391" w14:textId="77777777" w:rsidTr="008F76FE">
        <w:trPr>
          <w:cantSplit/>
        </w:trPr>
        <w:tc>
          <w:tcPr>
            <w:tcW w:w="6390" w:type="dxa"/>
          </w:tcPr>
          <w:p w14:paraId="34CD48F5" w14:textId="6C963CE0" w:rsidR="00602252" w:rsidRPr="00990A98" w:rsidRDefault="00602252" w:rsidP="001668DF">
            <w:pPr>
              <w:spacing w:line="240" w:lineRule="auto"/>
            </w:pPr>
            <w:r w:rsidRPr="00990A98">
              <w:t>Deferred tax liabilities</w:t>
            </w:r>
          </w:p>
        </w:tc>
        <w:tc>
          <w:tcPr>
            <w:tcW w:w="900" w:type="dxa"/>
          </w:tcPr>
          <w:p w14:paraId="4274B745" w14:textId="77777777" w:rsidR="00602252" w:rsidRPr="00990A98" w:rsidRDefault="00602252" w:rsidP="001668DF">
            <w:pPr>
              <w:spacing w:line="240" w:lineRule="auto"/>
              <w:jc w:val="center"/>
              <w:rPr>
                <w:i/>
                <w:iCs/>
              </w:rPr>
            </w:pPr>
          </w:p>
        </w:tc>
        <w:tc>
          <w:tcPr>
            <w:tcW w:w="180" w:type="dxa"/>
          </w:tcPr>
          <w:p w14:paraId="12A7AADC" w14:textId="77777777" w:rsidR="00602252" w:rsidRPr="00990A98" w:rsidRDefault="00602252" w:rsidP="001668DF">
            <w:pPr>
              <w:spacing w:line="240" w:lineRule="auto"/>
            </w:pPr>
          </w:p>
        </w:tc>
        <w:tc>
          <w:tcPr>
            <w:tcW w:w="1674" w:type="dxa"/>
          </w:tcPr>
          <w:p w14:paraId="455276C3" w14:textId="708726E7" w:rsidR="00602252" w:rsidRPr="00990A98" w:rsidRDefault="00602252" w:rsidP="008F76FE">
            <w:pPr>
              <w:pStyle w:val="BodyText"/>
              <w:tabs>
                <w:tab w:val="decimal" w:pos="1360"/>
              </w:tabs>
              <w:spacing w:after="0"/>
              <w:ind w:left="-108" w:right="-131"/>
              <w:jc w:val="both"/>
            </w:pPr>
            <w:r w:rsidRPr="00990A98">
              <w:t>(12,579)</w:t>
            </w:r>
          </w:p>
        </w:tc>
      </w:tr>
      <w:tr w:rsidR="00D87DD2" w:rsidRPr="00990A98" w14:paraId="74A98479" w14:textId="77777777" w:rsidTr="008F76FE">
        <w:trPr>
          <w:cantSplit/>
        </w:trPr>
        <w:tc>
          <w:tcPr>
            <w:tcW w:w="6390" w:type="dxa"/>
          </w:tcPr>
          <w:p w14:paraId="5D12E885" w14:textId="71120F69" w:rsidR="00D87DD2" w:rsidRPr="00990A98" w:rsidRDefault="009A26F6" w:rsidP="001668DF">
            <w:pPr>
              <w:spacing w:line="240" w:lineRule="auto"/>
            </w:pPr>
            <w:r w:rsidRPr="00990A98">
              <w:t>Provision for employee benefits</w:t>
            </w:r>
          </w:p>
        </w:tc>
        <w:tc>
          <w:tcPr>
            <w:tcW w:w="900" w:type="dxa"/>
          </w:tcPr>
          <w:p w14:paraId="396F1EEB" w14:textId="5BCF6810" w:rsidR="00D87DD2" w:rsidRPr="00990A98" w:rsidRDefault="00D87DD2" w:rsidP="001668DF">
            <w:pPr>
              <w:spacing w:line="240" w:lineRule="auto"/>
              <w:jc w:val="center"/>
              <w:rPr>
                <w:i/>
                <w:iCs/>
              </w:rPr>
            </w:pPr>
          </w:p>
        </w:tc>
        <w:tc>
          <w:tcPr>
            <w:tcW w:w="180" w:type="dxa"/>
          </w:tcPr>
          <w:p w14:paraId="7701E6B9" w14:textId="77777777" w:rsidR="00D87DD2" w:rsidRPr="00990A98" w:rsidRDefault="00D87DD2" w:rsidP="001668DF">
            <w:pPr>
              <w:spacing w:line="240" w:lineRule="auto"/>
            </w:pPr>
          </w:p>
        </w:tc>
        <w:tc>
          <w:tcPr>
            <w:tcW w:w="1674" w:type="dxa"/>
            <w:tcBorders>
              <w:bottom w:val="single" w:sz="4" w:space="0" w:color="auto"/>
            </w:tcBorders>
          </w:tcPr>
          <w:p w14:paraId="1EFD40BE" w14:textId="4D23955D" w:rsidR="00D87DD2" w:rsidRPr="00990A98" w:rsidRDefault="00D87DD2" w:rsidP="008F76FE">
            <w:pPr>
              <w:pStyle w:val="BodyText"/>
              <w:tabs>
                <w:tab w:val="decimal" w:pos="1360"/>
              </w:tabs>
              <w:spacing w:after="0"/>
              <w:ind w:left="-108" w:right="-131"/>
              <w:jc w:val="both"/>
            </w:pPr>
            <w:r w:rsidRPr="00990A98">
              <w:t>(</w:t>
            </w:r>
            <w:r w:rsidR="009A26F6" w:rsidRPr="00990A98">
              <w:t>758</w:t>
            </w:r>
            <w:r w:rsidRPr="00990A98">
              <w:t>)</w:t>
            </w:r>
          </w:p>
        </w:tc>
      </w:tr>
      <w:tr w:rsidR="00D87DD2" w:rsidRPr="00990A98" w14:paraId="0F4FA9F9" w14:textId="77777777" w:rsidTr="008F76FE">
        <w:trPr>
          <w:cantSplit/>
        </w:trPr>
        <w:tc>
          <w:tcPr>
            <w:tcW w:w="6390" w:type="dxa"/>
          </w:tcPr>
          <w:p w14:paraId="264C12CA" w14:textId="77777777" w:rsidR="00D87DD2" w:rsidRPr="00990A98" w:rsidRDefault="00D87DD2" w:rsidP="001668DF">
            <w:pPr>
              <w:spacing w:line="240" w:lineRule="auto"/>
              <w:rPr>
                <w:b/>
                <w:bCs/>
              </w:rPr>
            </w:pPr>
            <w:r w:rsidRPr="00990A98">
              <w:rPr>
                <w:b/>
                <w:bCs/>
              </w:rPr>
              <w:t xml:space="preserve">Total identifiable net assets </w:t>
            </w:r>
          </w:p>
        </w:tc>
        <w:tc>
          <w:tcPr>
            <w:tcW w:w="900" w:type="dxa"/>
          </w:tcPr>
          <w:p w14:paraId="4F799A89" w14:textId="77777777" w:rsidR="00D87DD2" w:rsidRPr="00990A98" w:rsidRDefault="00D87DD2" w:rsidP="001668DF">
            <w:pPr>
              <w:spacing w:line="240" w:lineRule="auto"/>
              <w:rPr>
                <w:b/>
                <w:bCs/>
              </w:rPr>
            </w:pPr>
          </w:p>
        </w:tc>
        <w:tc>
          <w:tcPr>
            <w:tcW w:w="180" w:type="dxa"/>
          </w:tcPr>
          <w:p w14:paraId="072A5ABB" w14:textId="77777777" w:rsidR="00D87DD2" w:rsidRPr="00990A98" w:rsidRDefault="00D87DD2" w:rsidP="001668DF">
            <w:pPr>
              <w:spacing w:line="240" w:lineRule="auto"/>
              <w:rPr>
                <w:b/>
                <w:bCs/>
              </w:rPr>
            </w:pPr>
          </w:p>
        </w:tc>
        <w:tc>
          <w:tcPr>
            <w:tcW w:w="1674" w:type="dxa"/>
            <w:tcBorders>
              <w:top w:val="single" w:sz="4" w:space="0" w:color="auto"/>
            </w:tcBorders>
          </w:tcPr>
          <w:p w14:paraId="7EE76D0E" w14:textId="016B980E" w:rsidR="00D87DD2" w:rsidRPr="00990A98" w:rsidRDefault="00602252" w:rsidP="008F76FE">
            <w:pPr>
              <w:pStyle w:val="BodyText"/>
              <w:tabs>
                <w:tab w:val="decimal" w:pos="1360"/>
              </w:tabs>
              <w:spacing w:after="0"/>
              <w:ind w:left="-108" w:right="-131"/>
              <w:jc w:val="both"/>
              <w:rPr>
                <w:b/>
                <w:bCs/>
              </w:rPr>
            </w:pPr>
            <w:r w:rsidRPr="00990A98">
              <w:rPr>
                <w:b/>
                <w:bCs/>
              </w:rPr>
              <w:t>90,030</w:t>
            </w:r>
          </w:p>
        </w:tc>
      </w:tr>
      <w:tr w:rsidR="00D87DD2" w:rsidRPr="00990A98" w14:paraId="01942CAF" w14:textId="77777777" w:rsidTr="008F76FE">
        <w:trPr>
          <w:cantSplit/>
        </w:trPr>
        <w:tc>
          <w:tcPr>
            <w:tcW w:w="6390" w:type="dxa"/>
          </w:tcPr>
          <w:p w14:paraId="7E3880E8" w14:textId="57BBBB8F" w:rsidR="00D87DD2" w:rsidRPr="00990A98" w:rsidRDefault="00D87DD2" w:rsidP="001668DF">
            <w:pPr>
              <w:spacing w:line="240" w:lineRule="auto"/>
              <w:rPr>
                <w:b/>
                <w:bCs/>
              </w:rPr>
            </w:pPr>
            <w:r w:rsidRPr="00990A98">
              <w:rPr>
                <w:i/>
                <w:iCs/>
              </w:rPr>
              <w:t>Less</w:t>
            </w:r>
            <w:r w:rsidRPr="00990A98">
              <w:t xml:space="preserve"> Non-controlling interests (</w:t>
            </w:r>
            <w:r w:rsidR="00AD3750" w:rsidRPr="00990A98">
              <w:t>62</w:t>
            </w:r>
            <w:r w:rsidRPr="00990A98">
              <w:t>%)</w:t>
            </w:r>
          </w:p>
        </w:tc>
        <w:tc>
          <w:tcPr>
            <w:tcW w:w="900" w:type="dxa"/>
          </w:tcPr>
          <w:p w14:paraId="58B6411C" w14:textId="77777777" w:rsidR="00D87DD2" w:rsidRPr="00990A98" w:rsidRDefault="00D87DD2" w:rsidP="001668DF">
            <w:pPr>
              <w:spacing w:line="240" w:lineRule="auto"/>
              <w:rPr>
                <w:b/>
                <w:bCs/>
              </w:rPr>
            </w:pPr>
          </w:p>
        </w:tc>
        <w:tc>
          <w:tcPr>
            <w:tcW w:w="180" w:type="dxa"/>
          </w:tcPr>
          <w:p w14:paraId="62ECC0B0" w14:textId="77777777" w:rsidR="00D87DD2" w:rsidRPr="00990A98" w:rsidRDefault="00D87DD2" w:rsidP="001668DF">
            <w:pPr>
              <w:spacing w:line="240" w:lineRule="auto"/>
              <w:rPr>
                <w:b/>
                <w:bCs/>
              </w:rPr>
            </w:pPr>
          </w:p>
        </w:tc>
        <w:tc>
          <w:tcPr>
            <w:tcW w:w="1674" w:type="dxa"/>
          </w:tcPr>
          <w:p w14:paraId="2FA900E5" w14:textId="00924CF7" w:rsidR="00D87DD2" w:rsidRPr="00990A98" w:rsidRDefault="00AD3750" w:rsidP="008F76FE">
            <w:pPr>
              <w:pStyle w:val="BodyText"/>
              <w:tabs>
                <w:tab w:val="decimal" w:pos="1360"/>
              </w:tabs>
              <w:spacing w:after="0"/>
              <w:ind w:left="-108" w:right="-131"/>
              <w:jc w:val="both"/>
            </w:pPr>
            <w:r w:rsidRPr="00990A98">
              <w:t>(</w:t>
            </w:r>
            <w:r w:rsidR="00602252" w:rsidRPr="00990A98">
              <w:t>55</w:t>
            </w:r>
            <w:r w:rsidR="00FD0AC7" w:rsidRPr="00990A98">
              <w:t>,</w:t>
            </w:r>
            <w:r w:rsidR="00602252" w:rsidRPr="00990A98">
              <w:t>819</w:t>
            </w:r>
            <w:r w:rsidRPr="00990A98">
              <w:t>)</w:t>
            </w:r>
          </w:p>
        </w:tc>
      </w:tr>
      <w:tr w:rsidR="00AD3750" w:rsidRPr="00990A98" w14:paraId="4293E99B" w14:textId="77777777" w:rsidTr="008F76FE">
        <w:trPr>
          <w:cantSplit/>
        </w:trPr>
        <w:tc>
          <w:tcPr>
            <w:tcW w:w="6390" w:type="dxa"/>
          </w:tcPr>
          <w:p w14:paraId="2C82E0BC" w14:textId="77777777" w:rsidR="00AD3750" w:rsidRPr="00990A98" w:rsidRDefault="00AD3750" w:rsidP="00AD3750">
            <w:pPr>
              <w:spacing w:line="240" w:lineRule="auto"/>
              <w:rPr>
                <w:b/>
                <w:bCs/>
              </w:rPr>
            </w:pPr>
            <w:r w:rsidRPr="00990A98">
              <w:rPr>
                <w:b/>
                <w:bCs/>
              </w:rPr>
              <w:t>Total identifiable net assets received</w:t>
            </w:r>
          </w:p>
        </w:tc>
        <w:tc>
          <w:tcPr>
            <w:tcW w:w="900" w:type="dxa"/>
          </w:tcPr>
          <w:p w14:paraId="33F457C0" w14:textId="77777777" w:rsidR="00AD3750" w:rsidRPr="00990A98" w:rsidRDefault="00AD3750" w:rsidP="00AD3750">
            <w:pPr>
              <w:spacing w:line="240" w:lineRule="auto"/>
              <w:rPr>
                <w:b/>
                <w:bCs/>
              </w:rPr>
            </w:pPr>
          </w:p>
        </w:tc>
        <w:tc>
          <w:tcPr>
            <w:tcW w:w="180" w:type="dxa"/>
          </w:tcPr>
          <w:p w14:paraId="3FD742B8" w14:textId="77777777" w:rsidR="00AD3750" w:rsidRPr="00990A98" w:rsidRDefault="00AD3750" w:rsidP="00AD3750">
            <w:pPr>
              <w:spacing w:line="240" w:lineRule="auto"/>
              <w:rPr>
                <w:b/>
                <w:bCs/>
              </w:rPr>
            </w:pPr>
          </w:p>
        </w:tc>
        <w:tc>
          <w:tcPr>
            <w:tcW w:w="1674" w:type="dxa"/>
            <w:tcBorders>
              <w:top w:val="single" w:sz="4" w:space="0" w:color="auto"/>
            </w:tcBorders>
          </w:tcPr>
          <w:p w14:paraId="4027667F" w14:textId="4BD69BE3" w:rsidR="00AD3750" w:rsidRPr="00990A98" w:rsidRDefault="00FD0AC7" w:rsidP="008F76FE">
            <w:pPr>
              <w:pStyle w:val="BodyText"/>
              <w:tabs>
                <w:tab w:val="decimal" w:pos="1360"/>
              </w:tabs>
              <w:spacing w:after="0"/>
              <w:ind w:left="-108" w:right="-131"/>
              <w:jc w:val="both"/>
              <w:rPr>
                <w:b/>
                <w:bCs/>
              </w:rPr>
            </w:pPr>
            <w:r w:rsidRPr="00990A98">
              <w:rPr>
                <w:b/>
                <w:bCs/>
              </w:rPr>
              <w:t>3</w:t>
            </w:r>
            <w:r w:rsidR="00602252" w:rsidRPr="00990A98">
              <w:rPr>
                <w:b/>
                <w:bCs/>
              </w:rPr>
              <w:t>4,211</w:t>
            </w:r>
          </w:p>
        </w:tc>
      </w:tr>
      <w:tr w:rsidR="00AD3750" w:rsidRPr="00990A98" w14:paraId="30848067" w14:textId="77777777" w:rsidTr="008F76FE">
        <w:trPr>
          <w:cantSplit/>
        </w:trPr>
        <w:tc>
          <w:tcPr>
            <w:tcW w:w="6390" w:type="dxa"/>
          </w:tcPr>
          <w:p w14:paraId="3F75C67C" w14:textId="77777777" w:rsidR="00AD3750" w:rsidRPr="00990A98" w:rsidRDefault="00AD3750" w:rsidP="00AD3750">
            <w:pPr>
              <w:spacing w:line="240" w:lineRule="auto"/>
              <w:rPr>
                <w:b/>
                <w:bCs/>
              </w:rPr>
            </w:pPr>
            <w:r w:rsidRPr="00990A98">
              <w:t xml:space="preserve">Goodwill arising from the acquisition </w:t>
            </w:r>
          </w:p>
        </w:tc>
        <w:tc>
          <w:tcPr>
            <w:tcW w:w="900" w:type="dxa"/>
          </w:tcPr>
          <w:p w14:paraId="244C6175" w14:textId="04FA31AF" w:rsidR="00AD3750" w:rsidRPr="00990A98" w:rsidRDefault="00AD3750" w:rsidP="00AD3750">
            <w:pPr>
              <w:spacing w:line="240" w:lineRule="auto"/>
              <w:jc w:val="center"/>
              <w:rPr>
                <w:i/>
                <w:iCs/>
              </w:rPr>
            </w:pPr>
          </w:p>
        </w:tc>
        <w:tc>
          <w:tcPr>
            <w:tcW w:w="180" w:type="dxa"/>
          </w:tcPr>
          <w:p w14:paraId="21439A40" w14:textId="77777777" w:rsidR="00AD3750" w:rsidRPr="00990A98" w:rsidRDefault="00AD3750" w:rsidP="00AD3750">
            <w:pPr>
              <w:spacing w:line="240" w:lineRule="auto"/>
              <w:rPr>
                <w:b/>
                <w:bCs/>
              </w:rPr>
            </w:pPr>
          </w:p>
        </w:tc>
        <w:tc>
          <w:tcPr>
            <w:tcW w:w="1674" w:type="dxa"/>
          </w:tcPr>
          <w:p w14:paraId="39814D6F" w14:textId="79550748" w:rsidR="00AD3750" w:rsidRPr="00990A98" w:rsidRDefault="00602252" w:rsidP="008F76FE">
            <w:pPr>
              <w:pStyle w:val="BodyText"/>
              <w:tabs>
                <w:tab w:val="decimal" w:pos="1360"/>
              </w:tabs>
              <w:spacing w:after="0"/>
              <w:ind w:left="-108" w:right="-131"/>
              <w:jc w:val="both"/>
            </w:pPr>
            <w:r w:rsidRPr="00990A98">
              <w:t>100,643</w:t>
            </w:r>
          </w:p>
        </w:tc>
      </w:tr>
      <w:tr w:rsidR="00FD0AC7" w:rsidRPr="00990A98" w14:paraId="250758F3" w14:textId="77777777" w:rsidTr="008F76FE">
        <w:trPr>
          <w:cantSplit/>
        </w:trPr>
        <w:tc>
          <w:tcPr>
            <w:tcW w:w="6390" w:type="dxa"/>
          </w:tcPr>
          <w:p w14:paraId="2E5AD460" w14:textId="0D9AFC71" w:rsidR="0091764F" w:rsidRPr="00990A98" w:rsidRDefault="00FD0AC7" w:rsidP="00FD0AC7">
            <w:pPr>
              <w:spacing w:line="240" w:lineRule="auto"/>
            </w:pPr>
            <w:r w:rsidRPr="00990A98">
              <w:rPr>
                <w:i/>
                <w:iCs/>
              </w:rPr>
              <w:t xml:space="preserve">Less </w:t>
            </w:r>
            <w:r w:rsidR="0091764F" w:rsidRPr="00990A98">
              <w:t>F</w:t>
            </w:r>
            <w:r w:rsidRPr="00990A98">
              <w:t xml:space="preserve">air value of </w:t>
            </w:r>
            <w:r w:rsidR="0091764F" w:rsidRPr="00990A98">
              <w:t>previously-held equity interest</w:t>
            </w:r>
            <w:r w:rsidRPr="00990A98">
              <w:t xml:space="preserve"> in</w:t>
            </w:r>
            <w:r w:rsidR="0091764F" w:rsidRPr="00990A98">
              <w:t xml:space="preserve"> related party </w:t>
            </w:r>
          </w:p>
          <w:p w14:paraId="22B9731E" w14:textId="0360B83B" w:rsidR="00FD0AC7" w:rsidRPr="00990A98" w:rsidRDefault="0091764F" w:rsidP="00FD0AC7">
            <w:pPr>
              <w:spacing w:line="240" w:lineRule="auto"/>
            </w:pPr>
            <w:r w:rsidRPr="00990A98">
              <w:t xml:space="preserve">  </w:t>
            </w:r>
            <w:r w:rsidR="00BF5EC1" w:rsidRPr="00990A98">
              <w:t xml:space="preserve">     </w:t>
            </w:r>
            <w:r w:rsidRPr="00990A98">
              <w:t xml:space="preserve"> prior to</w:t>
            </w:r>
            <w:r w:rsidR="00FD0AC7" w:rsidRPr="00990A98">
              <w:t xml:space="preserve"> the </w:t>
            </w:r>
            <w:r w:rsidRPr="00990A98">
              <w:t>change of status of subsidiary</w:t>
            </w:r>
          </w:p>
        </w:tc>
        <w:tc>
          <w:tcPr>
            <w:tcW w:w="900" w:type="dxa"/>
          </w:tcPr>
          <w:p w14:paraId="3F82165F" w14:textId="77777777" w:rsidR="00FD0AC7" w:rsidRPr="00990A98" w:rsidRDefault="00FD0AC7" w:rsidP="00FD0AC7">
            <w:pPr>
              <w:spacing w:line="240" w:lineRule="auto"/>
              <w:jc w:val="center"/>
              <w:rPr>
                <w:i/>
                <w:iCs/>
              </w:rPr>
            </w:pPr>
          </w:p>
        </w:tc>
        <w:tc>
          <w:tcPr>
            <w:tcW w:w="180" w:type="dxa"/>
          </w:tcPr>
          <w:p w14:paraId="7CA1177F" w14:textId="77777777" w:rsidR="00FD0AC7" w:rsidRPr="00990A98" w:rsidRDefault="00FD0AC7" w:rsidP="00FD0AC7">
            <w:pPr>
              <w:spacing w:line="240" w:lineRule="auto"/>
              <w:rPr>
                <w:b/>
                <w:bCs/>
              </w:rPr>
            </w:pPr>
          </w:p>
        </w:tc>
        <w:tc>
          <w:tcPr>
            <w:tcW w:w="1674" w:type="dxa"/>
          </w:tcPr>
          <w:p w14:paraId="0B0E4A23" w14:textId="77777777" w:rsidR="00FD0AC7" w:rsidRPr="00990A98" w:rsidRDefault="00FD0AC7" w:rsidP="008F76FE">
            <w:pPr>
              <w:pStyle w:val="BodyText"/>
              <w:tabs>
                <w:tab w:val="decimal" w:pos="1360"/>
              </w:tabs>
              <w:spacing w:after="0"/>
              <w:ind w:left="-108" w:right="-131"/>
              <w:jc w:val="both"/>
            </w:pPr>
          </w:p>
          <w:p w14:paraId="4B0F4CEF" w14:textId="3E3EC55B" w:rsidR="00FD0AC7" w:rsidRPr="00990A98" w:rsidRDefault="00FD0AC7" w:rsidP="008F76FE">
            <w:pPr>
              <w:pStyle w:val="BodyText"/>
              <w:tabs>
                <w:tab w:val="decimal" w:pos="1360"/>
              </w:tabs>
              <w:spacing w:after="0"/>
              <w:ind w:left="-108" w:right="-131"/>
              <w:jc w:val="both"/>
            </w:pPr>
            <w:r w:rsidRPr="00990A98">
              <w:t>(71,854)</w:t>
            </w:r>
          </w:p>
        </w:tc>
      </w:tr>
      <w:tr w:rsidR="00FD0AC7" w:rsidRPr="00990A98" w14:paraId="467E78DA" w14:textId="77777777" w:rsidTr="008F76FE">
        <w:trPr>
          <w:cantSplit/>
        </w:trPr>
        <w:tc>
          <w:tcPr>
            <w:tcW w:w="6390" w:type="dxa"/>
          </w:tcPr>
          <w:p w14:paraId="663ECA87" w14:textId="77777777" w:rsidR="00FD0AC7" w:rsidRPr="00990A98" w:rsidRDefault="00FD0AC7" w:rsidP="00FD0AC7">
            <w:pPr>
              <w:spacing w:line="240" w:lineRule="auto"/>
              <w:rPr>
                <w:b/>
                <w:bCs/>
              </w:rPr>
            </w:pPr>
            <w:r w:rsidRPr="00990A98">
              <w:rPr>
                <w:b/>
                <w:bCs/>
              </w:rPr>
              <w:t>Purchase consideration transferred</w:t>
            </w:r>
          </w:p>
        </w:tc>
        <w:tc>
          <w:tcPr>
            <w:tcW w:w="900" w:type="dxa"/>
          </w:tcPr>
          <w:p w14:paraId="11EC9874" w14:textId="77777777" w:rsidR="00FD0AC7" w:rsidRPr="00990A98" w:rsidRDefault="00FD0AC7" w:rsidP="00FD0AC7">
            <w:pPr>
              <w:spacing w:line="240" w:lineRule="auto"/>
              <w:rPr>
                <w:b/>
                <w:bCs/>
              </w:rPr>
            </w:pPr>
          </w:p>
        </w:tc>
        <w:tc>
          <w:tcPr>
            <w:tcW w:w="180" w:type="dxa"/>
          </w:tcPr>
          <w:p w14:paraId="3CA153D6" w14:textId="77777777" w:rsidR="00FD0AC7" w:rsidRPr="00990A98" w:rsidRDefault="00FD0AC7" w:rsidP="00FD0AC7">
            <w:pPr>
              <w:spacing w:line="240" w:lineRule="auto"/>
              <w:rPr>
                <w:b/>
                <w:bCs/>
              </w:rPr>
            </w:pPr>
          </w:p>
        </w:tc>
        <w:tc>
          <w:tcPr>
            <w:tcW w:w="1674" w:type="dxa"/>
            <w:tcBorders>
              <w:top w:val="single" w:sz="4" w:space="0" w:color="auto"/>
              <w:bottom w:val="double" w:sz="4" w:space="0" w:color="auto"/>
            </w:tcBorders>
          </w:tcPr>
          <w:p w14:paraId="141A0D57" w14:textId="2CC7C5EA" w:rsidR="00FD0AC7" w:rsidRPr="00990A98" w:rsidRDefault="00FD0AC7" w:rsidP="008F76FE">
            <w:pPr>
              <w:pStyle w:val="BodyText"/>
              <w:tabs>
                <w:tab w:val="decimal" w:pos="1360"/>
              </w:tabs>
              <w:spacing w:after="0"/>
              <w:ind w:left="-108" w:right="-131"/>
              <w:jc w:val="both"/>
              <w:rPr>
                <w:b/>
                <w:bCs/>
              </w:rPr>
            </w:pPr>
            <w:r w:rsidRPr="00990A98">
              <w:rPr>
                <w:b/>
                <w:bCs/>
              </w:rPr>
              <w:t>63,000</w:t>
            </w:r>
          </w:p>
        </w:tc>
      </w:tr>
      <w:tr w:rsidR="00FD0AC7" w:rsidRPr="00990A98" w14:paraId="69C411A2" w14:textId="77777777" w:rsidTr="008F76FE">
        <w:trPr>
          <w:cantSplit/>
        </w:trPr>
        <w:tc>
          <w:tcPr>
            <w:tcW w:w="6390" w:type="dxa"/>
          </w:tcPr>
          <w:p w14:paraId="7CEF3083" w14:textId="77777777" w:rsidR="00FD0AC7" w:rsidRPr="00990A98" w:rsidRDefault="00FD0AC7" w:rsidP="00FD0AC7">
            <w:pPr>
              <w:spacing w:line="240" w:lineRule="auto"/>
            </w:pPr>
          </w:p>
        </w:tc>
        <w:tc>
          <w:tcPr>
            <w:tcW w:w="900" w:type="dxa"/>
          </w:tcPr>
          <w:p w14:paraId="7F251250" w14:textId="77777777" w:rsidR="00FD0AC7" w:rsidRPr="00990A98" w:rsidRDefault="00FD0AC7" w:rsidP="00FD0AC7">
            <w:pPr>
              <w:spacing w:line="240" w:lineRule="auto"/>
              <w:rPr>
                <w:b/>
                <w:bCs/>
              </w:rPr>
            </w:pPr>
          </w:p>
        </w:tc>
        <w:tc>
          <w:tcPr>
            <w:tcW w:w="180" w:type="dxa"/>
          </w:tcPr>
          <w:p w14:paraId="4C3C89A9" w14:textId="77777777" w:rsidR="00FD0AC7" w:rsidRPr="00990A98" w:rsidRDefault="00FD0AC7" w:rsidP="00FD0AC7">
            <w:pPr>
              <w:spacing w:line="240" w:lineRule="auto"/>
              <w:rPr>
                <w:b/>
                <w:bCs/>
              </w:rPr>
            </w:pPr>
          </w:p>
        </w:tc>
        <w:tc>
          <w:tcPr>
            <w:tcW w:w="1674" w:type="dxa"/>
            <w:tcBorders>
              <w:top w:val="double" w:sz="4" w:space="0" w:color="auto"/>
            </w:tcBorders>
          </w:tcPr>
          <w:p w14:paraId="497A0950" w14:textId="77777777" w:rsidR="00FD0AC7" w:rsidRPr="00990A98" w:rsidRDefault="00FD0AC7" w:rsidP="00FD0AC7">
            <w:pPr>
              <w:spacing w:line="240" w:lineRule="auto"/>
              <w:jc w:val="right"/>
              <w:rPr>
                <w:b/>
                <w:bCs/>
              </w:rPr>
            </w:pPr>
          </w:p>
        </w:tc>
      </w:tr>
      <w:tr w:rsidR="00FD0AC7" w:rsidRPr="00990A98" w14:paraId="2BB27F8D" w14:textId="77777777" w:rsidTr="008F76FE">
        <w:trPr>
          <w:cantSplit/>
        </w:trPr>
        <w:tc>
          <w:tcPr>
            <w:tcW w:w="6390" w:type="dxa"/>
          </w:tcPr>
          <w:p w14:paraId="21E5704F" w14:textId="77777777" w:rsidR="00FD0AC7" w:rsidRPr="00990A98" w:rsidRDefault="00FD0AC7" w:rsidP="00FD0AC7">
            <w:pPr>
              <w:spacing w:line="240" w:lineRule="auto"/>
              <w:rPr>
                <w:b/>
                <w:bCs/>
              </w:rPr>
            </w:pPr>
            <w:r w:rsidRPr="00990A98">
              <w:t xml:space="preserve">Net cash acquired with the subsidiary </w:t>
            </w:r>
          </w:p>
        </w:tc>
        <w:tc>
          <w:tcPr>
            <w:tcW w:w="900" w:type="dxa"/>
          </w:tcPr>
          <w:p w14:paraId="7A125539" w14:textId="77777777" w:rsidR="00FD0AC7" w:rsidRPr="00990A98" w:rsidRDefault="00FD0AC7" w:rsidP="00FD0AC7">
            <w:pPr>
              <w:spacing w:line="240" w:lineRule="auto"/>
              <w:rPr>
                <w:b/>
                <w:bCs/>
              </w:rPr>
            </w:pPr>
          </w:p>
        </w:tc>
        <w:tc>
          <w:tcPr>
            <w:tcW w:w="180" w:type="dxa"/>
          </w:tcPr>
          <w:p w14:paraId="2C5C5356" w14:textId="77777777" w:rsidR="00FD0AC7" w:rsidRPr="00990A98" w:rsidRDefault="00FD0AC7" w:rsidP="00FD0AC7">
            <w:pPr>
              <w:spacing w:line="240" w:lineRule="auto"/>
              <w:rPr>
                <w:b/>
                <w:bCs/>
              </w:rPr>
            </w:pPr>
          </w:p>
        </w:tc>
        <w:tc>
          <w:tcPr>
            <w:tcW w:w="1674" w:type="dxa"/>
          </w:tcPr>
          <w:p w14:paraId="6CF5C5CF" w14:textId="15C0159E" w:rsidR="00FD0AC7" w:rsidRPr="00990A98" w:rsidRDefault="00FD0AC7" w:rsidP="008F76FE">
            <w:pPr>
              <w:pStyle w:val="BodyText"/>
              <w:tabs>
                <w:tab w:val="decimal" w:pos="1360"/>
              </w:tabs>
              <w:spacing w:after="0"/>
              <w:ind w:left="-108" w:right="-131"/>
              <w:jc w:val="both"/>
            </w:pPr>
            <w:r w:rsidRPr="00990A98">
              <w:t>102,153</w:t>
            </w:r>
          </w:p>
        </w:tc>
      </w:tr>
      <w:tr w:rsidR="00FD0AC7" w:rsidRPr="00990A98" w14:paraId="011FA292" w14:textId="77777777" w:rsidTr="008F76FE">
        <w:trPr>
          <w:cantSplit/>
        </w:trPr>
        <w:tc>
          <w:tcPr>
            <w:tcW w:w="6390" w:type="dxa"/>
          </w:tcPr>
          <w:p w14:paraId="79D406AE" w14:textId="77777777" w:rsidR="00FD0AC7" w:rsidRPr="00990A98" w:rsidRDefault="00FD0AC7" w:rsidP="00FD0AC7">
            <w:pPr>
              <w:spacing w:line="240" w:lineRule="auto"/>
              <w:rPr>
                <w:b/>
                <w:bCs/>
              </w:rPr>
            </w:pPr>
            <w:r w:rsidRPr="00990A98">
              <w:t>Cash paid</w:t>
            </w:r>
          </w:p>
        </w:tc>
        <w:tc>
          <w:tcPr>
            <w:tcW w:w="900" w:type="dxa"/>
          </w:tcPr>
          <w:p w14:paraId="561145D5" w14:textId="77777777" w:rsidR="00FD0AC7" w:rsidRPr="00990A98" w:rsidRDefault="00FD0AC7" w:rsidP="00FD0AC7">
            <w:pPr>
              <w:spacing w:line="240" w:lineRule="auto"/>
              <w:rPr>
                <w:b/>
                <w:bCs/>
              </w:rPr>
            </w:pPr>
          </w:p>
        </w:tc>
        <w:tc>
          <w:tcPr>
            <w:tcW w:w="180" w:type="dxa"/>
          </w:tcPr>
          <w:p w14:paraId="6FB0E9B2" w14:textId="77777777" w:rsidR="00FD0AC7" w:rsidRPr="00990A98" w:rsidRDefault="00FD0AC7" w:rsidP="00FD0AC7">
            <w:pPr>
              <w:spacing w:line="240" w:lineRule="auto"/>
              <w:rPr>
                <w:b/>
                <w:bCs/>
              </w:rPr>
            </w:pPr>
          </w:p>
        </w:tc>
        <w:tc>
          <w:tcPr>
            <w:tcW w:w="1674" w:type="dxa"/>
            <w:tcBorders>
              <w:bottom w:val="single" w:sz="4" w:space="0" w:color="auto"/>
            </w:tcBorders>
          </w:tcPr>
          <w:p w14:paraId="71025263" w14:textId="34DDE4EC" w:rsidR="00FD0AC7" w:rsidRPr="00990A98" w:rsidRDefault="00FD0AC7" w:rsidP="008F76FE">
            <w:pPr>
              <w:pStyle w:val="BodyText"/>
              <w:tabs>
                <w:tab w:val="decimal" w:pos="1360"/>
              </w:tabs>
              <w:spacing w:after="0"/>
              <w:ind w:left="-108" w:right="-131"/>
              <w:jc w:val="both"/>
            </w:pPr>
            <w:r w:rsidRPr="00990A98">
              <w:t>(63,000)</w:t>
            </w:r>
          </w:p>
        </w:tc>
      </w:tr>
      <w:tr w:rsidR="00FD0AC7" w:rsidRPr="00990A98" w14:paraId="64FB4E88" w14:textId="77777777" w:rsidTr="008F76FE">
        <w:trPr>
          <w:cantSplit/>
        </w:trPr>
        <w:tc>
          <w:tcPr>
            <w:tcW w:w="6390" w:type="dxa"/>
          </w:tcPr>
          <w:p w14:paraId="35AC5F3B" w14:textId="5ECC5A16" w:rsidR="00FD0AC7" w:rsidRPr="00990A98" w:rsidRDefault="00FD0AC7" w:rsidP="00FD0AC7">
            <w:pPr>
              <w:spacing w:line="240" w:lineRule="auto"/>
              <w:rPr>
                <w:b/>
                <w:bCs/>
              </w:rPr>
            </w:pPr>
            <w:r w:rsidRPr="00990A98">
              <w:rPr>
                <w:b/>
                <w:bCs/>
              </w:rPr>
              <w:t xml:space="preserve">Net cash </w:t>
            </w:r>
            <w:r w:rsidR="00A11FBA" w:rsidRPr="00990A98">
              <w:rPr>
                <w:rFonts w:cs="Angsana New"/>
                <w:b/>
                <w:bCs/>
                <w:szCs w:val="28"/>
              </w:rPr>
              <w:t>in</w:t>
            </w:r>
            <w:r w:rsidRPr="00990A98">
              <w:rPr>
                <w:b/>
                <w:bCs/>
              </w:rPr>
              <w:t>flows</w:t>
            </w:r>
          </w:p>
        </w:tc>
        <w:tc>
          <w:tcPr>
            <w:tcW w:w="900" w:type="dxa"/>
          </w:tcPr>
          <w:p w14:paraId="30CE2A03" w14:textId="77777777" w:rsidR="00FD0AC7" w:rsidRPr="00990A98" w:rsidRDefault="00FD0AC7" w:rsidP="00FD0AC7">
            <w:pPr>
              <w:spacing w:line="240" w:lineRule="auto"/>
              <w:rPr>
                <w:b/>
                <w:bCs/>
              </w:rPr>
            </w:pPr>
          </w:p>
        </w:tc>
        <w:tc>
          <w:tcPr>
            <w:tcW w:w="180" w:type="dxa"/>
          </w:tcPr>
          <w:p w14:paraId="702E7048" w14:textId="77777777" w:rsidR="00FD0AC7" w:rsidRPr="00990A98" w:rsidRDefault="00FD0AC7" w:rsidP="00FD0AC7">
            <w:pPr>
              <w:spacing w:line="240" w:lineRule="auto"/>
              <w:rPr>
                <w:b/>
                <w:bCs/>
              </w:rPr>
            </w:pPr>
          </w:p>
        </w:tc>
        <w:tc>
          <w:tcPr>
            <w:tcW w:w="1674" w:type="dxa"/>
            <w:tcBorders>
              <w:top w:val="single" w:sz="4" w:space="0" w:color="auto"/>
              <w:bottom w:val="double" w:sz="4" w:space="0" w:color="auto"/>
            </w:tcBorders>
          </w:tcPr>
          <w:p w14:paraId="40966707" w14:textId="25E05631" w:rsidR="00FD0AC7" w:rsidRPr="00990A98" w:rsidRDefault="00FD0AC7" w:rsidP="008F76FE">
            <w:pPr>
              <w:pStyle w:val="BodyText"/>
              <w:tabs>
                <w:tab w:val="decimal" w:pos="1360"/>
              </w:tabs>
              <w:spacing w:after="0"/>
              <w:ind w:left="-108" w:right="-131"/>
              <w:jc w:val="both"/>
              <w:rPr>
                <w:b/>
                <w:bCs/>
              </w:rPr>
            </w:pPr>
            <w:r w:rsidRPr="00990A98">
              <w:rPr>
                <w:b/>
                <w:bCs/>
              </w:rPr>
              <w:t>39,153</w:t>
            </w:r>
          </w:p>
        </w:tc>
      </w:tr>
    </w:tbl>
    <w:p w14:paraId="0810BCA7" w14:textId="56C6241A" w:rsidR="00D87DD2" w:rsidRPr="00990A98" w:rsidRDefault="00D87DD2" w:rsidP="00EE5FCC">
      <w:pPr>
        <w:pStyle w:val="BodyText"/>
        <w:spacing w:after="0"/>
        <w:ind w:left="562"/>
        <w:jc w:val="both"/>
        <w:rPr>
          <w:lang w:val="en-GB" w:eastAsia="x-none"/>
        </w:rPr>
      </w:pPr>
    </w:p>
    <w:p w14:paraId="08061B41" w14:textId="14503A4F" w:rsidR="00D87DD2" w:rsidRPr="00990A98" w:rsidRDefault="00D87DD2" w:rsidP="00EE5FCC">
      <w:pPr>
        <w:pStyle w:val="BodyText"/>
        <w:spacing w:after="0"/>
        <w:ind w:left="562"/>
        <w:jc w:val="both"/>
        <w:rPr>
          <w:cs/>
          <w:lang w:val="en-GB" w:eastAsia="x-none"/>
        </w:rPr>
      </w:pPr>
      <w:r w:rsidRPr="00990A98">
        <w:rPr>
          <w:lang w:val="en-GB" w:eastAsia="x-none"/>
        </w:rPr>
        <w:t xml:space="preserve">The fair value of </w:t>
      </w:r>
      <w:r w:rsidR="00B96175" w:rsidRPr="00990A98">
        <w:rPr>
          <w:lang w:val="en-GB" w:eastAsia="x-none"/>
        </w:rPr>
        <w:t xml:space="preserve">franchise </w:t>
      </w:r>
      <w:r w:rsidR="0009078D" w:rsidRPr="00990A98">
        <w:rPr>
          <w:lang w:val="en-GB" w:eastAsia="x-none"/>
        </w:rPr>
        <w:t>agreements</w:t>
      </w:r>
      <w:r w:rsidRPr="00990A98">
        <w:rPr>
          <w:lang w:val="en-GB" w:eastAsia="x-none"/>
        </w:rPr>
        <w:t xml:space="preserve"> has been determined provisionally</w:t>
      </w:r>
      <w:r w:rsidR="00101EFB" w:rsidRPr="00990A98">
        <w:rPr>
          <w:rFonts w:cstheme="minorBidi" w:hint="cs"/>
          <w:cs/>
          <w:lang w:val="en-GB" w:eastAsia="x-none"/>
        </w:rPr>
        <w:t xml:space="preserve"> </w:t>
      </w:r>
      <w:r w:rsidR="00101EFB" w:rsidRPr="00990A98">
        <w:rPr>
          <w:rFonts w:cstheme="minorBidi"/>
          <w:lang w:val="en-US" w:eastAsia="x-none"/>
        </w:rPr>
        <w:t>by</w:t>
      </w:r>
      <w:r w:rsidRPr="00990A98">
        <w:rPr>
          <w:lang w:val="en-GB" w:eastAsia="x-none"/>
        </w:rPr>
        <w:t xml:space="preserve"> </w:t>
      </w:r>
      <w:r w:rsidR="00B96175" w:rsidRPr="00990A98">
        <w:rPr>
          <w:lang w:val="en-GB" w:eastAsia="x-none"/>
        </w:rPr>
        <w:t>management of the Company</w:t>
      </w:r>
      <w:r w:rsidRPr="00990A98">
        <w:rPr>
          <w:lang w:val="en-GB" w:eastAsia="x-none"/>
        </w:rPr>
        <w:t xml:space="preserve">. </w:t>
      </w:r>
    </w:p>
    <w:p w14:paraId="2EF983C9" w14:textId="77777777" w:rsidR="00D87DD2" w:rsidRPr="00990A98" w:rsidRDefault="00D87DD2" w:rsidP="00810B10">
      <w:pPr>
        <w:pStyle w:val="BodyText"/>
        <w:spacing w:after="0"/>
        <w:ind w:left="562"/>
        <w:jc w:val="both"/>
        <w:rPr>
          <w:lang w:val="en-GB" w:eastAsia="x-none"/>
        </w:rPr>
      </w:pPr>
    </w:p>
    <w:p w14:paraId="0A63E3B2" w14:textId="6448D284" w:rsidR="00D87DD2" w:rsidRPr="00990A98" w:rsidRDefault="00D87DD2" w:rsidP="00810B10">
      <w:pPr>
        <w:pStyle w:val="BodyText"/>
        <w:spacing w:after="0"/>
        <w:ind w:left="562"/>
        <w:jc w:val="both"/>
        <w:rPr>
          <w:lang w:val="en-GB" w:eastAsia="x-none"/>
        </w:rPr>
      </w:pPr>
      <w:r w:rsidRPr="00990A98">
        <w:rPr>
          <w:lang w:val="en-GB" w:eastAsia="x-none"/>
        </w:rPr>
        <w:t xml:space="preserve">The goodwill is attributable to the </w:t>
      </w:r>
      <w:r w:rsidR="00DE609A" w:rsidRPr="00990A98">
        <w:rPr>
          <w:lang w:val="en-GB" w:eastAsia="x-none"/>
        </w:rPr>
        <w:t>marketing skills</w:t>
      </w:r>
      <w:r w:rsidRPr="00990A98">
        <w:rPr>
          <w:lang w:val="en-GB" w:eastAsia="x-none"/>
        </w:rPr>
        <w:t xml:space="preserve"> and technical talent of </w:t>
      </w:r>
      <w:r w:rsidR="00EE5FCC" w:rsidRPr="00990A98">
        <w:rPr>
          <w:lang w:val="en-GB" w:eastAsia="x-none"/>
        </w:rPr>
        <w:t>the acquiree</w:t>
      </w:r>
      <w:r w:rsidR="00C34D7F" w:rsidRPr="00990A98">
        <w:rPr>
          <w:lang w:val="en-GB" w:eastAsia="x-none"/>
        </w:rPr>
        <w:t>’s</w:t>
      </w:r>
      <w:r w:rsidR="00101EFB" w:rsidRPr="00990A98">
        <w:rPr>
          <w:lang w:val="en-GB" w:eastAsia="x-none"/>
        </w:rPr>
        <w:t xml:space="preserve"> </w:t>
      </w:r>
      <w:r w:rsidRPr="00990A98">
        <w:rPr>
          <w:lang w:val="en-GB" w:eastAsia="x-none"/>
        </w:rPr>
        <w:t>work force, and the synergies expected to be achieved from integrating the company into the Group’s business. None of the goodwill recognised is expected to be deductible for income tax purposes.</w:t>
      </w:r>
    </w:p>
    <w:p w14:paraId="5EB4D6E5" w14:textId="7E752D10" w:rsidR="003D79FB" w:rsidRPr="00990A98" w:rsidRDefault="003D79FB" w:rsidP="00810B10">
      <w:pPr>
        <w:pStyle w:val="BodyText"/>
        <w:spacing w:after="0"/>
        <w:ind w:left="562"/>
        <w:jc w:val="both"/>
        <w:rPr>
          <w:lang w:val="en-GB" w:eastAsia="x-none"/>
        </w:rPr>
      </w:pPr>
    </w:p>
    <w:p w14:paraId="704EBAF7" w14:textId="5DEBD1B6" w:rsidR="00EE5FCC" w:rsidRPr="00990A98" w:rsidRDefault="00237C87" w:rsidP="00810B10">
      <w:pPr>
        <w:pStyle w:val="BodyText"/>
        <w:spacing w:after="0"/>
        <w:ind w:left="562"/>
        <w:jc w:val="both"/>
        <w:rPr>
          <w:lang w:val="en-GB" w:eastAsia="x-none"/>
        </w:rPr>
      </w:pPr>
      <w:r w:rsidRPr="00990A98">
        <w:rPr>
          <w:lang w:val="en-GB" w:eastAsia="x-none"/>
        </w:rPr>
        <w:t xml:space="preserve">As at the reporting date, the determination of the fair value of the identifiable assets acquired and liabilities assumed from the business acquisitions by an independent appraiser have not yet been completed therefore the determination of the fair value and the allocation of the purchase price was determined provisionally and is subject to potential amendment. </w:t>
      </w:r>
    </w:p>
    <w:p w14:paraId="128C12A6" w14:textId="4C681A68" w:rsidR="00BB3E31" w:rsidRDefault="00BB3E31" w:rsidP="00810B10">
      <w:pPr>
        <w:pStyle w:val="BodyText"/>
        <w:spacing w:after="0"/>
        <w:ind w:left="562"/>
        <w:jc w:val="both"/>
        <w:rPr>
          <w:highlight w:val="yellow"/>
          <w:lang w:val="en-GB" w:eastAsia="x-none"/>
        </w:rPr>
      </w:pPr>
    </w:p>
    <w:p w14:paraId="50C9ED02" w14:textId="6D964EC6" w:rsidR="00057C1A" w:rsidRDefault="00057C1A" w:rsidP="00810B10">
      <w:pPr>
        <w:pStyle w:val="BodyText"/>
        <w:spacing w:after="0"/>
        <w:ind w:left="562"/>
        <w:jc w:val="both"/>
        <w:rPr>
          <w:highlight w:val="yellow"/>
          <w:lang w:val="en-GB" w:eastAsia="x-none"/>
        </w:rPr>
      </w:pPr>
    </w:p>
    <w:p w14:paraId="3A58F518" w14:textId="0E02BCE1" w:rsidR="00057C1A" w:rsidRDefault="00057C1A" w:rsidP="00810B10">
      <w:pPr>
        <w:pStyle w:val="BodyText"/>
        <w:spacing w:after="0"/>
        <w:ind w:left="562"/>
        <w:jc w:val="both"/>
        <w:rPr>
          <w:highlight w:val="yellow"/>
          <w:lang w:val="en-GB" w:eastAsia="x-none"/>
        </w:rPr>
      </w:pPr>
    </w:p>
    <w:p w14:paraId="1A14BF75" w14:textId="08D73DFB" w:rsidR="00057C1A" w:rsidRDefault="00057C1A" w:rsidP="00810B10">
      <w:pPr>
        <w:pStyle w:val="BodyText"/>
        <w:spacing w:after="0"/>
        <w:ind w:left="562"/>
        <w:jc w:val="both"/>
        <w:rPr>
          <w:highlight w:val="yellow"/>
          <w:lang w:val="en-GB" w:eastAsia="x-none"/>
        </w:rPr>
      </w:pPr>
    </w:p>
    <w:p w14:paraId="44718E31" w14:textId="0D697B76" w:rsidR="00057C1A" w:rsidRDefault="00057C1A" w:rsidP="00810B10">
      <w:pPr>
        <w:pStyle w:val="BodyText"/>
        <w:spacing w:after="0"/>
        <w:ind w:left="562"/>
        <w:jc w:val="both"/>
        <w:rPr>
          <w:highlight w:val="yellow"/>
          <w:lang w:val="en-GB" w:eastAsia="x-none"/>
        </w:rPr>
      </w:pPr>
    </w:p>
    <w:p w14:paraId="22B223ED" w14:textId="77777777" w:rsidR="00057C1A" w:rsidRPr="00605F77" w:rsidRDefault="00057C1A" w:rsidP="00810B10">
      <w:pPr>
        <w:pStyle w:val="BodyText"/>
        <w:spacing w:after="0"/>
        <w:ind w:left="562"/>
        <w:jc w:val="both"/>
        <w:rPr>
          <w:highlight w:val="yellow"/>
          <w:lang w:val="en-GB" w:eastAsia="x-none"/>
        </w:rPr>
      </w:pPr>
    </w:p>
    <w:p w14:paraId="2CC19939" w14:textId="161EC03F" w:rsidR="003A3DDF" w:rsidRPr="003A3DDF" w:rsidRDefault="003A3DDF" w:rsidP="003A3DDF">
      <w:pPr>
        <w:pStyle w:val="Heading2"/>
        <w:numPr>
          <w:ilvl w:val="0"/>
          <w:numId w:val="0"/>
        </w:numPr>
        <w:tabs>
          <w:tab w:val="left" w:pos="720"/>
        </w:tabs>
        <w:spacing w:before="0" w:after="0" w:line="240" w:lineRule="auto"/>
        <w:ind w:left="540" w:hanging="540"/>
        <w:rPr>
          <w:b w:val="0"/>
          <w:bCs/>
          <w:i/>
          <w:iCs/>
          <w:sz w:val="22"/>
          <w:szCs w:val="24"/>
          <w:lang w:val="en-US"/>
        </w:rPr>
      </w:pPr>
      <w:bookmarkStart w:id="1" w:name="_Hlk86752041"/>
      <w:r w:rsidRPr="003A3DDF">
        <w:rPr>
          <w:b w:val="0"/>
          <w:bCs/>
          <w:i/>
          <w:iCs/>
          <w:sz w:val="22"/>
          <w:szCs w:val="24"/>
          <w:lang w:val="en-US"/>
        </w:rPr>
        <w:lastRenderedPageBreak/>
        <w:t>(b)</w:t>
      </w:r>
      <w:r w:rsidRPr="003A3DDF">
        <w:rPr>
          <w:b w:val="0"/>
          <w:bCs/>
          <w:i/>
          <w:iCs/>
          <w:sz w:val="22"/>
          <w:szCs w:val="24"/>
          <w:lang w:val="en-US"/>
        </w:rPr>
        <w:tab/>
        <w:t xml:space="preserve">Acquisition of subsidiary </w:t>
      </w:r>
      <w:bookmarkEnd w:id="1"/>
      <w:r w:rsidRPr="003A3DDF">
        <w:rPr>
          <w:b w:val="0"/>
          <w:bCs/>
          <w:i/>
          <w:iCs/>
          <w:sz w:val="22"/>
          <w:szCs w:val="24"/>
          <w:lang w:val="en-US"/>
        </w:rPr>
        <w:t xml:space="preserve">– </w:t>
      </w:r>
      <w:bookmarkStart w:id="2" w:name="_Hlk86699940"/>
      <w:r w:rsidRPr="003A3DDF">
        <w:rPr>
          <w:b w:val="0"/>
          <w:bCs/>
          <w:i/>
          <w:iCs/>
          <w:sz w:val="22"/>
          <w:szCs w:val="24"/>
          <w:lang w:val="en-US"/>
        </w:rPr>
        <w:t>TBSP Public Company Limited</w:t>
      </w:r>
      <w:bookmarkEnd w:id="2"/>
    </w:p>
    <w:p w14:paraId="1A1FD85B" w14:textId="77777777" w:rsidR="003A3DDF" w:rsidRPr="003A3DDF" w:rsidRDefault="003A3DDF" w:rsidP="003A3DDF">
      <w:pPr>
        <w:tabs>
          <w:tab w:val="left" w:pos="567"/>
        </w:tabs>
        <w:spacing w:line="240" w:lineRule="auto"/>
        <w:ind w:left="567" w:firstLine="495"/>
        <w:jc w:val="both"/>
        <w:rPr>
          <w:cs/>
        </w:rPr>
      </w:pPr>
    </w:p>
    <w:p w14:paraId="43C66C66" w14:textId="22EB1774" w:rsidR="00BA4F5D" w:rsidRPr="00A209E5" w:rsidRDefault="0060190F" w:rsidP="00BA4F5D">
      <w:pPr>
        <w:pStyle w:val="BodyText"/>
        <w:spacing w:after="0"/>
        <w:ind w:left="547"/>
        <w:jc w:val="thaiDistribute"/>
      </w:pPr>
      <w:r w:rsidRPr="0060190F">
        <w:t xml:space="preserve">On </w:t>
      </w:r>
      <w:r>
        <w:t xml:space="preserve">21 September 2021, </w:t>
      </w:r>
      <w:r w:rsidRPr="0060190F">
        <w:t xml:space="preserve">the Group obtained control of </w:t>
      </w:r>
      <w:r>
        <w:t xml:space="preserve">TBSP Public Company </w:t>
      </w:r>
      <w:r w:rsidRPr="0060190F">
        <w:t xml:space="preserve">Limited, a manufacturer and distributor of </w:t>
      </w:r>
      <w:r w:rsidR="008573B1">
        <w:t>plastic card</w:t>
      </w:r>
      <w:r w:rsidRPr="0060190F">
        <w:t xml:space="preserve">, by acquiring </w:t>
      </w:r>
      <w:r w:rsidR="008573B1">
        <w:t>73.48</w:t>
      </w:r>
      <w:r w:rsidRPr="0060190F">
        <w:t>%</w:t>
      </w:r>
      <w:r w:rsidR="008573B1">
        <w:t xml:space="preserve"> </w:t>
      </w:r>
      <w:r w:rsidRPr="0060190F">
        <w:t>of the shares and voting interests in the company</w:t>
      </w:r>
      <w:r w:rsidR="008573B1">
        <w:t xml:space="preserve"> amounting Baht 2,005.02 million</w:t>
      </w:r>
      <w:r w:rsidR="001A6F57">
        <w:t xml:space="preserve"> bringing</w:t>
      </w:r>
      <w:r w:rsidRPr="0060190F">
        <w:t xml:space="preserve"> the Group’s equity interest in </w:t>
      </w:r>
      <w:r w:rsidR="001A6F57">
        <w:rPr>
          <w:rFonts w:cs="Angsana New"/>
          <w:szCs w:val="28"/>
          <w:lang w:val="en-US"/>
        </w:rPr>
        <w:t xml:space="preserve">TBSP Public Company Limited </w:t>
      </w:r>
      <w:r w:rsidR="001A6F57" w:rsidRPr="001A6F57">
        <w:rPr>
          <w:rFonts w:cs="Angsana New"/>
          <w:szCs w:val="28"/>
          <w:lang w:val="en-US"/>
        </w:rPr>
        <w:t>t</w:t>
      </w:r>
      <w:r w:rsidRPr="001A6F57">
        <w:t xml:space="preserve">o </w:t>
      </w:r>
      <w:r w:rsidR="001A6F57" w:rsidRPr="001A6F57">
        <w:t>73.48%</w:t>
      </w:r>
      <w:r w:rsidRPr="001A6F57">
        <w:t>. The consideration consisted of a cash payment of Baht</w:t>
      </w:r>
      <w:r w:rsidR="001A6F57" w:rsidRPr="001A6F57">
        <w:t xml:space="preserve"> 984.50 </w:t>
      </w:r>
      <w:r w:rsidRPr="001A6F57">
        <w:t>million</w:t>
      </w:r>
      <w:r w:rsidR="001A6F57" w:rsidRPr="001A6F57">
        <w:rPr>
          <w:rFonts w:cs="Angsana New" w:hint="cs"/>
          <w:szCs w:val="28"/>
          <w:cs/>
        </w:rPr>
        <w:t xml:space="preserve"> </w:t>
      </w:r>
      <w:r w:rsidR="001A6F57" w:rsidRPr="001A6F57">
        <w:rPr>
          <w:rFonts w:cs="Angsana New"/>
          <w:szCs w:val="28"/>
          <w:lang w:val="en-US"/>
        </w:rPr>
        <w:t>and</w:t>
      </w:r>
      <w:r w:rsidRPr="001A6F57">
        <w:t xml:space="preserve"> consideration</w:t>
      </w:r>
      <w:r w:rsidR="001A6F57" w:rsidRPr="001A6F57">
        <w:t xml:space="preserve"> payable</w:t>
      </w:r>
      <w:r w:rsidRPr="001A6F57">
        <w:t xml:space="preserve"> of Baht </w:t>
      </w:r>
      <w:r w:rsidR="001A6F57" w:rsidRPr="001A6F57">
        <w:t>1,020.52</w:t>
      </w:r>
      <w:r w:rsidRPr="001A6F57">
        <w:t xml:space="preserve"> million</w:t>
      </w:r>
      <w:r w:rsidR="001A6F57">
        <w:t xml:space="preserve">, recorded as other payables in the statement of financial position as at 30 September 2021. </w:t>
      </w:r>
      <w:r w:rsidRPr="001A6F57">
        <w:t xml:space="preserve">The Group incurred acquisition-related costs of Baht </w:t>
      </w:r>
      <w:r w:rsidR="001A6F57" w:rsidRPr="001A6F57">
        <w:t>4.30</w:t>
      </w:r>
      <w:r w:rsidRPr="001A6F57">
        <w:t xml:space="preserve"> million which have been include</w:t>
      </w:r>
      <w:r w:rsidRPr="00A209E5">
        <w:t>d in administrative expenses.</w:t>
      </w:r>
    </w:p>
    <w:p w14:paraId="12A38476" w14:textId="77777777" w:rsidR="0060190F" w:rsidRPr="00A209E5" w:rsidRDefault="0060190F" w:rsidP="00BA4F5D">
      <w:pPr>
        <w:pStyle w:val="BodyText"/>
        <w:spacing w:after="0"/>
        <w:ind w:left="547"/>
        <w:jc w:val="thaiDistribute"/>
        <w:rPr>
          <w:cs/>
          <w:lang w:val="en-US"/>
        </w:rPr>
      </w:pPr>
    </w:p>
    <w:p w14:paraId="6AB52074" w14:textId="3FCBA917" w:rsidR="00BA4F5D" w:rsidRPr="00374F1E" w:rsidRDefault="00D436F1" w:rsidP="00BA4F5D">
      <w:pPr>
        <w:pStyle w:val="BodyText"/>
        <w:spacing w:after="0"/>
        <w:ind w:left="547"/>
        <w:jc w:val="thaiDistribute"/>
        <w:rPr>
          <w:rFonts w:cs="Angsana New"/>
          <w:szCs w:val="28"/>
          <w:lang w:val="en-US" w:eastAsia="x-none"/>
        </w:rPr>
      </w:pPr>
      <w:r w:rsidRPr="00A209E5">
        <w:rPr>
          <w:rFonts w:cs="Angsana New"/>
          <w:szCs w:val="28"/>
          <w:lang w:val="en-US" w:eastAsia="x-none"/>
        </w:rPr>
        <w:t xml:space="preserve">Taking control of </w:t>
      </w:r>
      <w:r w:rsidR="008D7A46" w:rsidRPr="00A209E5">
        <w:rPr>
          <w:rFonts w:cs="Angsana New"/>
          <w:szCs w:val="28"/>
          <w:lang w:val="en-US" w:eastAsia="x-none"/>
        </w:rPr>
        <w:t>TBSP Public Company Limited</w:t>
      </w:r>
      <w:r w:rsidRPr="00A209E5">
        <w:rPr>
          <w:rFonts w:cs="Angsana New"/>
          <w:szCs w:val="28"/>
          <w:lang w:val="en-US" w:eastAsia="x-none"/>
        </w:rPr>
        <w:t xml:space="preserve"> will enable the Group to </w:t>
      </w:r>
      <w:r w:rsidR="00A209E5" w:rsidRPr="00A209E5">
        <w:rPr>
          <w:rFonts w:cs="Angsana New"/>
          <w:szCs w:val="28"/>
          <w:lang w:val="en-US" w:eastAsia="x-none"/>
        </w:rPr>
        <w:t>obtain</w:t>
      </w:r>
      <w:r w:rsidRPr="00A209E5">
        <w:rPr>
          <w:rFonts w:cs="Angsana New"/>
          <w:szCs w:val="28"/>
          <w:lang w:val="en-US" w:eastAsia="x-none"/>
        </w:rPr>
        <w:t xml:space="preserve"> its production process</w:t>
      </w:r>
      <w:r w:rsidR="000214AD" w:rsidRPr="00A209E5">
        <w:rPr>
          <w:rFonts w:cs="Angsana New"/>
          <w:szCs w:val="28"/>
          <w:lang w:val="en-US" w:eastAsia="x-none"/>
        </w:rPr>
        <w:t xml:space="preserve"> of plastic card to </w:t>
      </w:r>
      <w:r w:rsidR="00597B45" w:rsidRPr="00A209E5">
        <w:rPr>
          <w:rFonts w:cs="Angsana New"/>
          <w:szCs w:val="28"/>
          <w:lang w:val="en-US" w:eastAsia="x-none"/>
        </w:rPr>
        <w:t xml:space="preserve">create business synergy </w:t>
      </w:r>
      <w:r w:rsidR="000214AD" w:rsidRPr="00A209E5">
        <w:rPr>
          <w:rFonts w:cs="Angsana New"/>
          <w:szCs w:val="28"/>
          <w:lang w:val="en-US" w:eastAsia="x-none"/>
        </w:rPr>
        <w:t>of the Group</w:t>
      </w:r>
      <w:r w:rsidRPr="00A209E5">
        <w:rPr>
          <w:rFonts w:cs="Angsana New"/>
          <w:szCs w:val="28"/>
          <w:lang w:val="en-US" w:eastAsia="x-none"/>
        </w:rPr>
        <w:t xml:space="preserve">. The acquisition is expected to provide the Group with </w:t>
      </w:r>
      <w:r w:rsidRPr="00374F1E">
        <w:rPr>
          <w:rFonts w:cs="Angsana New"/>
          <w:szCs w:val="28"/>
          <w:lang w:val="en-US" w:eastAsia="x-none"/>
        </w:rPr>
        <w:t xml:space="preserve">an increased share of the market through access to the acquiree’s customer base. </w:t>
      </w:r>
    </w:p>
    <w:p w14:paraId="161F40E2" w14:textId="77777777" w:rsidR="00D436F1" w:rsidRPr="00374F1E" w:rsidRDefault="00D436F1" w:rsidP="00BA4F5D">
      <w:pPr>
        <w:pStyle w:val="BodyText"/>
        <w:spacing w:after="0"/>
        <w:ind w:left="547"/>
        <w:jc w:val="thaiDistribute"/>
        <w:rPr>
          <w:rFonts w:cs="Angsana New"/>
          <w:szCs w:val="28"/>
          <w:lang w:val="en-US" w:eastAsia="x-none"/>
        </w:rPr>
      </w:pPr>
    </w:p>
    <w:p w14:paraId="588E5B40" w14:textId="317F9B64" w:rsidR="00BA4F5D" w:rsidRDefault="00D436F1" w:rsidP="00BA4F5D">
      <w:pPr>
        <w:pStyle w:val="BodyText"/>
        <w:spacing w:after="0"/>
        <w:ind w:left="547"/>
        <w:jc w:val="thaiDistribute"/>
        <w:rPr>
          <w:rFonts w:cs="Angsana New"/>
          <w:szCs w:val="28"/>
          <w:lang w:val="en-US" w:eastAsia="x-none"/>
        </w:rPr>
      </w:pPr>
      <w:r w:rsidRPr="00374F1E">
        <w:rPr>
          <w:rFonts w:cs="Angsana New"/>
          <w:szCs w:val="28"/>
          <w:lang w:val="en-US" w:eastAsia="x-none"/>
        </w:rPr>
        <w:t xml:space="preserve">During the period from acquisition date to 30 </w:t>
      </w:r>
      <w:r w:rsidR="00374F1E" w:rsidRPr="00374F1E">
        <w:rPr>
          <w:rFonts w:cs="Angsana New"/>
          <w:szCs w:val="28"/>
          <w:lang w:val="en-US" w:eastAsia="x-none"/>
        </w:rPr>
        <w:t>September 2021</w:t>
      </w:r>
      <w:r w:rsidRPr="00374F1E">
        <w:rPr>
          <w:rFonts w:cs="Angsana New"/>
          <w:szCs w:val="28"/>
          <w:lang w:val="en-US" w:eastAsia="x-none"/>
        </w:rPr>
        <w:t>,</w:t>
      </w:r>
      <w:r w:rsidR="00374F1E" w:rsidRPr="00374F1E">
        <w:rPr>
          <w:rFonts w:cs="Angsana New"/>
          <w:szCs w:val="28"/>
          <w:lang w:val="en-US" w:eastAsia="x-none"/>
        </w:rPr>
        <w:t xml:space="preserve"> TBSP Public Company Limited</w:t>
      </w:r>
      <w:r w:rsidRPr="00374F1E">
        <w:rPr>
          <w:rFonts w:cs="Angsana New"/>
          <w:szCs w:val="28"/>
          <w:lang w:val="en-US" w:eastAsia="x-none"/>
        </w:rPr>
        <w:t xml:space="preserve"> contributed revenue of Baht </w:t>
      </w:r>
      <w:r w:rsidR="00374F1E" w:rsidRPr="00374F1E">
        <w:rPr>
          <w:rFonts w:cs="Angsana New"/>
          <w:szCs w:val="28"/>
          <w:lang w:val="en-US" w:eastAsia="x-none"/>
        </w:rPr>
        <w:t>28.89</w:t>
      </w:r>
      <w:r w:rsidRPr="00374F1E">
        <w:rPr>
          <w:rFonts w:cs="Angsana New"/>
          <w:szCs w:val="28"/>
          <w:lang w:val="en-US" w:eastAsia="x-none"/>
        </w:rPr>
        <w:t xml:space="preserve"> million and profit of Baht </w:t>
      </w:r>
      <w:r w:rsidR="00374F1E" w:rsidRPr="00374F1E">
        <w:rPr>
          <w:rFonts w:cs="Angsana New"/>
          <w:szCs w:val="28"/>
          <w:lang w:val="en-US" w:eastAsia="x-none"/>
        </w:rPr>
        <w:t>8.60</w:t>
      </w:r>
      <w:r w:rsidRPr="00374F1E">
        <w:rPr>
          <w:rFonts w:cs="Angsana New"/>
          <w:szCs w:val="28"/>
          <w:lang w:val="en-US" w:eastAsia="x-none"/>
        </w:rPr>
        <w:t xml:space="preserve"> million to the Group’s results.</w:t>
      </w:r>
    </w:p>
    <w:p w14:paraId="7A55788D" w14:textId="77777777" w:rsidR="00D436F1" w:rsidRPr="003A3DDF" w:rsidRDefault="00D436F1" w:rsidP="00BA4F5D">
      <w:pPr>
        <w:pStyle w:val="BodyText"/>
        <w:spacing w:after="0"/>
        <w:ind w:left="547"/>
        <w:jc w:val="thaiDistribute"/>
        <w:rPr>
          <w:rFonts w:cs="Angsana New"/>
          <w:szCs w:val="28"/>
          <w:lang w:val="en-US" w:eastAsia="x-none"/>
        </w:rPr>
      </w:pPr>
    </w:p>
    <w:tbl>
      <w:tblPr>
        <w:tblW w:w="9144" w:type="dxa"/>
        <w:tblInd w:w="450" w:type="dxa"/>
        <w:tblLayout w:type="fixed"/>
        <w:tblCellMar>
          <w:left w:w="79" w:type="dxa"/>
          <w:right w:w="79" w:type="dxa"/>
        </w:tblCellMar>
        <w:tblLook w:val="0000" w:firstRow="0" w:lastRow="0" w:firstColumn="0" w:lastColumn="0" w:noHBand="0" w:noVBand="0"/>
      </w:tblPr>
      <w:tblGrid>
        <w:gridCol w:w="6390"/>
        <w:gridCol w:w="900"/>
        <w:gridCol w:w="180"/>
        <w:gridCol w:w="1674"/>
      </w:tblGrid>
      <w:tr w:rsidR="003A3DDF" w:rsidRPr="003A3DDF" w14:paraId="51E59713" w14:textId="77777777" w:rsidTr="00990A98">
        <w:trPr>
          <w:cantSplit/>
          <w:tblHeader/>
        </w:trPr>
        <w:tc>
          <w:tcPr>
            <w:tcW w:w="6390" w:type="dxa"/>
          </w:tcPr>
          <w:p w14:paraId="7101AD87" w14:textId="50C5F7ED" w:rsidR="003A3DDF" w:rsidRPr="003A3DDF" w:rsidRDefault="003A3DDF" w:rsidP="00990A98">
            <w:pPr>
              <w:spacing w:line="240" w:lineRule="auto"/>
              <w:rPr>
                <w:b/>
                <w:bCs/>
                <w:cs/>
              </w:rPr>
            </w:pPr>
            <w:r w:rsidRPr="003A3DDF">
              <w:rPr>
                <w:b/>
                <w:bCs/>
                <w:i/>
                <w:iCs/>
              </w:rPr>
              <w:t>Identifiable assets acquired and liabilities assumed</w:t>
            </w:r>
          </w:p>
        </w:tc>
        <w:tc>
          <w:tcPr>
            <w:tcW w:w="900" w:type="dxa"/>
          </w:tcPr>
          <w:p w14:paraId="686B040F" w14:textId="77777777" w:rsidR="003A3DDF" w:rsidRPr="003A3DDF" w:rsidRDefault="003A3DDF" w:rsidP="00990A98">
            <w:pPr>
              <w:spacing w:line="240" w:lineRule="auto"/>
              <w:jc w:val="center"/>
            </w:pPr>
          </w:p>
        </w:tc>
        <w:tc>
          <w:tcPr>
            <w:tcW w:w="180" w:type="dxa"/>
          </w:tcPr>
          <w:p w14:paraId="6C87A291" w14:textId="77777777" w:rsidR="003A3DDF" w:rsidRPr="003A3DDF" w:rsidRDefault="003A3DDF" w:rsidP="00990A98">
            <w:pPr>
              <w:spacing w:line="240" w:lineRule="auto"/>
              <w:jc w:val="center"/>
            </w:pPr>
          </w:p>
        </w:tc>
        <w:tc>
          <w:tcPr>
            <w:tcW w:w="1674" w:type="dxa"/>
          </w:tcPr>
          <w:p w14:paraId="2A747CD4" w14:textId="77777777" w:rsidR="003A3DDF" w:rsidRPr="003A3DDF" w:rsidRDefault="003A3DDF" w:rsidP="00990A98">
            <w:pPr>
              <w:spacing w:line="240" w:lineRule="auto"/>
              <w:jc w:val="center"/>
            </w:pPr>
            <w:r w:rsidRPr="003A3DDF">
              <w:rPr>
                <w:b/>
                <w:bCs/>
              </w:rPr>
              <w:t>Fair value</w:t>
            </w:r>
          </w:p>
        </w:tc>
      </w:tr>
      <w:tr w:rsidR="003A3DDF" w:rsidRPr="003A3DDF" w14:paraId="591F6057" w14:textId="77777777" w:rsidTr="00990A98">
        <w:trPr>
          <w:cantSplit/>
          <w:tblHeader/>
        </w:trPr>
        <w:tc>
          <w:tcPr>
            <w:tcW w:w="6390" w:type="dxa"/>
          </w:tcPr>
          <w:p w14:paraId="6FE1875F" w14:textId="77777777" w:rsidR="003A3DDF" w:rsidRPr="003A3DDF" w:rsidRDefault="003A3DDF" w:rsidP="00990A98">
            <w:pPr>
              <w:spacing w:line="240" w:lineRule="auto"/>
            </w:pPr>
          </w:p>
        </w:tc>
        <w:tc>
          <w:tcPr>
            <w:tcW w:w="900" w:type="dxa"/>
          </w:tcPr>
          <w:p w14:paraId="3A132EB0" w14:textId="77777777" w:rsidR="003A3DDF" w:rsidRPr="003A3DDF" w:rsidRDefault="003A3DDF" w:rsidP="00990A98">
            <w:pPr>
              <w:spacing w:line="240" w:lineRule="auto"/>
              <w:jc w:val="center"/>
              <w:rPr>
                <w:i/>
                <w:iCs/>
              </w:rPr>
            </w:pPr>
            <w:r w:rsidRPr="003A3DDF">
              <w:rPr>
                <w:i/>
                <w:iCs/>
              </w:rPr>
              <w:t>Note</w:t>
            </w:r>
          </w:p>
        </w:tc>
        <w:tc>
          <w:tcPr>
            <w:tcW w:w="180" w:type="dxa"/>
          </w:tcPr>
          <w:p w14:paraId="0CF2F46D" w14:textId="77777777" w:rsidR="003A3DDF" w:rsidRPr="003A3DDF" w:rsidRDefault="003A3DDF" w:rsidP="00990A98">
            <w:pPr>
              <w:spacing w:line="240" w:lineRule="auto"/>
              <w:jc w:val="center"/>
            </w:pPr>
          </w:p>
        </w:tc>
        <w:tc>
          <w:tcPr>
            <w:tcW w:w="1674" w:type="dxa"/>
          </w:tcPr>
          <w:p w14:paraId="5F97AEF2" w14:textId="77777777" w:rsidR="003A3DDF" w:rsidRPr="003A3DDF" w:rsidRDefault="003A3DDF" w:rsidP="00990A98">
            <w:pPr>
              <w:spacing w:line="240" w:lineRule="auto"/>
              <w:ind w:left="-79" w:right="-79"/>
              <w:jc w:val="center"/>
              <w:rPr>
                <w:i/>
                <w:iCs/>
              </w:rPr>
            </w:pPr>
            <w:r w:rsidRPr="003A3DDF">
              <w:rPr>
                <w:i/>
                <w:iCs/>
              </w:rPr>
              <w:t>(in thousand Baht)</w:t>
            </w:r>
          </w:p>
        </w:tc>
      </w:tr>
      <w:tr w:rsidR="003A3DDF" w:rsidRPr="003A3DDF" w14:paraId="522822F6" w14:textId="77777777" w:rsidTr="00990A98">
        <w:trPr>
          <w:cantSplit/>
        </w:trPr>
        <w:tc>
          <w:tcPr>
            <w:tcW w:w="6390" w:type="dxa"/>
          </w:tcPr>
          <w:p w14:paraId="23BFCF0F" w14:textId="77777777" w:rsidR="003A3DDF" w:rsidRPr="003A3DDF" w:rsidRDefault="003A3DDF" w:rsidP="00990A98">
            <w:pPr>
              <w:spacing w:line="240" w:lineRule="auto"/>
            </w:pPr>
            <w:r w:rsidRPr="003A3DDF">
              <w:t xml:space="preserve">Cash and cash equivalents </w:t>
            </w:r>
          </w:p>
        </w:tc>
        <w:tc>
          <w:tcPr>
            <w:tcW w:w="900" w:type="dxa"/>
          </w:tcPr>
          <w:p w14:paraId="10774A0B" w14:textId="77777777" w:rsidR="003A3DDF" w:rsidRPr="003A3DDF" w:rsidRDefault="003A3DDF" w:rsidP="00990A98">
            <w:pPr>
              <w:spacing w:line="240" w:lineRule="auto"/>
              <w:jc w:val="center"/>
              <w:rPr>
                <w:i/>
                <w:iCs/>
              </w:rPr>
            </w:pPr>
          </w:p>
        </w:tc>
        <w:tc>
          <w:tcPr>
            <w:tcW w:w="180" w:type="dxa"/>
          </w:tcPr>
          <w:p w14:paraId="4B60486F" w14:textId="77777777" w:rsidR="003A3DDF" w:rsidRPr="003A3DDF" w:rsidRDefault="003A3DDF" w:rsidP="00990A98">
            <w:pPr>
              <w:spacing w:line="240" w:lineRule="auto"/>
            </w:pPr>
          </w:p>
        </w:tc>
        <w:tc>
          <w:tcPr>
            <w:tcW w:w="1674" w:type="dxa"/>
          </w:tcPr>
          <w:p w14:paraId="47C7AC41" w14:textId="77777777" w:rsidR="003A3DDF" w:rsidRPr="003A3DDF" w:rsidRDefault="003A3DDF" w:rsidP="00990A98">
            <w:pPr>
              <w:pStyle w:val="BodyText"/>
              <w:tabs>
                <w:tab w:val="decimal" w:pos="1360"/>
              </w:tabs>
              <w:spacing w:after="0"/>
              <w:ind w:left="-108" w:right="-131"/>
              <w:jc w:val="both"/>
            </w:pPr>
            <w:r w:rsidRPr="003A3DDF">
              <w:t>94,151</w:t>
            </w:r>
          </w:p>
        </w:tc>
      </w:tr>
      <w:tr w:rsidR="003A3DDF" w:rsidRPr="003A3DDF" w14:paraId="12474108" w14:textId="77777777" w:rsidTr="00990A98">
        <w:trPr>
          <w:cantSplit/>
        </w:trPr>
        <w:tc>
          <w:tcPr>
            <w:tcW w:w="6390" w:type="dxa"/>
          </w:tcPr>
          <w:p w14:paraId="68D2200A" w14:textId="77777777" w:rsidR="003A3DDF" w:rsidRPr="003A3DDF" w:rsidRDefault="003A3DDF" w:rsidP="00990A98">
            <w:pPr>
              <w:spacing w:line="240" w:lineRule="auto"/>
            </w:pPr>
            <w:r w:rsidRPr="003A3DDF">
              <w:t xml:space="preserve">Trade accounts receivable </w:t>
            </w:r>
          </w:p>
        </w:tc>
        <w:tc>
          <w:tcPr>
            <w:tcW w:w="900" w:type="dxa"/>
          </w:tcPr>
          <w:p w14:paraId="60241651" w14:textId="77777777" w:rsidR="003A3DDF" w:rsidRPr="003A3DDF" w:rsidRDefault="003A3DDF" w:rsidP="00990A98">
            <w:pPr>
              <w:spacing w:line="240" w:lineRule="auto"/>
              <w:jc w:val="center"/>
              <w:rPr>
                <w:i/>
                <w:iCs/>
              </w:rPr>
            </w:pPr>
          </w:p>
        </w:tc>
        <w:tc>
          <w:tcPr>
            <w:tcW w:w="180" w:type="dxa"/>
          </w:tcPr>
          <w:p w14:paraId="637916D6" w14:textId="77777777" w:rsidR="003A3DDF" w:rsidRPr="003A3DDF" w:rsidRDefault="003A3DDF" w:rsidP="00990A98">
            <w:pPr>
              <w:spacing w:line="240" w:lineRule="auto"/>
            </w:pPr>
          </w:p>
        </w:tc>
        <w:tc>
          <w:tcPr>
            <w:tcW w:w="1674" w:type="dxa"/>
          </w:tcPr>
          <w:p w14:paraId="376E01C9" w14:textId="77777777" w:rsidR="003A3DDF" w:rsidRPr="003A3DDF" w:rsidRDefault="003A3DDF" w:rsidP="00990A98">
            <w:pPr>
              <w:pStyle w:val="BodyText"/>
              <w:tabs>
                <w:tab w:val="decimal" w:pos="1360"/>
              </w:tabs>
              <w:spacing w:after="0"/>
              <w:ind w:left="-108" w:right="-131"/>
              <w:jc w:val="both"/>
            </w:pPr>
            <w:r w:rsidRPr="003A3DDF">
              <w:t>200,452</w:t>
            </w:r>
          </w:p>
        </w:tc>
      </w:tr>
      <w:tr w:rsidR="003A3DDF" w:rsidRPr="003A3DDF" w14:paraId="44F51981" w14:textId="77777777" w:rsidTr="00990A98">
        <w:trPr>
          <w:cantSplit/>
        </w:trPr>
        <w:tc>
          <w:tcPr>
            <w:tcW w:w="6390" w:type="dxa"/>
          </w:tcPr>
          <w:p w14:paraId="52968E8C" w14:textId="77777777" w:rsidR="003A3DDF" w:rsidRPr="003A3DDF" w:rsidRDefault="003A3DDF" w:rsidP="00990A98">
            <w:pPr>
              <w:spacing w:line="240" w:lineRule="auto"/>
              <w:rPr>
                <w:rFonts w:cstheme="minorBidi"/>
              </w:rPr>
            </w:pPr>
            <w:r w:rsidRPr="003A3DDF">
              <w:rPr>
                <w:rFonts w:cstheme="minorBidi"/>
              </w:rPr>
              <w:t xml:space="preserve">Other </w:t>
            </w:r>
            <w:r w:rsidRPr="003A3DDF">
              <w:t>receivables</w:t>
            </w:r>
          </w:p>
        </w:tc>
        <w:tc>
          <w:tcPr>
            <w:tcW w:w="900" w:type="dxa"/>
          </w:tcPr>
          <w:p w14:paraId="74E76500" w14:textId="77777777" w:rsidR="003A3DDF" w:rsidRPr="003A3DDF" w:rsidRDefault="003A3DDF" w:rsidP="00990A98">
            <w:pPr>
              <w:spacing w:line="240" w:lineRule="auto"/>
              <w:jc w:val="center"/>
              <w:rPr>
                <w:i/>
                <w:iCs/>
              </w:rPr>
            </w:pPr>
          </w:p>
        </w:tc>
        <w:tc>
          <w:tcPr>
            <w:tcW w:w="180" w:type="dxa"/>
          </w:tcPr>
          <w:p w14:paraId="6C1AB087" w14:textId="77777777" w:rsidR="003A3DDF" w:rsidRPr="003A3DDF" w:rsidRDefault="003A3DDF" w:rsidP="00990A98">
            <w:pPr>
              <w:spacing w:line="240" w:lineRule="auto"/>
            </w:pPr>
          </w:p>
        </w:tc>
        <w:tc>
          <w:tcPr>
            <w:tcW w:w="1674" w:type="dxa"/>
          </w:tcPr>
          <w:p w14:paraId="56F30AE0" w14:textId="77777777" w:rsidR="003A3DDF" w:rsidRPr="003A3DDF" w:rsidRDefault="003A3DDF" w:rsidP="00990A98">
            <w:pPr>
              <w:pStyle w:val="BodyText"/>
              <w:tabs>
                <w:tab w:val="decimal" w:pos="1360"/>
              </w:tabs>
              <w:spacing w:after="0"/>
              <w:ind w:left="-108" w:right="-131"/>
              <w:jc w:val="both"/>
            </w:pPr>
            <w:r w:rsidRPr="003A3DDF">
              <w:t>1,064,544</w:t>
            </w:r>
          </w:p>
        </w:tc>
      </w:tr>
      <w:tr w:rsidR="003A3DDF" w:rsidRPr="003A3DDF" w14:paraId="7DD27193" w14:textId="77777777" w:rsidTr="00990A98">
        <w:trPr>
          <w:cantSplit/>
          <w:trHeight w:val="100"/>
        </w:trPr>
        <w:tc>
          <w:tcPr>
            <w:tcW w:w="6390" w:type="dxa"/>
          </w:tcPr>
          <w:p w14:paraId="09E03372" w14:textId="77777777" w:rsidR="003A3DDF" w:rsidRPr="003A3DDF" w:rsidRDefault="003A3DDF" w:rsidP="00990A98">
            <w:pPr>
              <w:spacing w:line="240" w:lineRule="auto"/>
            </w:pPr>
            <w:r w:rsidRPr="003A3DDF">
              <w:t xml:space="preserve">Inventories </w:t>
            </w:r>
          </w:p>
        </w:tc>
        <w:tc>
          <w:tcPr>
            <w:tcW w:w="900" w:type="dxa"/>
          </w:tcPr>
          <w:p w14:paraId="79225E1F" w14:textId="77777777" w:rsidR="003A3DDF" w:rsidRPr="003A3DDF" w:rsidRDefault="003A3DDF" w:rsidP="00990A98">
            <w:pPr>
              <w:spacing w:line="240" w:lineRule="auto"/>
              <w:jc w:val="center"/>
              <w:rPr>
                <w:i/>
                <w:iCs/>
              </w:rPr>
            </w:pPr>
          </w:p>
        </w:tc>
        <w:tc>
          <w:tcPr>
            <w:tcW w:w="180" w:type="dxa"/>
          </w:tcPr>
          <w:p w14:paraId="3681D6EE" w14:textId="77777777" w:rsidR="003A3DDF" w:rsidRPr="003A3DDF" w:rsidRDefault="003A3DDF" w:rsidP="00990A98">
            <w:pPr>
              <w:spacing w:line="240" w:lineRule="auto"/>
            </w:pPr>
          </w:p>
        </w:tc>
        <w:tc>
          <w:tcPr>
            <w:tcW w:w="1674" w:type="dxa"/>
          </w:tcPr>
          <w:p w14:paraId="2E1F321E" w14:textId="77777777" w:rsidR="003A3DDF" w:rsidRPr="003A3DDF" w:rsidRDefault="003A3DDF" w:rsidP="00990A98">
            <w:pPr>
              <w:pStyle w:val="BodyText"/>
              <w:tabs>
                <w:tab w:val="decimal" w:pos="1360"/>
              </w:tabs>
              <w:spacing w:after="0"/>
              <w:ind w:left="-108" w:right="-131"/>
              <w:jc w:val="both"/>
            </w:pPr>
            <w:r w:rsidRPr="003A3DDF">
              <w:t>61,571</w:t>
            </w:r>
          </w:p>
        </w:tc>
      </w:tr>
      <w:tr w:rsidR="003A3DDF" w:rsidRPr="003A3DDF" w14:paraId="0A8A40AF" w14:textId="77777777" w:rsidTr="00990A98">
        <w:trPr>
          <w:cantSplit/>
          <w:trHeight w:val="100"/>
        </w:trPr>
        <w:tc>
          <w:tcPr>
            <w:tcW w:w="6390" w:type="dxa"/>
          </w:tcPr>
          <w:p w14:paraId="0D5C1BF3" w14:textId="77777777" w:rsidR="003A3DDF" w:rsidRPr="003A3DDF" w:rsidRDefault="003A3DDF" w:rsidP="00990A98">
            <w:pPr>
              <w:spacing w:line="240" w:lineRule="auto"/>
            </w:pPr>
            <w:r w:rsidRPr="003A3DDF">
              <w:t>Other current assets</w:t>
            </w:r>
          </w:p>
        </w:tc>
        <w:tc>
          <w:tcPr>
            <w:tcW w:w="900" w:type="dxa"/>
          </w:tcPr>
          <w:p w14:paraId="21A90362" w14:textId="77777777" w:rsidR="003A3DDF" w:rsidRPr="003A3DDF" w:rsidRDefault="003A3DDF" w:rsidP="00990A98">
            <w:pPr>
              <w:spacing w:line="240" w:lineRule="auto"/>
              <w:jc w:val="center"/>
              <w:rPr>
                <w:i/>
                <w:iCs/>
              </w:rPr>
            </w:pPr>
          </w:p>
        </w:tc>
        <w:tc>
          <w:tcPr>
            <w:tcW w:w="180" w:type="dxa"/>
          </w:tcPr>
          <w:p w14:paraId="6BF392BA" w14:textId="77777777" w:rsidR="003A3DDF" w:rsidRPr="003A3DDF" w:rsidRDefault="003A3DDF" w:rsidP="00990A98">
            <w:pPr>
              <w:spacing w:line="240" w:lineRule="auto"/>
            </w:pPr>
          </w:p>
        </w:tc>
        <w:tc>
          <w:tcPr>
            <w:tcW w:w="1674" w:type="dxa"/>
          </w:tcPr>
          <w:p w14:paraId="7A50D863" w14:textId="77777777" w:rsidR="003A3DDF" w:rsidRPr="003A3DDF" w:rsidRDefault="003A3DDF" w:rsidP="00990A98">
            <w:pPr>
              <w:pStyle w:val="BodyText"/>
              <w:tabs>
                <w:tab w:val="decimal" w:pos="1360"/>
              </w:tabs>
              <w:spacing w:after="0"/>
              <w:ind w:left="-108" w:right="-131"/>
              <w:jc w:val="both"/>
            </w:pPr>
            <w:r w:rsidRPr="003A3DDF">
              <w:t>11,778</w:t>
            </w:r>
          </w:p>
        </w:tc>
      </w:tr>
      <w:tr w:rsidR="003A3DDF" w:rsidRPr="003A3DDF" w14:paraId="384E86CE" w14:textId="77777777" w:rsidTr="00990A98">
        <w:trPr>
          <w:cantSplit/>
        </w:trPr>
        <w:tc>
          <w:tcPr>
            <w:tcW w:w="6390" w:type="dxa"/>
          </w:tcPr>
          <w:p w14:paraId="74E030A5" w14:textId="42F50521" w:rsidR="003A3DDF" w:rsidRPr="00C045D2" w:rsidRDefault="00615B6C" w:rsidP="00990A98">
            <w:pPr>
              <w:spacing w:line="240" w:lineRule="auto"/>
              <w:rPr>
                <w:rFonts w:cs="Angsana New"/>
                <w:szCs w:val="28"/>
              </w:rPr>
            </w:pPr>
            <w:r w:rsidRPr="00C045D2">
              <w:rPr>
                <w:rFonts w:cs="Angsana New"/>
                <w:szCs w:val="28"/>
              </w:rPr>
              <w:t>Property, plant and equipment</w:t>
            </w:r>
          </w:p>
        </w:tc>
        <w:tc>
          <w:tcPr>
            <w:tcW w:w="900" w:type="dxa"/>
          </w:tcPr>
          <w:p w14:paraId="57B71730" w14:textId="77777777" w:rsidR="003A3DDF" w:rsidRPr="003A3DDF" w:rsidRDefault="003A3DDF" w:rsidP="00990A98">
            <w:pPr>
              <w:spacing w:line="240" w:lineRule="auto"/>
              <w:jc w:val="center"/>
              <w:rPr>
                <w:i/>
                <w:iCs/>
              </w:rPr>
            </w:pPr>
            <w:r w:rsidRPr="003A3DDF">
              <w:rPr>
                <w:i/>
                <w:iCs/>
              </w:rPr>
              <w:t>7</w:t>
            </w:r>
          </w:p>
        </w:tc>
        <w:tc>
          <w:tcPr>
            <w:tcW w:w="180" w:type="dxa"/>
          </w:tcPr>
          <w:p w14:paraId="26015FFC" w14:textId="77777777" w:rsidR="003A3DDF" w:rsidRPr="003A3DDF" w:rsidRDefault="003A3DDF" w:rsidP="00990A98">
            <w:pPr>
              <w:spacing w:line="240" w:lineRule="auto"/>
            </w:pPr>
          </w:p>
        </w:tc>
        <w:tc>
          <w:tcPr>
            <w:tcW w:w="1674" w:type="dxa"/>
          </w:tcPr>
          <w:p w14:paraId="1DCC0E55" w14:textId="77777777" w:rsidR="003A3DDF" w:rsidRPr="003A3DDF" w:rsidRDefault="003A3DDF" w:rsidP="00990A98">
            <w:pPr>
              <w:pStyle w:val="BodyText"/>
              <w:tabs>
                <w:tab w:val="decimal" w:pos="1360"/>
              </w:tabs>
              <w:spacing w:after="0"/>
              <w:ind w:left="-108" w:right="-131"/>
              <w:jc w:val="both"/>
            </w:pPr>
            <w:r w:rsidRPr="003A3DDF">
              <w:rPr>
                <w:rFonts w:cs="Angsana New"/>
                <w:szCs w:val="28"/>
                <w:lang w:val="en-US"/>
              </w:rPr>
              <w:t>644</w:t>
            </w:r>
            <w:r w:rsidRPr="003A3DDF">
              <w:t>,706</w:t>
            </w:r>
          </w:p>
        </w:tc>
      </w:tr>
      <w:tr w:rsidR="003A3DDF" w:rsidRPr="003A3DDF" w14:paraId="47F8BCB0" w14:textId="77777777" w:rsidTr="00990A98">
        <w:trPr>
          <w:cantSplit/>
        </w:trPr>
        <w:tc>
          <w:tcPr>
            <w:tcW w:w="6390" w:type="dxa"/>
          </w:tcPr>
          <w:p w14:paraId="379661F5" w14:textId="77777777" w:rsidR="003A3DDF" w:rsidRPr="003A3DDF" w:rsidRDefault="003A3DDF" w:rsidP="00990A98">
            <w:pPr>
              <w:spacing w:line="240" w:lineRule="auto"/>
            </w:pPr>
            <w:r w:rsidRPr="003A3DDF">
              <w:t>Right-of-use assets</w:t>
            </w:r>
          </w:p>
        </w:tc>
        <w:tc>
          <w:tcPr>
            <w:tcW w:w="900" w:type="dxa"/>
          </w:tcPr>
          <w:p w14:paraId="1F38B4AB" w14:textId="77777777" w:rsidR="003A3DDF" w:rsidRPr="003A3DDF" w:rsidRDefault="003A3DDF" w:rsidP="00990A98">
            <w:pPr>
              <w:spacing w:line="240" w:lineRule="auto"/>
              <w:jc w:val="center"/>
              <w:rPr>
                <w:rFonts w:cs="Angsana New"/>
                <w:i/>
                <w:iCs/>
                <w:szCs w:val="28"/>
              </w:rPr>
            </w:pPr>
          </w:p>
        </w:tc>
        <w:tc>
          <w:tcPr>
            <w:tcW w:w="180" w:type="dxa"/>
          </w:tcPr>
          <w:p w14:paraId="5D77D498" w14:textId="77777777" w:rsidR="003A3DDF" w:rsidRPr="003A3DDF" w:rsidRDefault="003A3DDF" w:rsidP="00990A98">
            <w:pPr>
              <w:spacing w:line="240" w:lineRule="auto"/>
            </w:pPr>
          </w:p>
        </w:tc>
        <w:tc>
          <w:tcPr>
            <w:tcW w:w="1674" w:type="dxa"/>
          </w:tcPr>
          <w:p w14:paraId="5923A834" w14:textId="77777777" w:rsidR="003A3DDF" w:rsidRPr="003A3DDF" w:rsidRDefault="003A3DDF" w:rsidP="00990A98">
            <w:pPr>
              <w:pStyle w:val="BodyText"/>
              <w:tabs>
                <w:tab w:val="decimal" w:pos="1360"/>
              </w:tabs>
              <w:spacing w:after="0"/>
              <w:ind w:left="-108" w:right="-131"/>
              <w:jc w:val="both"/>
            </w:pPr>
            <w:r w:rsidRPr="003A3DDF">
              <w:t>7,124</w:t>
            </w:r>
          </w:p>
        </w:tc>
      </w:tr>
      <w:tr w:rsidR="003A3DDF" w:rsidRPr="003A3DDF" w14:paraId="3C9CDD33" w14:textId="77777777" w:rsidTr="00990A98">
        <w:trPr>
          <w:cantSplit/>
        </w:trPr>
        <w:tc>
          <w:tcPr>
            <w:tcW w:w="6390" w:type="dxa"/>
          </w:tcPr>
          <w:p w14:paraId="2C6B980F" w14:textId="77777777" w:rsidR="003A3DDF" w:rsidRPr="003A3DDF" w:rsidRDefault="003A3DDF" w:rsidP="00990A98">
            <w:pPr>
              <w:autoSpaceDE w:val="0"/>
              <w:autoSpaceDN w:val="0"/>
              <w:adjustRightInd w:val="0"/>
              <w:spacing w:line="240" w:lineRule="auto"/>
              <w:jc w:val="both"/>
            </w:pPr>
            <w:r w:rsidRPr="003A3DDF">
              <w:t xml:space="preserve">Intangible assets </w:t>
            </w:r>
          </w:p>
        </w:tc>
        <w:tc>
          <w:tcPr>
            <w:tcW w:w="900" w:type="dxa"/>
          </w:tcPr>
          <w:p w14:paraId="36B55569" w14:textId="77777777" w:rsidR="003A3DDF" w:rsidRPr="003A3DDF" w:rsidRDefault="003A3DDF" w:rsidP="00990A98">
            <w:pPr>
              <w:spacing w:line="240" w:lineRule="auto"/>
              <w:jc w:val="center"/>
              <w:rPr>
                <w:i/>
                <w:iCs/>
              </w:rPr>
            </w:pPr>
          </w:p>
        </w:tc>
        <w:tc>
          <w:tcPr>
            <w:tcW w:w="180" w:type="dxa"/>
          </w:tcPr>
          <w:p w14:paraId="659A6E71" w14:textId="77777777" w:rsidR="003A3DDF" w:rsidRPr="003A3DDF" w:rsidRDefault="003A3DDF" w:rsidP="00990A98">
            <w:pPr>
              <w:spacing w:line="240" w:lineRule="auto"/>
            </w:pPr>
          </w:p>
        </w:tc>
        <w:tc>
          <w:tcPr>
            <w:tcW w:w="1674" w:type="dxa"/>
          </w:tcPr>
          <w:p w14:paraId="708BC1F6" w14:textId="77777777" w:rsidR="003A3DDF" w:rsidRPr="003A3DDF" w:rsidRDefault="003A3DDF" w:rsidP="00990A98">
            <w:pPr>
              <w:pStyle w:val="BodyText"/>
              <w:tabs>
                <w:tab w:val="decimal" w:pos="1360"/>
              </w:tabs>
              <w:spacing w:after="0"/>
              <w:ind w:left="-108" w:right="-131"/>
              <w:jc w:val="both"/>
            </w:pPr>
            <w:r w:rsidRPr="003A3DDF">
              <w:t>25,114</w:t>
            </w:r>
          </w:p>
        </w:tc>
      </w:tr>
      <w:tr w:rsidR="003A3DDF" w:rsidRPr="003A3DDF" w14:paraId="4DF98A36" w14:textId="77777777" w:rsidTr="00990A98">
        <w:trPr>
          <w:cantSplit/>
        </w:trPr>
        <w:tc>
          <w:tcPr>
            <w:tcW w:w="6390" w:type="dxa"/>
          </w:tcPr>
          <w:p w14:paraId="68DEB77B" w14:textId="77777777" w:rsidR="003A3DDF" w:rsidRPr="003A3DDF" w:rsidRDefault="003A3DDF" w:rsidP="00990A98">
            <w:pPr>
              <w:autoSpaceDE w:val="0"/>
              <w:autoSpaceDN w:val="0"/>
              <w:adjustRightInd w:val="0"/>
              <w:spacing w:line="240" w:lineRule="auto"/>
              <w:jc w:val="both"/>
            </w:pPr>
            <w:r w:rsidRPr="003A3DDF">
              <w:t>Deferred tax assets</w:t>
            </w:r>
          </w:p>
        </w:tc>
        <w:tc>
          <w:tcPr>
            <w:tcW w:w="900" w:type="dxa"/>
          </w:tcPr>
          <w:p w14:paraId="4331CE3D" w14:textId="77777777" w:rsidR="003A3DDF" w:rsidRPr="003A3DDF" w:rsidRDefault="003A3DDF" w:rsidP="00990A98">
            <w:pPr>
              <w:spacing w:line="240" w:lineRule="auto"/>
              <w:jc w:val="center"/>
              <w:rPr>
                <w:i/>
                <w:iCs/>
              </w:rPr>
            </w:pPr>
          </w:p>
        </w:tc>
        <w:tc>
          <w:tcPr>
            <w:tcW w:w="180" w:type="dxa"/>
          </w:tcPr>
          <w:p w14:paraId="68C1CADB" w14:textId="77777777" w:rsidR="003A3DDF" w:rsidRPr="003A3DDF" w:rsidRDefault="003A3DDF" w:rsidP="00990A98">
            <w:pPr>
              <w:spacing w:line="240" w:lineRule="auto"/>
            </w:pPr>
          </w:p>
        </w:tc>
        <w:tc>
          <w:tcPr>
            <w:tcW w:w="1674" w:type="dxa"/>
          </w:tcPr>
          <w:p w14:paraId="6D902572" w14:textId="77777777" w:rsidR="003A3DDF" w:rsidRPr="003A3DDF" w:rsidRDefault="003A3DDF" w:rsidP="00990A98">
            <w:pPr>
              <w:pStyle w:val="BodyText"/>
              <w:tabs>
                <w:tab w:val="decimal" w:pos="1360"/>
              </w:tabs>
              <w:spacing w:after="0"/>
              <w:ind w:left="-108" w:right="-131"/>
              <w:jc w:val="both"/>
            </w:pPr>
            <w:r w:rsidRPr="003A3DDF">
              <w:t>24,629</w:t>
            </w:r>
          </w:p>
        </w:tc>
      </w:tr>
      <w:tr w:rsidR="003A3DDF" w:rsidRPr="003A3DDF" w14:paraId="5FFAB3CE" w14:textId="77777777" w:rsidTr="00990A98">
        <w:trPr>
          <w:cantSplit/>
        </w:trPr>
        <w:tc>
          <w:tcPr>
            <w:tcW w:w="6390" w:type="dxa"/>
          </w:tcPr>
          <w:p w14:paraId="793826EF" w14:textId="77777777" w:rsidR="003A3DDF" w:rsidRPr="003A3DDF" w:rsidRDefault="003A3DDF" w:rsidP="00990A98">
            <w:pPr>
              <w:autoSpaceDE w:val="0"/>
              <w:autoSpaceDN w:val="0"/>
              <w:adjustRightInd w:val="0"/>
              <w:spacing w:line="240" w:lineRule="auto"/>
              <w:jc w:val="both"/>
            </w:pPr>
            <w:r w:rsidRPr="003A3DDF">
              <w:t>Other non-current assets</w:t>
            </w:r>
          </w:p>
        </w:tc>
        <w:tc>
          <w:tcPr>
            <w:tcW w:w="900" w:type="dxa"/>
          </w:tcPr>
          <w:p w14:paraId="7A3A9F8C" w14:textId="77777777" w:rsidR="003A3DDF" w:rsidRPr="003A3DDF" w:rsidRDefault="003A3DDF" w:rsidP="00990A98">
            <w:pPr>
              <w:spacing w:line="240" w:lineRule="auto"/>
              <w:jc w:val="center"/>
              <w:rPr>
                <w:i/>
                <w:iCs/>
              </w:rPr>
            </w:pPr>
          </w:p>
        </w:tc>
        <w:tc>
          <w:tcPr>
            <w:tcW w:w="180" w:type="dxa"/>
          </w:tcPr>
          <w:p w14:paraId="3607C076" w14:textId="77777777" w:rsidR="003A3DDF" w:rsidRPr="003A3DDF" w:rsidRDefault="003A3DDF" w:rsidP="00990A98">
            <w:pPr>
              <w:spacing w:line="240" w:lineRule="auto"/>
            </w:pPr>
          </w:p>
        </w:tc>
        <w:tc>
          <w:tcPr>
            <w:tcW w:w="1674" w:type="dxa"/>
          </w:tcPr>
          <w:p w14:paraId="626F396B" w14:textId="77777777" w:rsidR="003A3DDF" w:rsidRPr="003A3DDF" w:rsidRDefault="003A3DDF" w:rsidP="00990A98">
            <w:pPr>
              <w:pStyle w:val="BodyText"/>
              <w:tabs>
                <w:tab w:val="decimal" w:pos="1360"/>
              </w:tabs>
              <w:spacing w:after="0"/>
              <w:ind w:left="-108" w:right="-131"/>
              <w:jc w:val="both"/>
              <w:rPr>
                <w:rFonts w:cstheme="minorBidi"/>
                <w:lang w:val="en-US"/>
              </w:rPr>
            </w:pPr>
            <w:r w:rsidRPr="003A3DDF">
              <w:rPr>
                <w:rFonts w:cstheme="minorBidi"/>
                <w:lang w:val="en-US"/>
              </w:rPr>
              <w:t>297</w:t>
            </w:r>
          </w:p>
        </w:tc>
      </w:tr>
      <w:tr w:rsidR="003A3DDF" w:rsidRPr="003A3DDF" w14:paraId="2146F249" w14:textId="77777777" w:rsidTr="00990A98">
        <w:trPr>
          <w:cantSplit/>
        </w:trPr>
        <w:tc>
          <w:tcPr>
            <w:tcW w:w="6390" w:type="dxa"/>
          </w:tcPr>
          <w:p w14:paraId="2FD0E24B" w14:textId="77777777" w:rsidR="003A3DDF" w:rsidRPr="003A3DDF" w:rsidRDefault="003A3DDF" w:rsidP="00990A98">
            <w:pPr>
              <w:autoSpaceDE w:val="0"/>
              <w:autoSpaceDN w:val="0"/>
              <w:adjustRightInd w:val="0"/>
              <w:spacing w:line="240" w:lineRule="auto"/>
              <w:jc w:val="both"/>
            </w:pPr>
            <w:r w:rsidRPr="003A3DDF">
              <w:t>Short-term loans from financial institutions</w:t>
            </w:r>
          </w:p>
        </w:tc>
        <w:tc>
          <w:tcPr>
            <w:tcW w:w="900" w:type="dxa"/>
          </w:tcPr>
          <w:p w14:paraId="7B8625C5" w14:textId="77777777" w:rsidR="003A3DDF" w:rsidRPr="003A3DDF" w:rsidRDefault="003A3DDF" w:rsidP="00990A98">
            <w:pPr>
              <w:spacing w:line="240" w:lineRule="auto"/>
              <w:jc w:val="center"/>
              <w:rPr>
                <w:i/>
                <w:iCs/>
              </w:rPr>
            </w:pPr>
          </w:p>
        </w:tc>
        <w:tc>
          <w:tcPr>
            <w:tcW w:w="180" w:type="dxa"/>
          </w:tcPr>
          <w:p w14:paraId="6463DE31" w14:textId="77777777" w:rsidR="003A3DDF" w:rsidRPr="003A3DDF" w:rsidRDefault="003A3DDF" w:rsidP="00990A98">
            <w:pPr>
              <w:spacing w:line="240" w:lineRule="auto"/>
            </w:pPr>
          </w:p>
        </w:tc>
        <w:tc>
          <w:tcPr>
            <w:tcW w:w="1674" w:type="dxa"/>
          </w:tcPr>
          <w:p w14:paraId="664FDFBB" w14:textId="77777777" w:rsidR="003A3DDF" w:rsidRPr="003A3DDF" w:rsidRDefault="003A3DDF" w:rsidP="00990A98">
            <w:pPr>
              <w:pStyle w:val="BodyText"/>
              <w:tabs>
                <w:tab w:val="decimal" w:pos="1360"/>
              </w:tabs>
              <w:spacing w:after="0"/>
              <w:ind w:left="-108" w:right="-131"/>
              <w:jc w:val="both"/>
            </w:pPr>
            <w:r w:rsidRPr="003A3DDF">
              <w:t>(140,025)</w:t>
            </w:r>
          </w:p>
        </w:tc>
      </w:tr>
      <w:tr w:rsidR="003A3DDF" w:rsidRPr="003A3DDF" w14:paraId="2DC967F2" w14:textId="77777777" w:rsidTr="00990A98">
        <w:trPr>
          <w:cantSplit/>
          <w:trHeight w:val="245"/>
        </w:trPr>
        <w:tc>
          <w:tcPr>
            <w:tcW w:w="6390" w:type="dxa"/>
          </w:tcPr>
          <w:p w14:paraId="39C99CD5" w14:textId="77777777" w:rsidR="003A3DDF" w:rsidRPr="003A3DDF" w:rsidRDefault="003A3DDF" w:rsidP="00990A98">
            <w:pPr>
              <w:spacing w:line="240" w:lineRule="auto"/>
            </w:pPr>
            <w:r w:rsidRPr="003A3DDF">
              <w:t>Trade accounts payable</w:t>
            </w:r>
          </w:p>
        </w:tc>
        <w:tc>
          <w:tcPr>
            <w:tcW w:w="900" w:type="dxa"/>
          </w:tcPr>
          <w:p w14:paraId="069267B5" w14:textId="77777777" w:rsidR="003A3DDF" w:rsidRPr="003A3DDF" w:rsidRDefault="003A3DDF" w:rsidP="00990A98">
            <w:pPr>
              <w:spacing w:line="240" w:lineRule="auto"/>
              <w:jc w:val="center"/>
              <w:rPr>
                <w:i/>
                <w:iCs/>
              </w:rPr>
            </w:pPr>
          </w:p>
        </w:tc>
        <w:tc>
          <w:tcPr>
            <w:tcW w:w="180" w:type="dxa"/>
          </w:tcPr>
          <w:p w14:paraId="39A13371" w14:textId="77777777" w:rsidR="003A3DDF" w:rsidRPr="003A3DDF" w:rsidRDefault="003A3DDF" w:rsidP="00990A98">
            <w:pPr>
              <w:spacing w:line="240" w:lineRule="auto"/>
            </w:pPr>
          </w:p>
        </w:tc>
        <w:tc>
          <w:tcPr>
            <w:tcW w:w="1674" w:type="dxa"/>
          </w:tcPr>
          <w:p w14:paraId="783F41BA" w14:textId="77777777" w:rsidR="003A3DDF" w:rsidRPr="003A3DDF" w:rsidRDefault="003A3DDF" w:rsidP="00990A98">
            <w:pPr>
              <w:pStyle w:val="BodyText"/>
              <w:tabs>
                <w:tab w:val="decimal" w:pos="1360"/>
              </w:tabs>
              <w:spacing w:after="0"/>
              <w:ind w:left="-108" w:right="-131"/>
              <w:jc w:val="both"/>
            </w:pPr>
            <w:r w:rsidRPr="003A3DDF">
              <w:t>(72,542)</w:t>
            </w:r>
          </w:p>
        </w:tc>
      </w:tr>
      <w:tr w:rsidR="003A3DDF" w:rsidRPr="003A3DDF" w14:paraId="34AE0FB0" w14:textId="77777777" w:rsidTr="00990A98">
        <w:trPr>
          <w:cantSplit/>
        </w:trPr>
        <w:tc>
          <w:tcPr>
            <w:tcW w:w="6390" w:type="dxa"/>
          </w:tcPr>
          <w:p w14:paraId="22A56DA2" w14:textId="77777777" w:rsidR="003A3DDF" w:rsidRPr="003A3DDF" w:rsidRDefault="003A3DDF" w:rsidP="00990A98">
            <w:pPr>
              <w:spacing w:line="240" w:lineRule="auto"/>
            </w:pPr>
            <w:r w:rsidRPr="003A3DDF">
              <w:t>Other payables</w:t>
            </w:r>
          </w:p>
        </w:tc>
        <w:tc>
          <w:tcPr>
            <w:tcW w:w="900" w:type="dxa"/>
          </w:tcPr>
          <w:p w14:paraId="3F6B949A" w14:textId="77777777" w:rsidR="003A3DDF" w:rsidRPr="003A3DDF" w:rsidRDefault="003A3DDF" w:rsidP="00990A98">
            <w:pPr>
              <w:spacing w:line="240" w:lineRule="auto"/>
              <w:jc w:val="center"/>
              <w:rPr>
                <w:i/>
                <w:iCs/>
              </w:rPr>
            </w:pPr>
          </w:p>
        </w:tc>
        <w:tc>
          <w:tcPr>
            <w:tcW w:w="180" w:type="dxa"/>
          </w:tcPr>
          <w:p w14:paraId="1D30ACFE" w14:textId="77777777" w:rsidR="003A3DDF" w:rsidRPr="003A3DDF" w:rsidRDefault="003A3DDF" w:rsidP="00990A98">
            <w:pPr>
              <w:spacing w:line="240" w:lineRule="auto"/>
            </w:pPr>
          </w:p>
        </w:tc>
        <w:tc>
          <w:tcPr>
            <w:tcW w:w="1674" w:type="dxa"/>
          </w:tcPr>
          <w:p w14:paraId="6F6945F7" w14:textId="77777777" w:rsidR="003A3DDF" w:rsidRPr="003A3DDF" w:rsidRDefault="003A3DDF" w:rsidP="00990A98">
            <w:pPr>
              <w:pStyle w:val="BodyText"/>
              <w:tabs>
                <w:tab w:val="decimal" w:pos="1360"/>
              </w:tabs>
              <w:spacing w:after="0"/>
              <w:ind w:left="-108" w:right="-131"/>
              <w:jc w:val="both"/>
            </w:pPr>
            <w:r w:rsidRPr="003A3DDF">
              <w:t>(211,914)</w:t>
            </w:r>
          </w:p>
        </w:tc>
      </w:tr>
      <w:tr w:rsidR="003A3DDF" w:rsidRPr="003A3DDF" w14:paraId="1E016630" w14:textId="77777777" w:rsidTr="00990A98">
        <w:trPr>
          <w:cantSplit/>
        </w:trPr>
        <w:tc>
          <w:tcPr>
            <w:tcW w:w="6390" w:type="dxa"/>
          </w:tcPr>
          <w:p w14:paraId="149CAFA0" w14:textId="77777777" w:rsidR="003A3DDF" w:rsidRPr="003A3DDF" w:rsidRDefault="003A3DDF" w:rsidP="00990A98">
            <w:pPr>
              <w:spacing w:line="240" w:lineRule="auto"/>
            </w:pPr>
            <w:r w:rsidRPr="003A3DDF">
              <w:t>Current portion of lease liabilities</w:t>
            </w:r>
          </w:p>
        </w:tc>
        <w:tc>
          <w:tcPr>
            <w:tcW w:w="900" w:type="dxa"/>
          </w:tcPr>
          <w:p w14:paraId="5A0A5B0D" w14:textId="77777777" w:rsidR="003A3DDF" w:rsidRPr="003A3DDF" w:rsidRDefault="003A3DDF" w:rsidP="00990A98">
            <w:pPr>
              <w:spacing w:line="240" w:lineRule="auto"/>
              <w:jc w:val="center"/>
              <w:rPr>
                <w:i/>
                <w:iCs/>
              </w:rPr>
            </w:pPr>
          </w:p>
        </w:tc>
        <w:tc>
          <w:tcPr>
            <w:tcW w:w="180" w:type="dxa"/>
          </w:tcPr>
          <w:p w14:paraId="5A53D7F7" w14:textId="77777777" w:rsidR="003A3DDF" w:rsidRPr="003A3DDF" w:rsidRDefault="003A3DDF" w:rsidP="00990A98">
            <w:pPr>
              <w:spacing w:line="240" w:lineRule="auto"/>
            </w:pPr>
          </w:p>
        </w:tc>
        <w:tc>
          <w:tcPr>
            <w:tcW w:w="1674" w:type="dxa"/>
          </w:tcPr>
          <w:p w14:paraId="5D90FB31" w14:textId="77777777" w:rsidR="003A3DDF" w:rsidRPr="003A3DDF" w:rsidRDefault="003A3DDF" w:rsidP="00990A98">
            <w:pPr>
              <w:pStyle w:val="BodyText"/>
              <w:tabs>
                <w:tab w:val="decimal" w:pos="1360"/>
              </w:tabs>
              <w:spacing w:after="0"/>
              <w:ind w:left="-108" w:right="-131"/>
              <w:jc w:val="both"/>
            </w:pPr>
            <w:r w:rsidRPr="003A3DDF">
              <w:t>(6,110)</w:t>
            </w:r>
          </w:p>
        </w:tc>
      </w:tr>
      <w:tr w:rsidR="003A3DDF" w:rsidRPr="003A3DDF" w14:paraId="68A233E8" w14:textId="77777777" w:rsidTr="00990A98">
        <w:trPr>
          <w:cantSplit/>
        </w:trPr>
        <w:tc>
          <w:tcPr>
            <w:tcW w:w="6390" w:type="dxa"/>
          </w:tcPr>
          <w:p w14:paraId="36B9FBAE" w14:textId="77777777" w:rsidR="003A3DDF" w:rsidRPr="003A3DDF" w:rsidRDefault="003A3DDF" w:rsidP="00990A98">
            <w:pPr>
              <w:spacing w:line="240" w:lineRule="auto"/>
            </w:pPr>
            <w:r w:rsidRPr="003A3DDF">
              <w:t>Short-term loans from related parties</w:t>
            </w:r>
          </w:p>
        </w:tc>
        <w:tc>
          <w:tcPr>
            <w:tcW w:w="900" w:type="dxa"/>
          </w:tcPr>
          <w:p w14:paraId="17F91D8D" w14:textId="77777777" w:rsidR="003A3DDF" w:rsidRPr="003A3DDF" w:rsidRDefault="003A3DDF" w:rsidP="00990A98">
            <w:pPr>
              <w:spacing w:line="240" w:lineRule="auto"/>
              <w:jc w:val="center"/>
              <w:rPr>
                <w:rFonts w:cstheme="minorBidi"/>
                <w:i/>
                <w:iCs/>
                <w:cs/>
              </w:rPr>
            </w:pPr>
            <w:r w:rsidRPr="003A3DDF">
              <w:rPr>
                <w:rFonts w:cstheme="minorBidi"/>
                <w:i/>
                <w:iCs/>
              </w:rPr>
              <w:t>3</w:t>
            </w:r>
          </w:p>
        </w:tc>
        <w:tc>
          <w:tcPr>
            <w:tcW w:w="180" w:type="dxa"/>
          </w:tcPr>
          <w:p w14:paraId="4AEF6DCF" w14:textId="77777777" w:rsidR="003A3DDF" w:rsidRPr="003A3DDF" w:rsidRDefault="003A3DDF" w:rsidP="00990A98">
            <w:pPr>
              <w:spacing w:line="240" w:lineRule="auto"/>
            </w:pPr>
          </w:p>
        </w:tc>
        <w:tc>
          <w:tcPr>
            <w:tcW w:w="1674" w:type="dxa"/>
          </w:tcPr>
          <w:p w14:paraId="5E5471E5" w14:textId="77777777" w:rsidR="003A3DDF" w:rsidRPr="003A3DDF" w:rsidRDefault="003A3DDF" w:rsidP="00990A98">
            <w:pPr>
              <w:pStyle w:val="BodyText"/>
              <w:tabs>
                <w:tab w:val="decimal" w:pos="1360"/>
              </w:tabs>
              <w:spacing w:after="0"/>
              <w:ind w:left="-108" w:right="-131"/>
              <w:jc w:val="both"/>
            </w:pPr>
            <w:r w:rsidRPr="003A3DDF">
              <w:t>(260,000)</w:t>
            </w:r>
          </w:p>
        </w:tc>
      </w:tr>
      <w:tr w:rsidR="003A3DDF" w:rsidRPr="003A3DDF" w14:paraId="6C27548E" w14:textId="77777777" w:rsidTr="00990A98">
        <w:trPr>
          <w:cantSplit/>
        </w:trPr>
        <w:tc>
          <w:tcPr>
            <w:tcW w:w="6390" w:type="dxa"/>
          </w:tcPr>
          <w:p w14:paraId="31AE43B1" w14:textId="77777777" w:rsidR="003A3DDF" w:rsidRPr="003A3DDF" w:rsidRDefault="003A3DDF" w:rsidP="00990A98">
            <w:pPr>
              <w:spacing w:line="240" w:lineRule="auto"/>
            </w:pPr>
            <w:r w:rsidRPr="003A3DDF">
              <w:t>Long-term loans from financial institutions</w:t>
            </w:r>
          </w:p>
        </w:tc>
        <w:tc>
          <w:tcPr>
            <w:tcW w:w="900" w:type="dxa"/>
          </w:tcPr>
          <w:p w14:paraId="0567B32C" w14:textId="77777777" w:rsidR="003A3DDF" w:rsidRPr="003A3DDF" w:rsidRDefault="003A3DDF" w:rsidP="00990A98">
            <w:pPr>
              <w:spacing w:line="240" w:lineRule="auto"/>
              <w:jc w:val="center"/>
              <w:rPr>
                <w:i/>
                <w:iCs/>
              </w:rPr>
            </w:pPr>
          </w:p>
        </w:tc>
        <w:tc>
          <w:tcPr>
            <w:tcW w:w="180" w:type="dxa"/>
          </w:tcPr>
          <w:p w14:paraId="7651589A" w14:textId="77777777" w:rsidR="003A3DDF" w:rsidRPr="003A3DDF" w:rsidRDefault="003A3DDF" w:rsidP="00990A98">
            <w:pPr>
              <w:spacing w:line="240" w:lineRule="auto"/>
            </w:pPr>
          </w:p>
        </w:tc>
        <w:tc>
          <w:tcPr>
            <w:tcW w:w="1674" w:type="dxa"/>
          </w:tcPr>
          <w:p w14:paraId="29C0FFF0" w14:textId="77777777" w:rsidR="003A3DDF" w:rsidRPr="003A3DDF" w:rsidRDefault="003A3DDF" w:rsidP="00990A98">
            <w:pPr>
              <w:pStyle w:val="BodyText"/>
              <w:tabs>
                <w:tab w:val="decimal" w:pos="1360"/>
              </w:tabs>
              <w:spacing w:after="0"/>
              <w:ind w:left="-108" w:right="-131"/>
              <w:jc w:val="both"/>
            </w:pPr>
            <w:r w:rsidRPr="003A3DDF">
              <w:t>(130,500)</w:t>
            </w:r>
          </w:p>
        </w:tc>
      </w:tr>
      <w:tr w:rsidR="003A3DDF" w:rsidRPr="003A3DDF" w14:paraId="59AC5F2F" w14:textId="77777777" w:rsidTr="00990A98">
        <w:trPr>
          <w:cantSplit/>
        </w:trPr>
        <w:tc>
          <w:tcPr>
            <w:tcW w:w="6390" w:type="dxa"/>
          </w:tcPr>
          <w:p w14:paraId="3BE3B888" w14:textId="77777777" w:rsidR="003A3DDF" w:rsidRPr="003A3DDF" w:rsidRDefault="003A3DDF" w:rsidP="00990A98">
            <w:pPr>
              <w:spacing w:line="240" w:lineRule="auto"/>
            </w:pPr>
            <w:r w:rsidRPr="003A3DDF">
              <w:t>Other current liabilities</w:t>
            </w:r>
          </w:p>
        </w:tc>
        <w:tc>
          <w:tcPr>
            <w:tcW w:w="900" w:type="dxa"/>
          </w:tcPr>
          <w:p w14:paraId="2A2B1771" w14:textId="77777777" w:rsidR="003A3DDF" w:rsidRPr="003A3DDF" w:rsidRDefault="003A3DDF" w:rsidP="00990A98">
            <w:pPr>
              <w:spacing w:line="240" w:lineRule="auto"/>
              <w:jc w:val="center"/>
              <w:rPr>
                <w:i/>
                <w:iCs/>
              </w:rPr>
            </w:pPr>
          </w:p>
        </w:tc>
        <w:tc>
          <w:tcPr>
            <w:tcW w:w="180" w:type="dxa"/>
          </w:tcPr>
          <w:p w14:paraId="522F2251" w14:textId="77777777" w:rsidR="003A3DDF" w:rsidRPr="003A3DDF" w:rsidRDefault="003A3DDF" w:rsidP="00990A98">
            <w:pPr>
              <w:spacing w:line="240" w:lineRule="auto"/>
            </w:pPr>
          </w:p>
        </w:tc>
        <w:tc>
          <w:tcPr>
            <w:tcW w:w="1674" w:type="dxa"/>
          </w:tcPr>
          <w:p w14:paraId="75445636" w14:textId="3D4B1DD3" w:rsidR="003A3DDF" w:rsidRPr="003A3DDF" w:rsidRDefault="003A3DDF" w:rsidP="00990A98">
            <w:pPr>
              <w:pStyle w:val="BodyText"/>
              <w:tabs>
                <w:tab w:val="decimal" w:pos="1360"/>
              </w:tabs>
              <w:spacing w:after="0"/>
              <w:ind w:left="-108" w:right="-131"/>
              <w:jc w:val="both"/>
            </w:pPr>
            <w:r w:rsidRPr="003A3DDF">
              <w:t>(8,26</w:t>
            </w:r>
            <w:r w:rsidR="00990A98">
              <w:rPr>
                <w:rFonts w:cs="Angsana New"/>
                <w:szCs w:val="28"/>
                <w:lang w:val="en-US"/>
              </w:rPr>
              <w:t>6</w:t>
            </w:r>
            <w:r w:rsidRPr="003A3DDF">
              <w:t>)</w:t>
            </w:r>
          </w:p>
        </w:tc>
      </w:tr>
      <w:tr w:rsidR="003A3DDF" w:rsidRPr="003A3DDF" w14:paraId="719B2B97" w14:textId="77777777" w:rsidTr="00990A98">
        <w:trPr>
          <w:cantSplit/>
        </w:trPr>
        <w:tc>
          <w:tcPr>
            <w:tcW w:w="6390" w:type="dxa"/>
          </w:tcPr>
          <w:p w14:paraId="44CC7ACC" w14:textId="77777777" w:rsidR="003A3DDF" w:rsidRPr="003A3DDF" w:rsidRDefault="003A3DDF" w:rsidP="00990A98">
            <w:pPr>
              <w:spacing w:line="240" w:lineRule="auto"/>
            </w:pPr>
            <w:r w:rsidRPr="003A3DDF">
              <w:t>Lease liabilities</w:t>
            </w:r>
          </w:p>
        </w:tc>
        <w:tc>
          <w:tcPr>
            <w:tcW w:w="900" w:type="dxa"/>
          </w:tcPr>
          <w:p w14:paraId="738FAD16" w14:textId="77777777" w:rsidR="003A3DDF" w:rsidRPr="003A3DDF" w:rsidRDefault="003A3DDF" w:rsidP="00990A98">
            <w:pPr>
              <w:spacing w:line="240" w:lineRule="auto"/>
              <w:jc w:val="center"/>
              <w:rPr>
                <w:i/>
                <w:iCs/>
              </w:rPr>
            </w:pPr>
          </w:p>
        </w:tc>
        <w:tc>
          <w:tcPr>
            <w:tcW w:w="180" w:type="dxa"/>
          </w:tcPr>
          <w:p w14:paraId="69F0220C" w14:textId="77777777" w:rsidR="003A3DDF" w:rsidRPr="003A3DDF" w:rsidRDefault="003A3DDF" w:rsidP="00990A98">
            <w:pPr>
              <w:spacing w:line="240" w:lineRule="auto"/>
            </w:pPr>
          </w:p>
        </w:tc>
        <w:tc>
          <w:tcPr>
            <w:tcW w:w="1674" w:type="dxa"/>
          </w:tcPr>
          <w:p w14:paraId="3C570658" w14:textId="77777777" w:rsidR="003A3DDF" w:rsidRPr="003A3DDF" w:rsidRDefault="003A3DDF" w:rsidP="00990A98">
            <w:pPr>
              <w:pStyle w:val="BodyText"/>
              <w:tabs>
                <w:tab w:val="decimal" w:pos="1360"/>
              </w:tabs>
              <w:spacing w:after="0"/>
              <w:ind w:left="-108" w:right="-131"/>
              <w:jc w:val="both"/>
            </w:pPr>
            <w:r w:rsidRPr="003A3DDF">
              <w:t>(2,086)</w:t>
            </w:r>
          </w:p>
        </w:tc>
      </w:tr>
      <w:tr w:rsidR="00990A98" w:rsidRPr="003A3DDF" w14:paraId="45021C76" w14:textId="77777777" w:rsidTr="00990A98">
        <w:trPr>
          <w:cantSplit/>
        </w:trPr>
        <w:tc>
          <w:tcPr>
            <w:tcW w:w="6390" w:type="dxa"/>
          </w:tcPr>
          <w:p w14:paraId="622BC48D" w14:textId="7D0ABA53" w:rsidR="00990A98" w:rsidRPr="00990A98" w:rsidRDefault="00990A98" w:rsidP="00990A98">
            <w:pPr>
              <w:spacing w:line="240" w:lineRule="auto"/>
              <w:rPr>
                <w:rFonts w:cstheme="minorBidi"/>
                <w:cs/>
              </w:rPr>
            </w:pPr>
            <w:r w:rsidRPr="00990A98">
              <w:t>Deferred tax liabilities</w:t>
            </w:r>
          </w:p>
        </w:tc>
        <w:tc>
          <w:tcPr>
            <w:tcW w:w="900" w:type="dxa"/>
          </w:tcPr>
          <w:p w14:paraId="442048C3" w14:textId="77777777" w:rsidR="00990A98" w:rsidRPr="003A3DDF" w:rsidRDefault="00990A98" w:rsidP="00990A98">
            <w:pPr>
              <w:spacing w:line="240" w:lineRule="auto"/>
              <w:jc w:val="center"/>
              <w:rPr>
                <w:i/>
                <w:iCs/>
              </w:rPr>
            </w:pPr>
          </w:p>
        </w:tc>
        <w:tc>
          <w:tcPr>
            <w:tcW w:w="180" w:type="dxa"/>
          </w:tcPr>
          <w:p w14:paraId="25943E21" w14:textId="77777777" w:rsidR="00990A98" w:rsidRPr="003A3DDF" w:rsidRDefault="00990A98" w:rsidP="00990A98">
            <w:pPr>
              <w:spacing w:line="240" w:lineRule="auto"/>
            </w:pPr>
          </w:p>
        </w:tc>
        <w:tc>
          <w:tcPr>
            <w:tcW w:w="1674" w:type="dxa"/>
          </w:tcPr>
          <w:p w14:paraId="432030EF" w14:textId="17B0B35D" w:rsidR="00990A98" w:rsidRPr="00990A98" w:rsidRDefault="00990A98" w:rsidP="00990A98">
            <w:pPr>
              <w:pStyle w:val="BodyText"/>
              <w:tabs>
                <w:tab w:val="decimal" w:pos="1360"/>
              </w:tabs>
              <w:spacing w:after="0"/>
              <w:ind w:left="-108" w:right="-131"/>
              <w:jc w:val="both"/>
              <w:rPr>
                <w:rFonts w:cs="Angsana New"/>
                <w:szCs w:val="28"/>
                <w:lang w:val="en-US"/>
              </w:rPr>
            </w:pPr>
            <w:r>
              <w:rPr>
                <w:rFonts w:cs="Angsana New"/>
                <w:szCs w:val="28"/>
                <w:lang w:val="en-US"/>
              </w:rPr>
              <w:t>(31,621)</w:t>
            </w:r>
          </w:p>
        </w:tc>
      </w:tr>
      <w:tr w:rsidR="003A3DDF" w:rsidRPr="003A3DDF" w14:paraId="6EEC5A2B" w14:textId="77777777" w:rsidTr="00990A98">
        <w:trPr>
          <w:cantSplit/>
        </w:trPr>
        <w:tc>
          <w:tcPr>
            <w:tcW w:w="6390" w:type="dxa"/>
          </w:tcPr>
          <w:p w14:paraId="68E446F3" w14:textId="77777777" w:rsidR="003A3DDF" w:rsidRPr="003A3DDF" w:rsidRDefault="003A3DDF" w:rsidP="00990A98">
            <w:pPr>
              <w:spacing w:line="240" w:lineRule="auto"/>
            </w:pPr>
            <w:r w:rsidRPr="003A3DDF">
              <w:t>Provision for employee benefits</w:t>
            </w:r>
          </w:p>
        </w:tc>
        <w:tc>
          <w:tcPr>
            <w:tcW w:w="900" w:type="dxa"/>
          </w:tcPr>
          <w:p w14:paraId="1882C54D" w14:textId="77777777" w:rsidR="003A3DDF" w:rsidRPr="003A3DDF" w:rsidRDefault="003A3DDF" w:rsidP="00990A98">
            <w:pPr>
              <w:spacing w:line="240" w:lineRule="auto"/>
              <w:jc w:val="center"/>
              <w:rPr>
                <w:i/>
                <w:iCs/>
              </w:rPr>
            </w:pPr>
          </w:p>
        </w:tc>
        <w:tc>
          <w:tcPr>
            <w:tcW w:w="180" w:type="dxa"/>
          </w:tcPr>
          <w:p w14:paraId="6BD7D976" w14:textId="77777777" w:rsidR="003A3DDF" w:rsidRPr="003A3DDF" w:rsidRDefault="003A3DDF" w:rsidP="00990A98">
            <w:pPr>
              <w:spacing w:line="240" w:lineRule="auto"/>
            </w:pPr>
          </w:p>
        </w:tc>
        <w:tc>
          <w:tcPr>
            <w:tcW w:w="1674" w:type="dxa"/>
            <w:tcBorders>
              <w:bottom w:val="single" w:sz="4" w:space="0" w:color="auto"/>
            </w:tcBorders>
          </w:tcPr>
          <w:p w14:paraId="52BE7070" w14:textId="77777777" w:rsidR="003A3DDF" w:rsidRPr="003A3DDF" w:rsidRDefault="003A3DDF" w:rsidP="00990A98">
            <w:pPr>
              <w:pStyle w:val="BodyText"/>
              <w:tabs>
                <w:tab w:val="decimal" w:pos="1360"/>
              </w:tabs>
              <w:spacing w:after="0"/>
              <w:ind w:left="-108" w:right="-131"/>
              <w:jc w:val="both"/>
            </w:pPr>
            <w:r w:rsidRPr="003A3DDF">
              <w:t>(17,500)</w:t>
            </w:r>
          </w:p>
        </w:tc>
      </w:tr>
      <w:tr w:rsidR="003A3DDF" w:rsidRPr="003A3DDF" w14:paraId="40869255" w14:textId="77777777" w:rsidTr="00990A98">
        <w:trPr>
          <w:cantSplit/>
        </w:trPr>
        <w:tc>
          <w:tcPr>
            <w:tcW w:w="6390" w:type="dxa"/>
          </w:tcPr>
          <w:p w14:paraId="7C4C0985" w14:textId="77777777" w:rsidR="003A3DDF" w:rsidRPr="003A3DDF" w:rsidRDefault="003A3DDF" w:rsidP="00990A98">
            <w:pPr>
              <w:spacing w:line="240" w:lineRule="auto"/>
              <w:rPr>
                <w:b/>
                <w:bCs/>
              </w:rPr>
            </w:pPr>
            <w:r w:rsidRPr="003A3DDF">
              <w:rPr>
                <w:b/>
                <w:bCs/>
              </w:rPr>
              <w:t xml:space="preserve">Total identifiable net assets </w:t>
            </w:r>
          </w:p>
        </w:tc>
        <w:tc>
          <w:tcPr>
            <w:tcW w:w="900" w:type="dxa"/>
          </w:tcPr>
          <w:p w14:paraId="0C1634B9" w14:textId="77777777" w:rsidR="003A3DDF" w:rsidRPr="003A3DDF" w:rsidRDefault="003A3DDF" w:rsidP="00990A98">
            <w:pPr>
              <w:spacing w:line="240" w:lineRule="auto"/>
              <w:rPr>
                <w:b/>
                <w:bCs/>
              </w:rPr>
            </w:pPr>
          </w:p>
        </w:tc>
        <w:tc>
          <w:tcPr>
            <w:tcW w:w="180" w:type="dxa"/>
          </w:tcPr>
          <w:p w14:paraId="4AF144FE" w14:textId="77777777" w:rsidR="003A3DDF" w:rsidRPr="003A3DDF" w:rsidRDefault="003A3DDF" w:rsidP="00990A98">
            <w:pPr>
              <w:spacing w:line="240" w:lineRule="auto"/>
              <w:rPr>
                <w:b/>
                <w:bCs/>
              </w:rPr>
            </w:pPr>
          </w:p>
        </w:tc>
        <w:tc>
          <w:tcPr>
            <w:tcW w:w="1674" w:type="dxa"/>
            <w:tcBorders>
              <w:top w:val="single" w:sz="4" w:space="0" w:color="auto"/>
            </w:tcBorders>
          </w:tcPr>
          <w:p w14:paraId="24F0AF6C" w14:textId="432A4C34" w:rsidR="003A3DDF" w:rsidRPr="003A3DDF" w:rsidRDefault="003A3DDF" w:rsidP="00990A98">
            <w:pPr>
              <w:pStyle w:val="BodyText"/>
              <w:tabs>
                <w:tab w:val="decimal" w:pos="1360"/>
              </w:tabs>
              <w:spacing w:after="0"/>
              <w:ind w:left="-108" w:right="-131"/>
              <w:jc w:val="both"/>
              <w:rPr>
                <w:b/>
                <w:bCs/>
              </w:rPr>
            </w:pPr>
            <w:r w:rsidRPr="003A3DDF">
              <w:rPr>
                <w:b/>
                <w:bCs/>
              </w:rPr>
              <w:t>1,</w:t>
            </w:r>
            <w:r w:rsidR="00990A98">
              <w:rPr>
                <w:b/>
                <w:bCs/>
              </w:rPr>
              <w:t>253</w:t>
            </w:r>
            <w:r w:rsidRPr="003A3DDF">
              <w:rPr>
                <w:b/>
                <w:bCs/>
              </w:rPr>
              <w:t>,</w:t>
            </w:r>
            <w:r w:rsidR="00990A98">
              <w:rPr>
                <w:b/>
                <w:bCs/>
              </w:rPr>
              <w:t>802</w:t>
            </w:r>
          </w:p>
        </w:tc>
      </w:tr>
      <w:tr w:rsidR="003A3DDF" w:rsidRPr="003A3DDF" w14:paraId="18946CC3" w14:textId="77777777" w:rsidTr="00990A98">
        <w:trPr>
          <w:cantSplit/>
        </w:trPr>
        <w:tc>
          <w:tcPr>
            <w:tcW w:w="6390" w:type="dxa"/>
          </w:tcPr>
          <w:p w14:paraId="05A8A764" w14:textId="77777777" w:rsidR="003A3DDF" w:rsidRPr="003A3DDF" w:rsidRDefault="003A3DDF" w:rsidP="00990A98">
            <w:pPr>
              <w:spacing w:line="240" w:lineRule="auto"/>
              <w:rPr>
                <w:b/>
                <w:bCs/>
              </w:rPr>
            </w:pPr>
            <w:r w:rsidRPr="003A3DDF">
              <w:rPr>
                <w:i/>
                <w:iCs/>
              </w:rPr>
              <w:t>Less</w:t>
            </w:r>
            <w:r w:rsidRPr="003A3DDF">
              <w:t xml:space="preserve"> Non-controlling interests (26.52%)</w:t>
            </w:r>
          </w:p>
        </w:tc>
        <w:tc>
          <w:tcPr>
            <w:tcW w:w="900" w:type="dxa"/>
          </w:tcPr>
          <w:p w14:paraId="322A5902" w14:textId="77777777" w:rsidR="003A3DDF" w:rsidRPr="003A3DDF" w:rsidRDefault="003A3DDF" w:rsidP="00990A98">
            <w:pPr>
              <w:spacing w:line="240" w:lineRule="auto"/>
              <w:rPr>
                <w:b/>
                <w:bCs/>
              </w:rPr>
            </w:pPr>
          </w:p>
        </w:tc>
        <w:tc>
          <w:tcPr>
            <w:tcW w:w="180" w:type="dxa"/>
          </w:tcPr>
          <w:p w14:paraId="1DA5659D" w14:textId="77777777" w:rsidR="003A3DDF" w:rsidRPr="003A3DDF" w:rsidRDefault="003A3DDF" w:rsidP="00990A98">
            <w:pPr>
              <w:spacing w:line="240" w:lineRule="auto"/>
              <w:rPr>
                <w:b/>
                <w:bCs/>
              </w:rPr>
            </w:pPr>
          </w:p>
        </w:tc>
        <w:tc>
          <w:tcPr>
            <w:tcW w:w="1674" w:type="dxa"/>
          </w:tcPr>
          <w:p w14:paraId="6D38013D" w14:textId="75F3ACD0" w:rsidR="003A3DDF" w:rsidRPr="003A3DDF" w:rsidRDefault="003A3DDF" w:rsidP="00990A98">
            <w:pPr>
              <w:pStyle w:val="BodyText"/>
              <w:tabs>
                <w:tab w:val="decimal" w:pos="1360"/>
              </w:tabs>
              <w:spacing w:after="0"/>
              <w:ind w:left="-108" w:right="-131"/>
              <w:jc w:val="both"/>
            </w:pPr>
            <w:r w:rsidRPr="003A3DDF">
              <w:t>(</w:t>
            </w:r>
            <w:r w:rsidR="00990A98">
              <w:t>332</w:t>
            </w:r>
            <w:r w:rsidRPr="003A3DDF">
              <w:t>,</w:t>
            </w:r>
            <w:r w:rsidR="00990A98">
              <w:t>508</w:t>
            </w:r>
            <w:r w:rsidRPr="003A3DDF">
              <w:t>)</w:t>
            </w:r>
          </w:p>
        </w:tc>
      </w:tr>
      <w:tr w:rsidR="003A3DDF" w:rsidRPr="003A3DDF" w14:paraId="723424D4" w14:textId="77777777" w:rsidTr="00990A98">
        <w:trPr>
          <w:cantSplit/>
        </w:trPr>
        <w:tc>
          <w:tcPr>
            <w:tcW w:w="6390" w:type="dxa"/>
          </w:tcPr>
          <w:p w14:paraId="111D2206" w14:textId="77777777" w:rsidR="003A3DDF" w:rsidRPr="003A3DDF" w:rsidRDefault="003A3DDF" w:rsidP="00990A98">
            <w:pPr>
              <w:spacing w:line="240" w:lineRule="auto"/>
              <w:rPr>
                <w:b/>
                <w:bCs/>
              </w:rPr>
            </w:pPr>
            <w:r w:rsidRPr="003A3DDF">
              <w:rPr>
                <w:b/>
                <w:bCs/>
              </w:rPr>
              <w:t>Total identifiable net assets received</w:t>
            </w:r>
          </w:p>
        </w:tc>
        <w:tc>
          <w:tcPr>
            <w:tcW w:w="900" w:type="dxa"/>
          </w:tcPr>
          <w:p w14:paraId="25AF07F7" w14:textId="77777777" w:rsidR="003A3DDF" w:rsidRPr="003A3DDF" w:rsidRDefault="003A3DDF" w:rsidP="00990A98">
            <w:pPr>
              <w:spacing w:line="240" w:lineRule="auto"/>
              <w:rPr>
                <w:b/>
                <w:bCs/>
              </w:rPr>
            </w:pPr>
          </w:p>
        </w:tc>
        <w:tc>
          <w:tcPr>
            <w:tcW w:w="180" w:type="dxa"/>
          </w:tcPr>
          <w:p w14:paraId="46D142A8" w14:textId="77777777" w:rsidR="003A3DDF" w:rsidRPr="003A3DDF" w:rsidRDefault="003A3DDF" w:rsidP="00990A98">
            <w:pPr>
              <w:spacing w:line="240" w:lineRule="auto"/>
              <w:rPr>
                <w:b/>
                <w:bCs/>
              </w:rPr>
            </w:pPr>
          </w:p>
        </w:tc>
        <w:tc>
          <w:tcPr>
            <w:tcW w:w="1674" w:type="dxa"/>
            <w:tcBorders>
              <w:top w:val="single" w:sz="4" w:space="0" w:color="auto"/>
            </w:tcBorders>
          </w:tcPr>
          <w:p w14:paraId="64F6FC26" w14:textId="250C087B" w:rsidR="003A3DDF" w:rsidRPr="003A3DDF" w:rsidRDefault="00990A98" w:rsidP="00990A98">
            <w:pPr>
              <w:pStyle w:val="BodyText"/>
              <w:tabs>
                <w:tab w:val="decimal" w:pos="1360"/>
              </w:tabs>
              <w:spacing w:after="0"/>
              <w:ind w:left="-108" w:right="-131"/>
              <w:jc w:val="both"/>
              <w:rPr>
                <w:b/>
                <w:bCs/>
              </w:rPr>
            </w:pPr>
            <w:r>
              <w:rPr>
                <w:b/>
                <w:bCs/>
              </w:rPr>
              <w:t>921</w:t>
            </w:r>
            <w:r w:rsidR="003A3DDF" w:rsidRPr="003A3DDF">
              <w:rPr>
                <w:b/>
                <w:bCs/>
              </w:rPr>
              <w:t>,</w:t>
            </w:r>
            <w:r>
              <w:rPr>
                <w:b/>
                <w:bCs/>
              </w:rPr>
              <w:t>294</w:t>
            </w:r>
          </w:p>
        </w:tc>
      </w:tr>
      <w:tr w:rsidR="003A3DDF" w:rsidRPr="003A3DDF" w14:paraId="1CFFA4B3" w14:textId="77777777" w:rsidTr="00990A98">
        <w:trPr>
          <w:cantSplit/>
        </w:trPr>
        <w:tc>
          <w:tcPr>
            <w:tcW w:w="6390" w:type="dxa"/>
          </w:tcPr>
          <w:p w14:paraId="5575CFDA" w14:textId="77777777" w:rsidR="003A3DDF" w:rsidRPr="003A3DDF" w:rsidRDefault="003A3DDF" w:rsidP="00990A98">
            <w:pPr>
              <w:spacing w:line="240" w:lineRule="auto"/>
              <w:rPr>
                <w:b/>
                <w:bCs/>
              </w:rPr>
            </w:pPr>
            <w:r w:rsidRPr="003A3DDF">
              <w:t xml:space="preserve">Goodwill arising from the acquisition </w:t>
            </w:r>
          </w:p>
        </w:tc>
        <w:tc>
          <w:tcPr>
            <w:tcW w:w="900" w:type="dxa"/>
          </w:tcPr>
          <w:p w14:paraId="23B3BB55" w14:textId="77777777" w:rsidR="003A3DDF" w:rsidRPr="003A3DDF" w:rsidRDefault="003A3DDF" w:rsidP="00990A98">
            <w:pPr>
              <w:spacing w:line="240" w:lineRule="auto"/>
              <w:jc w:val="center"/>
              <w:rPr>
                <w:i/>
                <w:iCs/>
              </w:rPr>
            </w:pPr>
          </w:p>
        </w:tc>
        <w:tc>
          <w:tcPr>
            <w:tcW w:w="180" w:type="dxa"/>
          </w:tcPr>
          <w:p w14:paraId="41267D40" w14:textId="77777777" w:rsidR="003A3DDF" w:rsidRPr="003A3DDF" w:rsidRDefault="003A3DDF" w:rsidP="00990A98">
            <w:pPr>
              <w:spacing w:line="240" w:lineRule="auto"/>
              <w:rPr>
                <w:b/>
                <w:bCs/>
              </w:rPr>
            </w:pPr>
          </w:p>
        </w:tc>
        <w:tc>
          <w:tcPr>
            <w:tcW w:w="1674" w:type="dxa"/>
          </w:tcPr>
          <w:p w14:paraId="7C9FE420" w14:textId="0A18F4DE" w:rsidR="003A3DDF" w:rsidRPr="003A3DDF" w:rsidRDefault="003A3DDF" w:rsidP="00990A98">
            <w:pPr>
              <w:pStyle w:val="BodyText"/>
              <w:tabs>
                <w:tab w:val="decimal" w:pos="1360"/>
              </w:tabs>
              <w:spacing w:after="0"/>
              <w:ind w:left="-108" w:right="-131"/>
              <w:jc w:val="both"/>
            </w:pPr>
            <w:r w:rsidRPr="003A3DDF">
              <w:t>1,</w:t>
            </w:r>
            <w:r w:rsidR="00990A98">
              <w:t>083</w:t>
            </w:r>
            <w:r w:rsidRPr="003A3DDF">
              <w:t>,</w:t>
            </w:r>
            <w:r w:rsidR="00990A98">
              <w:t>728</w:t>
            </w:r>
          </w:p>
        </w:tc>
      </w:tr>
      <w:tr w:rsidR="003A3DDF" w:rsidRPr="003A3DDF" w14:paraId="47719930" w14:textId="77777777" w:rsidTr="00990A98">
        <w:trPr>
          <w:cantSplit/>
        </w:trPr>
        <w:tc>
          <w:tcPr>
            <w:tcW w:w="6390" w:type="dxa"/>
          </w:tcPr>
          <w:p w14:paraId="165E3149" w14:textId="77777777" w:rsidR="003A3DDF" w:rsidRPr="003A3DDF" w:rsidRDefault="003A3DDF" w:rsidP="00990A98">
            <w:pPr>
              <w:spacing w:line="240" w:lineRule="auto"/>
              <w:rPr>
                <w:b/>
                <w:bCs/>
              </w:rPr>
            </w:pPr>
            <w:r w:rsidRPr="003A3DDF">
              <w:rPr>
                <w:b/>
                <w:bCs/>
              </w:rPr>
              <w:t>Purchase consideration transferred</w:t>
            </w:r>
          </w:p>
        </w:tc>
        <w:tc>
          <w:tcPr>
            <w:tcW w:w="900" w:type="dxa"/>
          </w:tcPr>
          <w:p w14:paraId="36957139" w14:textId="77777777" w:rsidR="003A3DDF" w:rsidRPr="003A3DDF" w:rsidRDefault="003A3DDF" w:rsidP="00990A98">
            <w:pPr>
              <w:spacing w:line="240" w:lineRule="auto"/>
              <w:rPr>
                <w:b/>
                <w:bCs/>
              </w:rPr>
            </w:pPr>
          </w:p>
        </w:tc>
        <w:tc>
          <w:tcPr>
            <w:tcW w:w="180" w:type="dxa"/>
          </w:tcPr>
          <w:p w14:paraId="1E2557EC" w14:textId="77777777" w:rsidR="003A3DDF" w:rsidRPr="003A3DDF" w:rsidRDefault="003A3DDF" w:rsidP="00990A98">
            <w:pPr>
              <w:spacing w:line="240" w:lineRule="auto"/>
              <w:rPr>
                <w:b/>
                <w:bCs/>
              </w:rPr>
            </w:pPr>
          </w:p>
        </w:tc>
        <w:tc>
          <w:tcPr>
            <w:tcW w:w="1674" w:type="dxa"/>
            <w:tcBorders>
              <w:top w:val="single" w:sz="4" w:space="0" w:color="auto"/>
              <w:bottom w:val="double" w:sz="4" w:space="0" w:color="auto"/>
            </w:tcBorders>
          </w:tcPr>
          <w:p w14:paraId="19AAC5C3" w14:textId="77777777" w:rsidR="003A3DDF" w:rsidRPr="003A3DDF" w:rsidRDefault="003A3DDF" w:rsidP="00990A98">
            <w:pPr>
              <w:pStyle w:val="BodyText"/>
              <w:tabs>
                <w:tab w:val="decimal" w:pos="1360"/>
              </w:tabs>
              <w:spacing w:after="0"/>
              <w:ind w:left="-108" w:right="-131"/>
              <w:jc w:val="both"/>
              <w:rPr>
                <w:b/>
                <w:bCs/>
              </w:rPr>
            </w:pPr>
            <w:r w:rsidRPr="003A3DDF">
              <w:rPr>
                <w:b/>
                <w:bCs/>
              </w:rPr>
              <w:t>2,005,022</w:t>
            </w:r>
          </w:p>
        </w:tc>
      </w:tr>
      <w:tr w:rsidR="003A3DDF" w:rsidRPr="003A3DDF" w14:paraId="3A621815" w14:textId="77777777" w:rsidTr="00990A98">
        <w:trPr>
          <w:cantSplit/>
        </w:trPr>
        <w:tc>
          <w:tcPr>
            <w:tcW w:w="6390" w:type="dxa"/>
          </w:tcPr>
          <w:p w14:paraId="6C0EADFC" w14:textId="77777777" w:rsidR="003A3DDF" w:rsidRPr="003A3DDF" w:rsidRDefault="003A3DDF" w:rsidP="00990A98">
            <w:pPr>
              <w:spacing w:line="240" w:lineRule="auto"/>
            </w:pPr>
          </w:p>
        </w:tc>
        <w:tc>
          <w:tcPr>
            <w:tcW w:w="900" w:type="dxa"/>
          </w:tcPr>
          <w:p w14:paraId="0A359DCD" w14:textId="77777777" w:rsidR="003A3DDF" w:rsidRPr="003A3DDF" w:rsidRDefault="003A3DDF" w:rsidP="00990A98">
            <w:pPr>
              <w:spacing w:line="240" w:lineRule="auto"/>
              <w:rPr>
                <w:b/>
                <w:bCs/>
              </w:rPr>
            </w:pPr>
          </w:p>
        </w:tc>
        <w:tc>
          <w:tcPr>
            <w:tcW w:w="180" w:type="dxa"/>
          </w:tcPr>
          <w:p w14:paraId="45F381B0" w14:textId="77777777" w:rsidR="003A3DDF" w:rsidRPr="003A3DDF" w:rsidRDefault="003A3DDF" w:rsidP="00990A98">
            <w:pPr>
              <w:spacing w:line="240" w:lineRule="auto"/>
              <w:rPr>
                <w:b/>
                <w:bCs/>
              </w:rPr>
            </w:pPr>
          </w:p>
        </w:tc>
        <w:tc>
          <w:tcPr>
            <w:tcW w:w="1674" w:type="dxa"/>
            <w:tcBorders>
              <w:top w:val="double" w:sz="4" w:space="0" w:color="auto"/>
            </w:tcBorders>
          </w:tcPr>
          <w:p w14:paraId="29C309F7" w14:textId="77777777" w:rsidR="003A3DDF" w:rsidRPr="003A3DDF" w:rsidRDefault="003A3DDF" w:rsidP="00990A98">
            <w:pPr>
              <w:spacing w:line="240" w:lineRule="auto"/>
              <w:jc w:val="right"/>
              <w:rPr>
                <w:b/>
                <w:bCs/>
              </w:rPr>
            </w:pPr>
          </w:p>
        </w:tc>
      </w:tr>
      <w:tr w:rsidR="003A3DDF" w:rsidRPr="003A3DDF" w14:paraId="74E89744" w14:textId="77777777" w:rsidTr="00990A98">
        <w:trPr>
          <w:cantSplit/>
        </w:trPr>
        <w:tc>
          <w:tcPr>
            <w:tcW w:w="6390" w:type="dxa"/>
          </w:tcPr>
          <w:p w14:paraId="60429ED1" w14:textId="77777777" w:rsidR="003A3DDF" w:rsidRPr="003A3DDF" w:rsidRDefault="003A3DDF" w:rsidP="00990A98">
            <w:pPr>
              <w:spacing w:line="240" w:lineRule="auto"/>
              <w:rPr>
                <w:b/>
                <w:bCs/>
              </w:rPr>
            </w:pPr>
            <w:r w:rsidRPr="003A3DDF">
              <w:t xml:space="preserve">Net cash acquired with the subsidiary </w:t>
            </w:r>
          </w:p>
        </w:tc>
        <w:tc>
          <w:tcPr>
            <w:tcW w:w="900" w:type="dxa"/>
          </w:tcPr>
          <w:p w14:paraId="76D392D0" w14:textId="77777777" w:rsidR="003A3DDF" w:rsidRPr="003A3DDF" w:rsidRDefault="003A3DDF" w:rsidP="00990A98">
            <w:pPr>
              <w:spacing w:line="240" w:lineRule="auto"/>
              <w:rPr>
                <w:b/>
                <w:bCs/>
              </w:rPr>
            </w:pPr>
          </w:p>
        </w:tc>
        <w:tc>
          <w:tcPr>
            <w:tcW w:w="180" w:type="dxa"/>
          </w:tcPr>
          <w:p w14:paraId="2DB41C11" w14:textId="77777777" w:rsidR="003A3DDF" w:rsidRPr="003A3DDF" w:rsidRDefault="003A3DDF" w:rsidP="00990A98">
            <w:pPr>
              <w:spacing w:line="240" w:lineRule="auto"/>
              <w:rPr>
                <w:b/>
                <w:bCs/>
              </w:rPr>
            </w:pPr>
          </w:p>
        </w:tc>
        <w:tc>
          <w:tcPr>
            <w:tcW w:w="1674" w:type="dxa"/>
          </w:tcPr>
          <w:p w14:paraId="71A57E3B" w14:textId="77777777" w:rsidR="003A3DDF" w:rsidRPr="003A3DDF" w:rsidRDefault="003A3DDF" w:rsidP="00990A98">
            <w:pPr>
              <w:pStyle w:val="BodyText"/>
              <w:tabs>
                <w:tab w:val="decimal" w:pos="1360"/>
              </w:tabs>
              <w:spacing w:after="0"/>
              <w:ind w:left="-108" w:right="-131"/>
              <w:jc w:val="both"/>
            </w:pPr>
            <w:r w:rsidRPr="003A3DDF">
              <w:t>94,151</w:t>
            </w:r>
          </w:p>
        </w:tc>
      </w:tr>
      <w:tr w:rsidR="003A3DDF" w:rsidRPr="003A3DDF" w14:paraId="7ADD60CC" w14:textId="77777777" w:rsidTr="00990A98">
        <w:trPr>
          <w:cantSplit/>
        </w:trPr>
        <w:tc>
          <w:tcPr>
            <w:tcW w:w="6390" w:type="dxa"/>
          </w:tcPr>
          <w:p w14:paraId="19FFF308" w14:textId="77777777" w:rsidR="003A3DDF" w:rsidRPr="003A3DDF" w:rsidRDefault="003A3DDF" w:rsidP="00990A98">
            <w:pPr>
              <w:spacing w:line="240" w:lineRule="auto"/>
              <w:rPr>
                <w:b/>
                <w:bCs/>
              </w:rPr>
            </w:pPr>
            <w:r w:rsidRPr="003A3DDF">
              <w:t>Cash paid</w:t>
            </w:r>
          </w:p>
        </w:tc>
        <w:tc>
          <w:tcPr>
            <w:tcW w:w="900" w:type="dxa"/>
          </w:tcPr>
          <w:p w14:paraId="0B1B3FF8" w14:textId="77777777" w:rsidR="003A3DDF" w:rsidRPr="003A3DDF" w:rsidRDefault="003A3DDF" w:rsidP="00990A98">
            <w:pPr>
              <w:spacing w:line="240" w:lineRule="auto"/>
              <w:rPr>
                <w:b/>
                <w:bCs/>
              </w:rPr>
            </w:pPr>
          </w:p>
        </w:tc>
        <w:tc>
          <w:tcPr>
            <w:tcW w:w="180" w:type="dxa"/>
          </w:tcPr>
          <w:p w14:paraId="2F71BA34" w14:textId="77777777" w:rsidR="003A3DDF" w:rsidRPr="003A3DDF" w:rsidRDefault="003A3DDF" w:rsidP="00990A98">
            <w:pPr>
              <w:spacing w:line="240" w:lineRule="auto"/>
              <w:rPr>
                <w:b/>
                <w:bCs/>
              </w:rPr>
            </w:pPr>
          </w:p>
        </w:tc>
        <w:tc>
          <w:tcPr>
            <w:tcW w:w="1674" w:type="dxa"/>
            <w:tcBorders>
              <w:bottom w:val="single" w:sz="4" w:space="0" w:color="auto"/>
            </w:tcBorders>
          </w:tcPr>
          <w:p w14:paraId="39011DB4" w14:textId="77777777" w:rsidR="003A3DDF" w:rsidRPr="003A3DDF" w:rsidRDefault="003A3DDF" w:rsidP="00990A98">
            <w:pPr>
              <w:pStyle w:val="BodyText"/>
              <w:tabs>
                <w:tab w:val="decimal" w:pos="1360"/>
              </w:tabs>
              <w:spacing w:after="0"/>
              <w:ind w:left="-108" w:right="-131"/>
              <w:jc w:val="both"/>
            </w:pPr>
            <w:r w:rsidRPr="003A3DDF">
              <w:t>(984,500)</w:t>
            </w:r>
          </w:p>
        </w:tc>
      </w:tr>
      <w:tr w:rsidR="003A3DDF" w:rsidRPr="003A3DDF" w14:paraId="1ACFACDE" w14:textId="77777777" w:rsidTr="00990A98">
        <w:trPr>
          <w:cantSplit/>
        </w:trPr>
        <w:tc>
          <w:tcPr>
            <w:tcW w:w="6390" w:type="dxa"/>
          </w:tcPr>
          <w:p w14:paraId="19D76D38" w14:textId="094864F4" w:rsidR="003A3DDF" w:rsidRPr="003A3DDF" w:rsidRDefault="003A3DDF" w:rsidP="00990A98">
            <w:pPr>
              <w:spacing w:line="240" w:lineRule="auto"/>
              <w:rPr>
                <w:b/>
                <w:bCs/>
              </w:rPr>
            </w:pPr>
            <w:r w:rsidRPr="003A3DDF">
              <w:rPr>
                <w:b/>
                <w:bCs/>
              </w:rPr>
              <w:t xml:space="preserve">Net cash </w:t>
            </w:r>
            <w:r w:rsidR="0059186F">
              <w:rPr>
                <w:rFonts w:cs="Angsana New"/>
                <w:b/>
                <w:bCs/>
                <w:szCs w:val="28"/>
              </w:rPr>
              <w:t>out</w:t>
            </w:r>
            <w:r w:rsidRPr="003A3DDF">
              <w:rPr>
                <w:b/>
                <w:bCs/>
              </w:rPr>
              <w:t>flows</w:t>
            </w:r>
          </w:p>
        </w:tc>
        <w:tc>
          <w:tcPr>
            <w:tcW w:w="900" w:type="dxa"/>
          </w:tcPr>
          <w:p w14:paraId="7885C19A" w14:textId="77777777" w:rsidR="003A3DDF" w:rsidRPr="003A3DDF" w:rsidRDefault="003A3DDF" w:rsidP="00990A98">
            <w:pPr>
              <w:spacing w:line="240" w:lineRule="auto"/>
              <w:rPr>
                <w:b/>
                <w:bCs/>
              </w:rPr>
            </w:pPr>
          </w:p>
        </w:tc>
        <w:tc>
          <w:tcPr>
            <w:tcW w:w="180" w:type="dxa"/>
          </w:tcPr>
          <w:p w14:paraId="3E611CFE" w14:textId="77777777" w:rsidR="003A3DDF" w:rsidRPr="003A3DDF" w:rsidRDefault="003A3DDF" w:rsidP="00990A98">
            <w:pPr>
              <w:spacing w:line="240" w:lineRule="auto"/>
              <w:rPr>
                <w:b/>
                <w:bCs/>
              </w:rPr>
            </w:pPr>
          </w:p>
        </w:tc>
        <w:tc>
          <w:tcPr>
            <w:tcW w:w="1674" w:type="dxa"/>
            <w:tcBorders>
              <w:top w:val="single" w:sz="4" w:space="0" w:color="auto"/>
              <w:bottom w:val="double" w:sz="4" w:space="0" w:color="auto"/>
            </w:tcBorders>
          </w:tcPr>
          <w:p w14:paraId="2EA2136B" w14:textId="77777777" w:rsidR="003A3DDF" w:rsidRPr="003A3DDF" w:rsidRDefault="003A3DDF" w:rsidP="00990A98">
            <w:pPr>
              <w:pStyle w:val="BodyText"/>
              <w:tabs>
                <w:tab w:val="decimal" w:pos="1360"/>
              </w:tabs>
              <w:spacing w:after="0"/>
              <w:ind w:left="-108" w:right="-131"/>
              <w:jc w:val="both"/>
              <w:rPr>
                <w:b/>
                <w:bCs/>
              </w:rPr>
            </w:pPr>
            <w:r w:rsidRPr="003A3DDF">
              <w:rPr>
                <w:b/>
                <w:bCs/>
              </w:rPr>
              <w:t>(890,349)</w:t>
            </w:r>
          </w:p>
        </w:tc>
      </w:tr>
    </w:tbl>
    <w:p w14:paraId="2C276E95" w14:textId="398ACC26" w:rsidR="003A3DDF" w:rsidRDefault="003A3DDF" w:rsidP="003A3DDF">
      <w:pPr>
        <w:pStyle w:val="BodyText"/>
        <w:ind w:left="540"/>
        <w:rPr>
          <w:rFonts w:cs="Angsana New"/>
          <w:szCs w:val="28"/>
          <w:lang w:val="en-GB" w:eastAsia="x-none"/>
        </w:rPr>
      </w:pPr>
    </w:p>
    <w:p w14:paraId="1CC69E48" w14:textId="77777777" w:rsidR="008D7A46" w:rsidRPr="003A3DDF" w:rsidRDefault="008D7A46" w:rsidP="003A3DDF">
      <w:pPr>
        <w:pStyle w:val="BodyText"/>
        <w:ind w:left="540"/>
        <w:rPr>
          <w:rFonts w:cs="Angsana New"/>
          <w:szCs w:val="28"/>
          <w:lang w:val="en-GB" w:eastAsia="x-none"/>
        </w:rPr>
      </w:pPr>
    </w:p>
    <w:p w14:paraId="7FCA0ADD" w14:textId="616F016D" w:rsidR="003A3DDF" w:rsidRPr="001524DD" w:rsidRDefault="003A3DDF" w:rsidP="00583FD8">
      <w:pPr>
        <w:pStyle w:val="BodyText"/>
        <w:ind w:left="540"/>
        <w:jc w:val="thaiDistribute"/>
        <w:rPr>
          <w:rFonts w:cs="Angsana New"/>
          <w:szCs w:val="28"/>
          <w:lang w:val="en-GB" w:eastAsia="x-none"/>
        </w:rPr>
      </w:pPr>
      <w:r w:rsidRPr="001524DD">
        <w:rPr>
          <w:rFonts w:cs="Angsana New"/>
          <w:szCs w:val="28"/>
          <w:lang w:val="en-GB" w:eastAsia="x-none"/>
        </w:rPr>
        <w:lastRenderedPageBreak/>
        <w:t xml:space="preserve">The fair value of the land and building has been determined by the independent </w:t>
      </w:r>
      <w:r w:rsidR="008E648B" w:rsidRPr="001524DD">
        <w:rPr>
          <w:rFonts w:cs="Angsana New"/>
          <w:szCs w:val="28"/>
          <w:lang w:val="en-GB" w:eastAsia="x-none"/>
        </w:rPr>
        <w:t>appraiser</w:t>
      </w:r>
      <w:r w:rsidRPr="001524DD">
        <w:rPr>
          <w:rFonts w:cs="Angsana New"/>
          <w:szCs w:val="28"/>
          <w:lang w:val="en-GB" w:eastAsia="x-none"/>
        </w:rPr>
        <w:t>.</w:t>
      </w:r>
    </w:p>
    <w:p w14:paraId="050FBE18" w14:textId="77777777" w:rsidR="003A3DDF" w:rsidRPr="001524DD" w:rsidRDefault="003A3DDF" w:rsidP="00583FD8">
      <w:pPr>
        <w:pStyle w:val="BodyText"/>
        <w:ind w:left="540"/>
        <w:jc w:val="thaiDistribute"/>
        <w:rPr>
          <w:rFonts w:cs="Angsana New"/>
          <w:szCs w:val="28"/>
          <w:lang w:val="en-US" w:eastAsia="x-none"/>
        </w:rPr>
      </w:pPr>
      <w:r w:rsidRPr="001524DD">
        <w:rPr>
          <w:rFonts w:cs="Angsana New"/>
          <w:szCs w:val="28"/>
          <w:lang w:val="en-US" w:eastAsia="x-none"/>
        </w:rPr>
        <w:t>The goodwill is attributable to the production and marketing skills and technical talent of the acquiree’s work force, and the synergies expected to be achieved from integrating the company into the Group’s business. None of the goodwill recognised is expected to be deductible for income tax purposes.</w:t>
      </w:r>
    </w:p>
    <w:p w14:paraId="47FC514C" w14:textId="77777777" w:rsidR="003A3DDF" w:rsidRPr="003A3DDF" w:rsidRDefault="003A3DDF" w:rsidP="00583FD8">
      <w:pPr>
        <w:pStyle w:val="BodyText"/>
        <w:ind w:left="540"/>
        <w:jc w:val="thaiDistribute"/>
        <w:rPr>
          <w:rFonts w:cs="Angsana New"/>
          <w:szCs w:val="28"/>
          <w:lang w:val="en-US" w:eastAsia="x-none"/>
        </w:rPr>
      </w:pPr>
      <w:r w:rsidRPr="001524DD">
        <w:rPr>
          <w:rFonts w:cs="Angsana New"/>
          <w:szCs w:val="28"/>
          <w:lang w:val="en-US" w:eastAsia="x-none"/>
        </w:rPr>
        <w:t>As at the reporting date, the determination of the fair value of the identifiable assets acquired and liabilities assumed from the business acquisitions by an independent appraiser have not yet been completed therefore the determination of the fair value and the allocation of the purchase price was determined provisionally and is subject to potential amendment.</w:t>
      </w:r>
    </w:p>
    <w:p w14:paraId="39461C39" w14:textId="0C01055E" w:rsidR="003D79FB" w:rsidRPr="00707733" w:rsidRDefault="003D79FB" w:rsidP="003D79FB">
      <w:pPr>
        <w:pStyle w:val="Heading2"/>
        <w:numPr>
          <w:ilvl w:val="0"/>
          <w:numId w:val="0"/>
        </w:numPr>
        <w:tabs>
          <w:tab w:val="left" w:pos="720"/>
        </w:tabs>
        <w:spacing w:before="0" w:after="0" w:line="240" w:lineRule="auto"/>
        <w:ind w:left="540" w:hanging="540"/>
        <w:rPr>
          <w:b w:val="0"/>
          <w:bCs/>
          <w:i/>
          <w:iCs/>
          <w:sz w:val="22"/>
          <w:szCs w:val="24"/>
          <w:lang w:val="en-US"/>
        </w:rPr>
      </w:pPr>
      <w:r w:rsidRPr="00707733">
        <w:rPr>
          <w:b w:val="0"/>
          <w:bCs/>
          <w:i/>
          <w:iCs/>
          <w:sz w:val="22"/>
          <w:szCs w:val="24"/>
          <w:lang w:val="en-US"/>
        </w:rPr>
        <w:t>(</w:t>
      </w:r>
      <w:r w:rsidR="003A3DDF" w:rsidRPr="00707733">
        <w:rPr>
          <w:b w:val="0"/>
          <w:bCs/>
          <w:i/>
          <w:iCs/>
          <w:sz w:val="22"/>
          <w:szCs w:val="24"/>
          <w:lang w:val="en-US"/>
        </w:rPr>
        <w:t>c</w:t>
      </w:r>
      <w:r w:rsidRPr="00707733">
        <w:rPr>
          <w:b w:val="0"/>
          <w:bCs/>
          <w:i/>
          <w:iCs/>
          <w:sz w:val="22"/>
          <w:szCs w:val="24"/>
          <w:lang w:val="en-US"/>
        </w:rPr>
        <w:t>)</w:t>
      </w:r>
      <w:r w:rsidRPr="00707733">
        <w:rPr>
          <w:b w:val="0"/>
          <w:bCs/>
          <w:i/>
          <w:iCs/>
          <w:sz w:val="22"/>
          <w:szCs w:val="24"/>
          <w:lang w:val="en-US"/>
        </w:rPr>
        <w:tab/>
        <w:t xml:space="preserve">Acquisition of </w:t>
      </w:r>
      <w:r w:rsidR="00DD5711" w:rsidRPr="00707733">
        <w:rPr>
          <w:b w:val="0"/>
          <w:bCs/>
          <w:i/>
          <w:iCs/>
          <w:sz w:val="22"/>
          <w:szCs w:val="24"/>
          <w:lang w:val="en-US"/>
        </w:rPr>
        <w:t>non-controlling interests</w:t>
      </w:r>
    </w:p>
    <w:p w14:paraId="63FA5CC0" w14:textId="77777777" w:rsidR="00DD5711" w:rsidRPr="00707733" w:rsidRDefault="00DD5711" w:rsidP="00DD5711">
      <w:pPr>
        <w:tabs>
          <w:tab w:val="left" w:pos="567"/>
        </w:tabs>
        <w:spacing w:line="240" w:lineRule="auto"/>
        <w:ind w:left="567" w:firstLine="495"/>
        <w:jc w:val="both"/>
        <w:rPr>
          <w:cs/>
        </w:rPr>
      </w:pPr>
    </w:p>
    <w:p w14:paraId="5024A341" w14:textId="0334A42D" w:rsidR="00DD5711" w:rsidRDefault="00DD5711" w:rsidP="00DD5711">
      <w:pPr>
        <w:autoSpaceDE w:val="0"/>
        <w:autoSpaceDN w:val="0"/>
        <w:adjustRightInd w:val="0"/>
        <w:spacing w:line="240" w:lineRule="auto"/>
        <w:ind w:left="540"/>
        <w:jc w:val="both"/>
      </w:pPr>
      <w:r w:rsidRPr="00707733">
        <w:t xml:space="preserve">In January 2021, the Group acquired an additional 3.65% interest in Vending Plus Co., Ltd. for Baht 32.85 million in cash, increasing its ownership from 82.47% to </w:t>
      </w:r>
      <w:r w:rsidR="009F687B" w:rsidRPr="00707733">
        <w:t>86.12%. The carrying amount of Vending Plus Co., Ltd.</w:t>
      </w:r>
      <w:r w:rsidRPr="00707733">
        <w:t xml:space="preserve">’s net assets in the Group’s financial statements on the date of the acquisition was Baht 292.20 million. The Group recognised a decrease in non-controlling interests of Baht 10.67 million </w:t>
      </w:r>
      <w:r w:rsidR="00833ADA" w:rsidRPr="00707733">
        <w:rPr>
          <w:rFonts w:cs="Angsana New"/>
          <w:szCs w:val="28"/>
        </w:rPr>
        <w:t>of</w:t>
      </w:r>
      <w:r w:rsidR="00833ADA" w:rsidRPr="00707733">
        <w:t xml:space="preserve"> </w:t>
      </w:r>
      <w:r w:rsidRPr="00707733">
        <w:t>changes in the Group’s ownership interest in Vending Plus Company Limited.</w:t>
      </w:r>
    </w:p>
    <w:p w14:paraId="6E1D7652" w14:textId="77777777" w:rsidR="00F8433D" w:rsidRPr="00B8610A" w:rsidRDefault="00F8433D" w:rsidP="00DD5711">
      <w:pPr>
        <w:autoSpaceDE w:val="0"/>
        <w:autoSpaceDN w:val="0"/>
        <w:adjustRightInd w:val="0"/>
        <w:spacing w:line="240" w:lineRule="auto"/>
        <w:ind w:left="540"/>
        <w:jc w:val="both"/>
      </w:pPr>
    </w:p>
    <w:p w14:paraId="4003B820" w14:textId="23F6CC1F" w:rsidR="00307AD7" w:rsidRPr="000A4D45" w:rsidRDefault="00B45AEF" w:rsidP="00050033">
      <w:pPr>
        <w:pStyle w:val="Heading1"/>
        <w:numPr>
          <w:ilvl w:val="0"/>
          <w:numId w:val="26"/>
        </w:numPr>
        <w:tabs>
          <w:tab w:val="left" w:pos="567"/>
        </w:tabs>
        <w:spacing w:before="0" w:after="0" w:line="240" w:lineRule="auto"/>
        <w:ind w:hanging="720"/>
        <w:jc w:val="both"/>
        <w:rPr>
          <w:b/>
          <w:bCs/>
          <w:i w:val="0"/>
          <w:iCs/>
        </w:rPr>
      </w:pPr>
      <w:r w:rsidRPr="000A4D45">
        <w:rPr>
          <w:b/>
          <w:bCs/>
          <w:i w:val="0"/>
          <w:iCs/>
        </w:rPr>
        <w:t>R</w:t>
      </w:r>
      <w:r w:rsidR="00C50558" w:rsidRPr="000A4D45">
        <w:rPr>
          <w:b/>
          <w:bCs/>
          <w:i w:val="0"/>
          <w:iCs/>
        </w:rPr>
        <w:t>elated parties</w:t>
      </w:r>
    </w:p>
    <w:p w14:paraId="69BB6FAD" w14:textId="77777777" w:rsidR="00343C81" w:rsidRPr="00184BAE" w:rsidRDefault="00343C81" w:rsidP="00050033">
      <w:pPr>
        <w:pStyle w:val="block"/>
        <w:tabs>
          <w:tab w:val="left" w:pos="567"/>
        </w:tabs>
        <w:spacing w:after="0" w:line="240" w:lineRule="auto"/>
        <w:ind w:hanging="567"/>
        <w:jc w:val="both"/>
        <w:rPr>
          <w:rFonts w:cstheme="minorBidi"/>
          <w:cs/>
        </w:rPr>
      </w:pPr>
    </w:p>
    <w:p w14:paraId="10A6059F" w14:textId="01C92D8B" w:rsidR="000907B1" w:rsidRPr="00C80D57" w:rsidRDefault="00B22608" w:rsidP="00184BAE">
      <w:pPr>
        <w:pStyle w:val="block"/>
        <w:spacing w:after="0" w:line="240" w:lineRule="auto"/>
        <w:ind w:hanging="5"/>
        <w:jc w:val="thaiDistribute"/>
        <w:rPr>
          <w:rFonts w:cs="Angsana New"/>
          <w:szCs w:val="28"/>
          <w:lang w:val="en-US"/>
        </w:rPr>
      </w:pPr>
      <w:r w:rsidRPr="00161E74">
        <w:t>Relationships with subsidiaries</w:t>
      </w:r>
      <w:r w:rsidR="003768B4" w:rsidRPr="00161E74">
        <w:rPr>
          <w:rFonts w:cs="Angsana New"/>
          <w:szCs w:val="28"/>
          <w:lang w:val="en-US"/>
        </w:rPr>
        <w:t xml:space="preserve">, associate </w:t>
      </w:r>
      <w:r w:rsidR="00A17121" w:rsidRPr="00161E74">
        <w:rPr>
          <w:rFonts w:cstheme="minorBidi"/>
          <w:lang w:val="en-US"/>
        </w:rPr>
        <w:t>and joint venture</w:t>
      </w:r>
      <w:r w:rsidR="0094535A">
        <w:rPr>
          <w:rFonts w:cstheme="minorBidi"/>
          <w:lang w:val="en-US"/>
        </w:rPr>
        <w:t>s</w:t>
      </w:r>
      <w:r w:rsidRPr="00161E74">
        <w:t xml:space="preserve"> </w:t>
      </w:r>
      <w:r w:rsidR="003768B4" w:rsidRPr="00161E74">
        <w:t xml:space="preserve">that have material changes </w:t>
      </w:r>
      <w:r w:rsidRPr="00161E74">
        <w:t xml:space="preserve">are described in note </w:t>
      </w:r>
      <w:r w:rsidR="00203B5B" w:rsidRPr="00161E74">
        <w:t>6</w:t>
      </w:r>
      <w:r w:rsidRPr="00161E74">
        <w:t>.</w:t>
      </w:r>
      <w:r w:rsidR="0094535A">
        <w:rPr>
          <w:rFonts w:cstheme="minorBidi"/>
        </w:rPr>
        <w:t xml:space="preserve"> For relationships with k</w:t>
      </w:r>
      <w:r w:rsidR="00F87D14" w:rsidRPr="00161E74">
        <w:rPr>
          <w:rFonts w:cs="Angsana New"/>
          <w:szCs w:val="28"/>
          <w:lang w:val="en-US"/>
        </w:rPr>
        <w:t xml:space="preserve">ey management personnel </w:t>
      </w:r>
      <w:r w:rsidR="00D90273" w:rsidRPr="00161E74">
        <w:rPr>
          <w:rFonts w:cs="Angsana New"/>
          <w:szCs w:val="28"/>
          <w:lang w:val="en-US"/>
        </w:rPr>
        <w:t xml:space="preserve">and </w:t>
      </w:r>
      <w:r w:rsidR="00C80D57" w:rsidRPr="00161E74">
        <w:rPr>
          <w:rFonts w:cs="Angsana New"/>
          <w:szCs w:val="28"/>
          <w:lang w:val="en-US"/>
        </w:rPr>
        <w:t xml:space="preserve">other related parties </w:t>
      </w:r>
      <w:r w:rsidR="00D90273" w:rsidRPr="00161E74">
        <w:rPr>
          <w:rFonts w:cs="Angsana New"/>
          <w:szCs w:val="28"/>
          <w:lang w:val="en-US"/>
        </w:rPr>
        <w:t xml:space="preserve">which </w:t>
      </w:r>
      <w:r w:rsidR="00C80D57" w:rsidRPr="00161E74">
        <w:rPr>
          <w:rFonts w:cs="Angsana New"/>
          <w:szCs w:val="28"/>
          <w:lang w:val="en-US"/>
        </w:rPr>
        <w:t xml:space="preserve">have </w:t>
      </w:r>
      <w:r w:rsidR="00D90273" w:rsidRPr="00161E74">
        <w:rPr>
          <w:rFonts w:cs="Angsana New"/>
          <w:szCs w:val="28"/>
          <w:lang w:val="en-US"/>
        </w:rPr>
        <w:t>m</w:t>
      </w:r>
      <w:r w:rsidR="00C80D57" w:rsidRPr="00161E74">
        <w:rPr>
          <w:rFonts w:cs="Angsana New"/>
          <w:szCs w:val="28"/>
          <w:lang w:val="en-US"/>
        </w:rPr>
        <w:t>aterial changes</w:t>
      </w:r>
      <w:r w:rsidR="00D90273" w:rsidRPr="00161E74">
        <w:rPr>
          <w:rFonts w:cs="Angsana New"/>
          <w:szCs w:val="28"/>
          <w:lang w:val="en-US"/>
        </w:rPr>
        <w:t xml:space="preserve"> in relationships and that the Group had significant transactions </w:t>
      </w:r>
      <w:r w:rsidR="00C80D57" w:rsidRPr="00161E74">
        <w:rPr>
          <w:rFonts w:cs="Angsana New"/>
          <w:szCs w:val="28"/>
          <w:lang w:val="en-US"/>
        </w:rPr>
        <w:t xml:space="preserve">during the period </w:t>
      </w:r>
      <w:r w:rsidR="00161E74" w:rsidRPr="00161E74">
        <w:rPr>
          <w:rFonts w:cs="Angsana New"/>
          <w:szCs w:val="28"/>
          <w:lang w:val="en-US"/>
        </w:rPr>
        <w:t>with were as follows</w:t>
      </w:r>
      <w:r w:rsidR="00D0299C">
        <w:rPr>
          <w:rFonts w:cs="Angsana New"/>
          <w:szCs w:val="28"/>
          <w:lang w:val="en-US"/>
        </w:rPr>
        <w:t>:</w:t>
      </w:r>
    </w:p>
    <w:p w14:paraId="24C4251A" w14:textId="4F6C163D" w:rsidR="000907B1" w:rsidRDefault="000907B1" w:rsidP="00050033">
      <w:pPr>
        <w:pStyle w:val="block"/>
        <w:spacing w:after="0" w:line="240" w:lineRule="auto"/>
        <w:ind w:hanging="5"/>
        <w:jc w:val="both"/>
        <w:rPr>
          <w:rFonts w:cstheme="minorBidi"/>
        </w:rPr>
      </w:pPr>
    </w:p>
    <w:tbl>
      <w:tblPr>
        <w:tblW w:w="9923" w:type="dxa"/>
        <w:tblInd w:w="450" w:type="dxa"/>
        <w:tblLook w:val="01E0" w:firstRow="1" w:lastRow="1" w:firstColumn="1" w:lastColumn="1" w:noHBand="0" w:noVBand="0"/>
      </w:tblPr>
      <w:tblGrid>
        <w:gridCol w:w="2880"/>
        <w:gridCol w:w="1890"/>
        <w:gridCol w:w="5153"/>
      </w:tblGrid>
      <w:tr w:rsidR="00356C31" w:rsidRPr="00356C31" w14:paraId="475CF518" w14:textId="77777777" w:rsidTr="00755356">
        <w:trPr>
          <w:tblHeader/>
        </w:trPr>
        <w:tc>
          <w:tcPr>
            <w:tcW w:w="2880" w:type="dxa"/>
          </w:tcPr>
          <w:p w14:paraId="1C3BD116" w14:textId="77777777" w:rsidR="00755356" w:rsidRDefault="00755356" w:rsidP="00755356">
            <w:pPr>
              <w:pStyle w:val="block"/>
              <w:tabs>
                <w:tab w:val="decimal" w:pos="164"/>
              </w:tabs>
              <w:spacing w:after="0" w:line="240" w:lineRule="auto"/>
              <w:ind w:left="-18" w:firstLine="268"/>
              <w:rPr>
                <w:rFonts w:cstheme="minorBidi"/>
                <w:b/>
                <w:bCs/>
              </w:rPr>
            </w:pPr>
          </w:p>
          <w:p w14:paraId="4C6BCF78" w14:textId="635703DB" w:rsidR="00356C31" w:rsidRPr="00356C31" w:rsidRDefault="00356C31" w:rsidP="00E110C0">
            <w:pPr>
              <w:pStyle w:val="block"/>
              <w:tabs>
                <w:tab w:val="decimal" w:pos="164"/>
              </w:tabs>
              <w:spacing w:after="0" w:line="240" w:lineRule="auto"/>
              <w:ind w:hanging="344"/>
              <w:rPr>
                <w:rFonts w:cstheme="minorBidi"/>
                <w:b/>
                <w:bCs/>
                <w:lang w:val="en-US"/>
              </w:rPr>
            </w:pPr>
            <w:r w:rsidRPr="00356C31">
              <w:rPr>
                <w:b/>
                <w:bCs/>
              </w:rPr>
              <w:t xml:space="preserve">Name of entities </w:t>
            </w:r>
            <w:r w:rsidRPr="00356C31">
              <w:rPr>
                <w:rFonts w:cstheme="minorBidi" w:hint="cs"/>
                <w:b/>
                <w:bCs/>
                <w:cs/>
              </w:rPr>
              <w:t xml:space="preserve"> </w:t>
            </w:r>
          </w:p>
        </w:tc>
        <w:tc>
          <w:tcPr>
            <w:tcW w:w="1890" w:type="dxa"/>
          </w:tcPr>
          <w:p w14:paraId="5F0314B8" w14:textId="77777777" w:rsidR="00356C31" w:rsidRPr="00356C31" w:rsidRDefault="00356C31" w:rsidP="00755356">
            <w:pPr>
              <w:pStyle w:val="block"/>
              <w:tabs>
                <w:tab w:val="decimal" w:pos="765"/>
              </w:tabs>
              <w:spacing w:after="0" w:line="240" w:lineRule="auto"/>
              <w:ind w:left="-120" w:right="-130"/>
              <w:jc w:val="center"/>
              <w:rPr>
                <w:b/>
                <w:bCs/>
              </w:rPr>
            </w:pPr>
            <w:r w:rsidRPr="00356C31">
              <w:rPr>
                <w:b/>
                <w:bCs/>
              </w:rPr>
              <w:t>Country of incorporation</w:t>
            </w:r>
          </w:p>
        </w:tc>
        <w:tc>
          <w:tcPr>
            <w:tcW w:w="5153" w:type="dxa"/>
          </w:tcPr>
          <w:p w14:paraId="4D1E5ED5" w14:textId="77777777" w:rsidR="00755356" w:rsidRDefault="00755356" w:rsidP="00755356">
            <w:pPr>
              <w:pStyle w:val="block"/>
              <w:tabs>
                <w:tab w:val="decimal" w:pos="765"/>
              </w:tabs>
              <w:spacing w:after="0" w:line="240" w:lineRule="auto"/>
              <w:ind w:left="0" w:firstLine="270"/>
              <w:rPr>
                <w:rFonts w:cstheme="minorBidi"/>
                <w:b/>
                <w:bCs/>
              </w:rPr>
            </w:pPr>
          </w:p>
          <w:p w14:paraId="143EC6CA" w14:textId="2FF46047" w:rsidR="00356C31" w:rsidRPr="00356C31" w:rsidRDefault="00356C31" w:rsidP="00755356">
            <w:pPr>
              <w:pStyle w:val="block"/>
              <w:tabs>
                <w:tab w:val="decimal" w:pos="765"/>
              </w:tabs>
              <w:spacing w:after="0" w:line="240" w:lineRule="auto"/>
              <w:ind w:left="0" w:firstLine="270"/>
              <w:rPr>
                <w:b/>
                <w:bCs/>
              </w:rPr>
            </w:pPr>
            <w:r w:rsidRPr="00356C31">
              <w:rPr>
                <w:b/>
                <w:bCs/>
              </w:rPr>
              <w:t>Nature of relationships</w:t>
            </w:r>
          </w:p>
        </w:tc>
      </w:tr>
      <w:tr w:rsidR="00356C31" w:rsidRPr="00356C31" w14:paraId="191F0D90" w14:textId="77777777" w:rsidTr="00755356">
        <w:tc>
          <w:tcPr>
            <w:tcW w:w="2880" w:type="dxa"/>
          </w:tcPr>
          <w:p w14:paraId="3A751D4C" w14:textId="77777777" w:rsidR="00E110C0" w:rsidRDefault="002C4583" w:rsidP="00990A98">
            <w:pPr>
              <w:pStyle w:val="block"/>
              <w:spacing w:after="0" w:line="240" w:lineRule="auto"/>
              <w:ind w:left="0"/>
            </w:pPr>
            <w:r w:rsidRPr="002C4583">
              <w:t>T.K.S.</w:t>
            </w:r>
            <w:r w:rsidR="00356C31" w:rsidRPr="002C4583">
              <w:t xml:space="preserve"> </w:t>
            </w:r>
            <w:r w:rsidRPr="002C4583">
              <w:t>Technolog</w:t>
            </w:r>
            <w:r w:rsidR="00E110C0">
              <w:rPr>
                <w:rFonts w:cs="Angsana New"/>
                <w:szCs w:val="28"/>
                <w:lang w:val="en-US"/>
              </w:rPr>
              <w:t>y</w:t>
            </w:r>
            <w:r w:rsidRPr="002C4583">
              <w:t xml:space="preserve"> Public </w:t>
            </w:r>
          </w:p>
          <w:p w14:paraId="5923706D" w14:textId="363490DD" w:rsidR="00356C31" w:rsidRPr="002C4583" w:rsidRDefault="00E110C0" w:rsidP="00990A98">
            <w:pPr>
              <w:pStyle w:val="block"/>
              <w:spacing w:after="0" w:line="240" w:lineRule="auto"/>
              <w:ind w:left="0"/>
            </w:pPr>
            <w:r>
              <w:t xml:space="preserve">    </w:t>
            </w:r>
            <w:r w:rsidR="002C4583" w:rsidRPr="002C4583">
              <w:t xml:space="preserve">Company Limited </w:t>
            </w:r>
            <w:r w:rsidR="00356C31" w:rsidRPr="002C4583">
              <w:t>Group</w:t>
            </w:r>
          </w:p>
        </w:tc>
        <w:tc>
          <w:tcPr>
            <w:tcW w:w="1890" w:type="dxa"/>
          </w:tcPr>
          <w:p w14:paraId="3F9CDE3D" w14:textId="77777777" w:rsidR="00356C31" w:rsidRPr="002C4583" w:rsidRDefault="00356C31" w:rsidP="00755356">
            <w:pPr>
              <w:pStyle w:val="block"/>
              <w:tabs>
                <w:tab w:val="decimal" w:pos="765"/>
              </w:tabs>
              <w:spacing w:after="0" w:line="240" w:lineRule="auto"/>
              <w:ind w:left="-120" w:right="-130"/>
              <w:jc w:val="center"/>
            </w:pPr>
            <w:r w:rsidRPr="002C4583">
              <w:t>Thailand</w:t>
            </w:r>
          </w:p>
        </w:tc>
        <w:tc>
          <w:tcPr>
            <w:tcW w:w="5153" w:type="dxa"/>
          </w:tcPr>
          <w:p w14:paraId="00069F6F" w14:textId="72B94D5B" w:rsidR="00356C31" w:rsidRPr="00356C31" w:rsidRDefault="002C4583" w:rsidP="00990A98">
            <w:pPr>
              <w:pStyle w:val="block"/>
              <w:tabs>
                <w:tab w:val="decimal" w:pos="0"/>
              </w:tabs>
              <w:spacing w:after="0" w:line="240" w:lineRule="auto"/>
              <w:ind w:left="133" w:hanging="133"/>
              <w:rPr>
                <w:highlight w:val="yellow"/>
              </w:rPr>
            </w:pPr>
            <w:r w:rsidRPr="00161E74">
              <w:t>Shareholders</w:t>
            </w:r>
            <w:r w:rsidR="00161E74" w:rsidRPr="00161E74">
              <w:t xml:space="preserve"> of the Company and subsidiar</w:t>
            </w:r>
            <w:r w:rsidR="00E110C0">
              <w:t>y</w:t>
            </w:r>
          </w:p>
        </w:tc>
      </w:tr>
    </w:tbl>
    <w:p w14:paraId="009E0C6A" w14:textId="4A4EE159" w:rsidR="00356C31" w:rsidRDefault="00356C31" w:rsidP="00050033">
      <w:pPr>
        <w:pStyle w:val="block"/>
        <w:spacing w:after="0" w:line="240" w:lineRule="auto"/>
        <w:ind w:hanging="5"/>
        <w:jc w:val="both"/>
        <w:rPr>
          <w:rFonts w:cstheme="minorBidi"/>
        </w:rPr>
      </w:pPr>
    </w:p>
    <w:tbl>
      <w:tblPr>
        <w:tblW w:w="9502" w:type="dxa"/>
        <w:tblInd w:w="477" w:type="dxa"/>
        <w:tblLayout w:type="fixed"/>
        <w:tblLook w:val="0000" w:firstRow="0" w:lastRow="0" w:firstColumn="0" w:lastColumn="0" w:noHBand="0" w:noVBand="0"/>
      </w:tblPr>
      <w:tblGrid>
        <w:gridCol w:w="4113"/>
        <w:gridCol w:w="1214"/>
        <w:gridCol w:w="264"/>
        <w:gridCol w:w="1108"/>
        <w:gridCol w:w="236"/>
        <w:gridCol w:w="1150"/>
        <w:gridCol w:w="241"/>
        <w:gridCol w:w="11"/>
        <w:gridCol w:w="1165"/>
      </w:tblGrid>
      <w:tr w:rsidR="00DB19CC" w:rsidRPr="000A4D45" w14:paraId="40BD464C" w14:textId="77777777" w:rsidTr="00DB19CC">
        <w:trPr>
          <w:trHeight w:val="255"/>
          <w:tblHeader/>
        </w:trPr>
        <w:tc>
          <w:tcPr>
            <w:tcW w:w="2164" w:type="pct"/>
            <w:vAlign w:val="bottom"/>
          </w:tcPr>
          <w:p w14:paraId="7FF07584" w14:textId="77777777" w:rsidR="00DB19CC" w:rsidRPr="000A4D45" w:rsidRDefault="00DB19CC" w:rsidP="00DB19CC">
            <w:pPr>
              <w:spacing w:line="240" w:lineRule="atLeast"/>
              <w:ind w:right="-138"/>
              <w:rPr>
                <w:b/>
                <w:bCs/>
              </w:rPr>
            </w:pPr>
          </w:p>
        </w:tc>
        <w:tc>
          <w:tcPr>
            <w:tcW w:w="1361" w:type="pct"/>
            <w:gridSpan w:val="3"/>
            <w:vAlign w:val="bottom"/>
          </w:tcPr>
          <w:p w14:paraId="46D9445C" w14:textId="77777777" w:rsidR="00DB19CC" w:rsidRPr="000A4D45" w:rsidRDefault="00DB19CC" w:rsidP="00DB19CC">
            <w:pPr>
              <w:pStyle w:val="BodyText"/>
              <w:spacing w:after="0" w:line="240" w:lineRule="atLeast"/>
              <w:ind w:left="-108" w:right="-110"/>
              <w:jc w:val="center"/>
              <w:rPr>
                <w:lang w:val="en-GB"/>
              </w:rPr>
            </w:pPr>
            <w:r w:rsidRPr="000A4D45">
              <w:rPr>
                <w:b/>
                <w:bCs/>
                <w:lang w:val="en-GB"/>
              </w:rPr>
              <w:t>Consolidated</w:t>
            </w:r>
          </w:p>
        </w:tc>
        <w:tc>
          <w:tcPr>
            <w:tcW w:w="124" w:type="pct"/>
            <w:vAlign w:val="bottom"/>
          </w:tcPr>
          <w:p w14:paraId="18205D8F" w14:textId="77777777" w:rsidR="00DB19CC" w:rsidRPr="000A4D45" w:rsidRDefault="00DB19CC" w:rsidP="00DB19CC">
            <w:pPr>
              <w:pStyle w:val="BodyText"/>
              <w:spacing w:after="0" w:line="240" w:lineRule="atLeast"/>
              <w:ind w:left="-108" w:right="-110"/>
              <w:jc w:val="center"/>
              <w:rPr>
                <w:lang w:val="en-GB"/>
              </w:rPr>
            </w:pPr>
          </w:p>
        </w:tc>
        <w:tc>
          <w:tcPr>
            <w:tcW w:w="1351" w:type="pct"/>
            <w:gridSpan w:val="4"/>
            <w:vAlign w:val="bottom"/>
          </w:tcPr>
          <w:p w14:paraId="2CB1EC26" w14:textId="77777777" w:rsidR="00DB19CC" w:rsidRPr="000A4D45" w:rsidRDefault="00DB19CC" w:rsidP="00DB19CC">
            <w:pPr>
              <w:pStyle w:val="BodyText"/>
              <w:spacing w:after="0" w:line="240" w:lineRule="atLeast"/>
              <w:ind w:left="-108" w:right="-110"/>
              <w:jc w:val="center"/>
              <w:rPr>
                <w:lang w:val="en-GB"/>
              </w:rPr>
            </w:pPr>
            <w:r w:rsidRPr="000A4D45">
              <w:rPr>
                <w:b/>
                <w:bCs/>
                <w:lang w:val="en-GB"/>
              </w:rPr>
              <w:t>Separate</w:t>
            </w:r>
          </w:p>
        </w:tc>
      </w:tr>
      <w:tr w:rsidR="00DB19CC" w:rsidRPr="000A4D45" w14:paraId="4D29C071" w14:textId="77777777" w:rsidTr="00DB19CC">
        <w:trPr>
          <w:trHeight w:val="255"/>
          <w:tblHeader/>
        </w:trPr>
        <w:tc>
          <w:tcPr>
            <w:tcW w:w="2164" w:type="pct"/>
            <w:vAlign w:val="bottom"/>
          </w:tcPr>
          <w:p w14:paraId="383E98F1" w14:textId="77777777" w:rsidR="00DB19CC" w:rsidRPr="00726CAC" w:rsidRDefault="00DB19CC" w:rsidP="00DB19CC">
            <w:pPr>
              <w:spacing w:line="240" w:lineRule="atLeast"/>
              <w:ind w:right="-138"/>
              <w:rPr>
                <w:b/>
                <w:bCs/>
                <w:i/>
                <w:iCs/>
              </w:rPr>
            </w:pPr>
            <w:r w:rsidRPr="00726CAC">
              <w:rPr>
                <w:b/>
                <w:bCs/>
                <w:i/>
                <w:iCs/>
              </w:rPr>
              <w:t>Significant transactions with related parties</w:t>
            </w:r>
          </w:p>
        </w:tc>
        <w:tc>
          <w:tcPr>
            <w:tcW w:w="1361" w:type="pct"/>
            <w:gridSpan w:val="3"/>
            <w:vAlign w:val="bottom"/>
          </w:tcPr>
          <w:p w14:paraId="547E2C64" w14:textId="77777777" w:rsidR="00DB19CC" w:rsidRPr="000A4D45" w:rsidRDefault="00DB19CC" w:rsidP="00DB19CC">
            <w:pPr>
              <w:pStyle w:val="BodyText"/>
              <w:spacing w:after="0" w:line="240" w:lineRule="atLeast"/>
              <w:ind w:left="-108" w:right="-110"/>
              <w:jc w:val="center"/>
              <w:rPr>
                <w:b/>
                <w:bCs/>
                <w:lang w:val="en-GB"/>
              </w:rPr>
            </w:pPr>
            <w:r w:rsidRPr="000A4D45">
              <w:rPr>
                <w:b/>
                <w:bCs/>
                <w:lang w:val="en-GB"/>
              </w:rPr>
              <w:t>financial statements</w:t>
            </w:r>
          </w:p>
        </w:tc>
        <w:tc>
          <w:tcPr>
            <w:tcW w:w="124" w:type="pct"/>
            <w:vAlign w:val="bottom"/>
          </w:tcPr>
          <w:p w14:paraId="0779E62D" w14:textId="77777777" w:rsidR="00DB19CC" w:rsidRPr="000A4D45" w:rsidRDefault="00DB19CC" w:rsidP="00DB19CC">
            <w:pPr>
              <w:pStyle w:val="BodyText"/>
              <w:spacing w:after="0" w:line="240" w:lineRule="atLeast"/>
              <w:ind w:left="-108" w:right="-110"/>
              <w:jc w:val="center"/>
              <w:rPr>
                <w:lang w:val="en-GB"/>
              </w:rPr>
            </w:pPr>
          </w:p>
        </w:tc>
        <w:tc>
          <w:tcPr>
            <w:tcW w:w="1351" w:type="pct"/>
            <w:gridSpan w:val="4"/>
            <w:vAlign w:val="bottom"/>
          </w:tcPr>
          <w:p w14:paraId="6A800AC3" w14:textId="77777777" w:rsidR="00DB19CC" w:rsidRPr="000A4D45" w:rsidRDefault="00DB19CC" w:rsidP="00DB19CC">
            <w:pPr>
              <w:pStyle w:val="BodyText"/>
              <w:spacing w:after="0" w:line="240" w:lineRule="atLeast"/>
              <w:ind w:left="-108" w:right="-110"/>
              <w:jc w:val="center"/>
              <w:rPr>
                <w:b/>
                <w:bCs/>
                <w:lang w:val="en-GB"/>
              </w:rPr>
            </w:pPr>
            <w:r w:rsidRPr="000A4D45">
              <w:rPr>
                <w:b/>
                <w:bCs/>
                <w:lang w:val="en-GB"/>
              </w:rPr>
              <w:t>financial statements</w:t>
            </w:r>
          </w:p>
        </w:tc>
      </w:tr>
      <w:tr w:rsidR="00DB19CC" w:rsidRPr="000A4D45" w14:paraId="20894447" w14:textId="77777777" w:rsidTr="00DB19CC">
        <w:trPr>
          <w:trHeight w:val="255"/>
          <w:tblHeader/>
        </w:trPr>
        <w:tc>
          <w:tcPr>
            <w:tcW w:w="2164" w:type="pct"/>
          </w:tcPr>
          <w:p w14:paraId="55C89494" w14:textId="59F538B0" w:rsidR="00DB19CC" w:rsidRPr="000A4D45" w:rsidRDefault="00605F77" w:rsidP="00DB19CC">
            <w:pPr>
              <w:pStyle w:val="acctfourfigures"/>
              <w:spacing w:line="240" w:lineRule="atLeast"/>
              <w:rPr>
                <w:b/>
                <w:bCs/>
                <w:i/>
                <w:iCs/>
              </w:rPr>
            </w:pPr>
            <w:r>
              <w:rPr>
                <w:rFonts w:cs="Angsana New"/>
                <w:b/>
                <w:bCs/>
                <w:i/>
                <w:iCs/>
                <w:szCs w:val="28"/>
              </w:rPr>
              <w:t>Nine</w:t>
            </w:r>
            <w:r w:rsidR="00DB19CC">
              <w:rPr>
                <w:rFonts w:cs="Angsana New"/>
                <w:b/>
                <w:bCs/>
                <w:i/>
                <w:iCs/>
                <w:szCs w:val="28"/>
              </w:rPr>
              <w:t>-month period</w:t>
            </w:r>
            <w:r w:rsidR="00DB19CC" w:rsidRPr="000A4D45">
              <w:rPr>
                <w:b/>
                <w:bCs/>
                <w:i/>
                <w:iCs/>
              </w:rPr>
              <w:t xml:space="preserve"> ended </w:t>
            </w:r>
            <w:r w:rsidR="00DB19CC">
              <w:rPr>
                <w:b/>
                <w:bCs/>
                <w:i/>
                <w:iCs/>
              </w:rPr>
              <w:t xml:space="preserve">30 </w:t>
            </w:r>
            <w:r>
              <w:rPr>
                <w:b/>
                <w:bCs/>
                <w:i/>
                <w:iCs/>
              </w:rPr>
              <w:t>September</w:t>
            </w:r>
          </w:p>
        </w:tc>
        <w:tc>
          <w:tcPr>
            <w:tcW w:w="639" w:type="pct"/>
            <w:vAlign w:val="bottom"/>
          </w:tcPr>
          <w:p w14:paraId="0AF8D054" w14:textId="77777777" w:rsidR="00DB19CC" w:rsidRPr="000A4D45" w:rsidRDefault="00DB19CC" w:rsidP="00DB19CC">
            <w:pPr>
              <w:pStyle w:val="BodyText"/>
              <w:spacing w:after="0" w:line="240" w:lineRule="atLeast"/>
              <w:ind w:left="-108" w:right="-110"/>
              <w:jc w:val="center"/>
              <w:rPr>
                <w:lang w:val="en-GB"/>
              </w:rPr>
            </w:pPr>
            <w:r w:rsidRPr="000A4D45">
              <w:rPr>
                <w:lang w:val="en-GB"/>
              </w:rPr>
              <w:t>20</w:t>
            </w:r>
            <w:r>
              <w:rPr>
                <w:lang w:val="en-GB"/>
              </w:rPr>
              <w:t>21</w:t>
            </w:r>
          </w:p>
        </w:tc>
        <w:tc>
          <w:tcPr>
            <w:tcW w:w="139" w:type="pct"/>
            <w:vAlign w:val="bottom"/>
          </w:tcPr>
          <w:p w14:paraId="065CE2D6" w14:textId="77777777" w:rsidR="00DB19CC" w:rsidRPr="000A4D45" w:rsidRDefault="00DB19CC" w:rsidP="00DB19CC">
            <w:pPr>
              <w:pStyle w:val="BodyText"/>
              <w:spacing w:after="0" w:line="240" w:lineRule="atLeast"/>
              <w:ind w:left="-108" w:right="-110"/>
              <w:jc w:val="center"/>
              <w:rPr>
                <w:lang w:val="en-GB"/>
              </w:rPr>
            </w:pPr>
          </w:p>
        </w:tc>
        <w:tc>
          <w:tcPr>
            <w:tcW w:w="583" w:type="pct"/>
            <w:vAlign w:val="bottom"/>
          </w:tcPr>
          <w:p w14:paraId="3476E7B0" w14:textId="77777777" w:rsidR="00DB19CC" w:rsidRPr="000A4D45" w:rsidRDefault="00DB19CC" w:rsidP="00DB19CC">
            <w:pPr>
              <w:pStyle w:val="BodyText"/>
              <w:spacing w:after="0" w:line="240" w:lineRule="atLeast"/>
              <w:ind w:left="-108" w:right="-110"/>
              <w:jc w:val="center"/>
              <w:rPr>
                <w:lang w:val="en-GB"/>
              </w:rPr>
            </w:pPr>
            <w:r>
              <w:rPr>
                <w:lang w:val="en-GB"/>
              </w:rPr>
              <w:t>2020</w:t>
            </w:r>
          </w:p>
        </w:tc>
        <w:tc>
          <w:tcPr>
            <w:tcW w:w="124" w:type="pct"/>
            <w:vAlign w:val="bottom"/>
          </w:tcPr>
          <w:p w14:paraId="50A30A67" w14:textId="77777777" w:rsidR="00DB19CC" w:rsidRPr="000A4D45" w:rsidRDefault="00DB19CC" w:rsidP="00DB19CC">
            <w:pPr>
              <w:pStyle w:val="BodyText"/>
              <w:spacing w:after="0" w:line="240" w:lineRule="atLeast"/>
              <w:ind w:left="-108" w:right="-110"/>
              <w:jc w:val="center"/>
              <w:rPr>
                <w:lang w:val="en-GB"/>
              </w:rPr>
            </w:pPr>
          </w:p>
        </w:tc>
        <w:tc>
          <w:tcPr>
            <w:tcW w:w="605" w:type="pct"/>
            <w:vAlign w:val="bottom"/>
          </w:tcPr>
          <w:p w14:paraId="19D2E57D" w14:textId="77777777" w:rsidR="00DB19CC" w:rsidRPr="000A4D45" w:rsidRDefault="00DB19CC" w:rsidP="00DB19CC">
            <w:pPr>
              <w:pStyle w:val="BodyText"/>
              <w:spacing w:after="0" w:line="240" w:lineRule="atLeast"/>
              <w:ind w:left="-108" w:right="-110"/>
              <w:jc w:val="center"/>
              <w:rPr>
                <w:lang w:val="en-GB"/>
              </w:rPr>
            </w:pPr>
            <w:r w:rsidRPr="000A4D45">
              <w:rPr>
                <w:lang w:val="en-GB"/>
              </w:rPr>
              <w:t>20</w:t>
            </w:r>
            <w:r>
              <w:rPr>
                <w:lang w:val="en-GB"/>
              </w:rPr>
              <w:t>21</w:t>
            </w:r>
          </w:p>
        </w:tc>
        <w:tc>
          <w:tcPr>
            <w:tcW w:w="133" w:type="pct"/>
            <w:gridSpan w:val="2"/>
            <w:vAlign w:val="bottom"/>
          </w:tcPr>
          <w:p w14:paraId="4ABABE9B" w14:textId="77777777" w:rsidR="00DB19CC" w:rsidRPr="000A4D45" w:rsidRDefault="00DB19CC" w:rsidP="00DB19CC">
            <w:pPr>
              <w:pStyle w:val="BodyText"/>
              <w:spacing w:after="0" w:line="240" w:lineRule="atLeast"/>
              <w:ind w:left="-108" w:right="-110"/>
              <w:jc w:val="center"/>
              <w:rPr>
                <w:lang w:val="en-GB"/>
              </w:rPr>
            </w:pPr>
          </w:p>
        </w:tc>
        <w:tc>
          <w:tcPr>
            <w:tcW w:w="613" w:type="pct"/>
            <w:vAlign w:val="bottom"/>
          </w:tcPr>
          <w:p w14:paraId="792F241C" w14:textId="77777777" w:rsidR="00DB19CC" w:rsidRPr="000A4D45" w:rsidRDefault="00DB19CC" w:rsidP="00DB19CC">
            <w:pPr>
              <w:pStyle w:val="BodyText"/>
              <w:spacing w:after="0" w:line="240" w:lineRule="atLeast"/>
              <w:ind w:left="-108" w:right="-110"/>
              <w:jc w:val="center"/>
              <w:rPr>
                <w:lang w:val="en-GB"/>
              </w:rPr>
            </w:pPr>
            <w:r w:rsidRPr="000A4D45">
              <w:rPr>
                <w:lang w:val="en-GB"/>
              </w:rPr>
              <w:t>20</w:t>
            </w:r>
            <w:r>
              <w:rPr>
                <w:lang w:val="en-GB"/>
              </w:rPr>
              <w:t>20</w:t>
            </w:r>
          </w:p>
        </w:tc>
      </w:tr>
      <w:tr w:rsidR="00DB19CC" w:rsidRPr="000A4D45" w14:paraId="4AE43FB0" w14:textId="77777777" w:rsidTr="00DB19CC">
        <w:trPr>
          <w:trHeight w:val="255"/>
          <w:tblHeader/>
        </w:trPr>
        <w:tc>
          <w:tcPr>
            <w:tcW w:w="2164" w:type="pct"/>
            <w:vAlign w:val="bottom"/>
          </w:tcPr>
          <w:p w14:paraId="4D0D263E" w14:textId="77777777" w:rsidR="00DB19CC" w:rsidRPr="000A4D45" w:rsidRDefault="00DB19CC" w:rsidP="00DB19CC">
            <w:pPr>
              <w:pStyle w:val="BodyText"/>
              <w:spacing w:after="0" w:line="240" w:lineRule="atLeast"/>
              <w:ind w:right="-138"/>
              <w:rPr>
                <w:b/>
                <w:bCs/>
                <w:lang w:val="en-GB"/>
              </w:rPr>
            </w:pPr>
          </w:p>
        </w:tc>
        <w:tc>
          <w:tcPr>
            <w:tcW w:w="2836" w:type="pct"/>
            <w:gridSpan w:val="8"/>
            <w:vAlign w:val="bottom"/>
          </w:tcPr>
          <w:p w14:paraId="0C80F92F" w14:textId="77777777" w:rsidR="00DB19CC" w:rsidRPr="000A4D45" w:rsidRDefault="00DB19CC" w:rsidP="00DB19CC">
            <w:pPr>
              <w:pStyle w:val="BodyText"/>
              <w:spacing w:after="0" w:line="240" w:lineRule="atLeast"/>
              <w:ind w:left="-108" w:right="-110"/>
              <w:jc w:val="center"/>
              <w:rPr>
                <w:lang w:val="en-GB"/>
              </w:rPr>
            </w:pPr>
            <w:r w:rsidRPr="000A4D45">
              <w:rPr>
                <w:i/>
                <w:iCs/>
                <w:lang w:val="en-GB"/>
              </w:rPr>
              <w:t>(in thousand Baht)</w:t>
            </w:r>
          </w:p>
        </w:tc>
      </w:tr>
      <w:tr w:rsidR="00DB19CC" w:rsidRPr="000A4D45" w14:paraId="2356E74E" w14:textId="77777777" w:rsidTr="00DB19CC">
        <w:trPr>
          <w:trHeight w:val="255"/>
        </w:trPr>
        <w:tc>
          <w:tcPr>
            <w:tcW w:w="2164" w:type="pct"/>
            <w:vAlign w:val="bottom"/>
          </w:tcPr>
          <w:p w14:paraId="316C24F2" w14:textId="77777777" w:rsidR="00DB19CC" w:rsidRPr="000A4D45" w:rsidRDefault="00DB19CC" w:rsidP="00DB19CC">
            <w:pPr>
              <w:spacing w:line="240" w:lineRule="atLeast"/>
              <w:ind w:right="-108"/>
              <w:rPr>
                <w:b/>
                <w:bCs/>
                <w:color w:val="000000"/>
              </w:rPr>
            </w:pPr>
            <w:r w:rsidRPr="000A4D45">
              <w:rPr>
                <w:b/>
                <w:bCs/>
                <w:color w:val="000000"/>
              </w:rPr>
              <w:t>Subsidiaries</w:t>
            </w:r>
          </w:p>
        </w:tc>
        <w:tc>
          <w:tcPr>
            <w:tcW w:w="639" w:type="pct"/>
            <w:vAlign w:val="bottom"/>
          </w:tcPr>
          <w:p w14:paraId="1CD221DF" w14:textId="77777777" w:rsidR="00DB19CC" w:rsidRPr="000A4D45" w:rsidRDefault="00DB19CC" w:rsidP="00DB19CC">
            <w:pPr>
              <w:tabs>
                <w:tab w:val="decimal" w:pos="943"/>
              </w:tabs>
              <w:spacing w:line="240" w:lineRule="atLeast"/>
              <w:ind w:left="-108" w:right="-74"/>
              <w:rPr>
                <w:color w:val="000000"/>
              </w:rPr>
            </w:pPr>
          </w:p>
        </w:tc>
        <w:tc>
          <w:tcPr>
            <w:tcW w:w="139" w:type="pct"/>
            <w:vAlign w:val="bottom"/>
          </w:tcPr>
          <w:p w14:paraId="446A2634" w14:textId="77777777" w:rsidR="00DB19CC" w:rsidRPr="000A4D45" w:rsidRDefault="00DB19CC" w:rsidP="00DB19CC">
            <w:pPr>
              <w:pStyle w:val="Index1"/>
              <w:rPr>
                <w:rFonts w:cs="Times New Roman"/>
              </w:rPr>
            </w:pPr>
          </w:p>
        </w:tc>
        <w:tc>
          <w:tcPr>
            <w:tcW w:w="583" w:type="pct"/>
            <w:vAlign w:val="bottom"/>
          </w:tcPr>
          <w:p w14:paraId="37486997" w14:textId="77777777" w:rsidR="00DB19CC" w:rsidRPr="000A4D45" w:rsidRDefault="00DB19CC" w:rsidP="00DB19CC">
            <w:pPr>
              <w:pStyle w:val="Index1"/>
              <w:rPr>
                <w:rFonts w:cs="Times New Roman"/>
              </w:rPr>
            </w:pPr>
          </w:p>
        </w:tc>
        <w:tc>
          <w:tcPr>
            <w:tcW w:w="124" w:type="pct"/>
            <w:vAlign w:val="bottom"/>
          </w:tcPr>
          <w:p w14:paraId="70079161" w14:textId="77777777" w:rsidR="00DB19CC" w:rsidRPr="000A4D45" w:rsidRDefault="00DB19CC" w:rsidP="00DB19CC">
            <w:pPr>
              <w:pStyle w:val="Index1"/>
              <w:rPr>
                <w:rFonts w:cs="Times New Roman"/>
              </w:rPr>
            </w:pPr>
          </w:p>
        </w:tc>
        <w:tc>
          <w:tcPr>
            <w:tcW w:w="605" w:type="pct"/>
            <w:vAlign w:val="bottom"/>
          </w:tcPr>
          <w:p w14:paraId="6D613A09" w14:textId="77777777" w:rsidR="00DB19CC" w:rsidRPr="000A4D45" w:rsidRDefault="00DB19CC" w:rsidP="00DB19CC">
            <w:pPr>
              <w:pStyle w:val="Index1"/>
              <w:rPr>
                <w:rFonts w:cs="Times New Roman"/>
              </w:rPr>
            </w:pPr>
          </w:p>
        </w:tc>
        <w:tc>
          <w:tcPr>
            <w:tcW w:w="133" w:type="pct"/>
            <w:gridSpan w:val="2"/>
            <w:vAlign w:val="bottom"/>
          </w:tcPr>
          <w:p w14:paraId="45FC5897" w14:textId="77777777" w:rsidR="00DB19CC" w:rsidRPr="000A4D45" w:rsidRDefault="00DB19CC" w:rsidP="00DB19CC">
            <w:pPr>
              <w:pStyle w:val="Index1"/>
              <w:rPr>
                <w:rFonts w:cs="Times New Roman"/>
              </w:rPr>
            </w:pPr>
          </w:p>
        </w:tc>
        <w:tc>
          <w:tcPr>
            <w:tcW w:w="613" w:type="pct"/>
            <w:vAlign w:val="bottom"/>
          </w:tcPr>
          <w:p w14:paraId="7CDF734A" w14:textId="77777777" w:rsidR="00DB19CC" w:rsidRPr="000A4D45" w:rsidRDefault="00DB19CC" w:rsidP="00DB19CC">
            <w:pPr>
              <w:pStyle w:val="Index1"/>
              <w:rPr>
                <w:rFonts w:cs="Times New Roman"/>
              </w:rPr>
            </w:pPr>
          </w:p>
        </w:tc>
      </w:tr>
      <w:tr w:rsidR="00061AF3" w:rsidRPr="000A4D45" w14:paraId="584228C2" w14:textId="77777777" w:rsidTr="00061AF3">
        <w:trPr>
          <w:trHeight w:val="245"/>
        </w:trPr>
        <w:tc>
          <w:tcPr>
            <w:tcW w:w="2164" w:type="pct"/>
          </w:tcPr>
          <w:p w14:paraId="57F453E8" w14:textId="77777777" w:rsidR="00061AF3" w:rsidRPr="00061AF3" w:rsidRDefault="00061AF3" w:rsidP="00061AF3">
            <w:r w:rsidRPr="00252350">
              <w:t>Revenue from rendering of services</w:t>
            </w:r>
          </w:p>
        </w:tc>
        <w:tc>
          <w:tcPr>
            <w:tcW w:w="639" w:type="pct"/>
          </w:tcPr>
          <w:p w14:paraId="5343CA70" w14:textId="7677F55D" w:rsidR="00061AF3" w:rsidRPr="00EB41AC" w:rsidRDefault="00282A54" w:rsidP="00061AF3">
            <w:pPr>
              <w:pStyle w:val="BodyText"/>
              <w:tabs>
                <w:tab w:val="decimal" w:pos="570"/>
              </w:tabs>
              <w:spacing w:after="0"/>
              <w:ind w:right="-130"/>
              <w:jc w:val="both"/>
            </w:pPr>
            <w:r w:rsidRPr="00EB41AC">
              <w:t>-</w:t>
            </w:r>
          </w:p>
        </w:tc>
        <w:tc>
          <w:tcPr>
            <w:tcW w:w="139" w:type="pct"/>
          </w:tcPr>
          <w:p w14:paraId="6ABA1EC0" w14:textId="77777777" w:rsidR="00061AF3" w:rsidRPr="00574EC0" w:rsidRDefault="00061AF3" w:rsidP="00061AF3">
            <w:pPr>
              <w:pStyle w:val="BodyText"/>
              <w:tabs>
                <w:tab w:val="decimal" w:pos="892"/>
              </w:tabs>
              <w:spacing w:after="0"/>
              <w:ind w:left="-108" w:right="-131"/>
              <w:jc w:val="both"/>
            </w:pPr>
          </w:p>
        </w:tc>
        <w:tc>
          <w:tcPr>
            <w:tcW w:w="583" w:type="pct"/>
          </w:tcPr>
          <w:p w14:paraId="013A9374" w14:textId="77777777" w:rsidR="00061AF3" w:rsidRPr="00574EC0" w:rsidRDefault="00061AF3" w:rsidP="00061AF3">
            <w:pPr>
              <w:pStyle w:val="BodyText"/>
              <w:tabs>
                <w:tab w:val="decimal" w:pos="480"/>
              </w:tabs>
              <w:spacing w:after="0"/>
              <w:ind w:left="-108" w:right="-130"/>
              <w:jc w:val="both"/>
            </w:pPr>
            <w:r w:rsidRPr="00574EC0">
              <w:t>-</w:t>
            </w:r>
          </w:p>
        </w:tc>
        <w:tc>
          <w:tcPr>
            <w:tcW w:w="124" w:type="pct"/>
          </w:tcPr>
          <w:p w14:paraId="3F378B9A" w14:textId="77777777" w:rsidR="00061AF3" w:rsidRPr="00574EC0" w:rsidRDefault="00061AF3" w:rsidP="00061AF3">
            <w:pPr>
              <w:pStyle w:val="BodyText"/>
              <w:tabs>
                <w:tab w:val="decimal" w:pos="892"/>
              </w:tabs>
              <w:spacing w:after="0"/>
              <w:ind w:left="-108" w:right="-131"/>
              <w:jc w:val="both"/>
            </w:pPr>
          </w:p>
        </w:tc>
        <w:tc>
          <w:tcPr>
            <w:tcW w:w="605" w:type="pct"/>
          </w:tcPr>
          <w:p w14:paraId="50F37135" w14:textId="082E2DE2" w:rsidR="00061AF3" w:rsidRPr="00EB41AC" w:rsidRDefault="00282A54" w:rsidP="000344BE">
            <w:pPr>
              <w:pStyle w:val="BodyText"/>
              <w:tabs>
                <w:tab w:val="decimal" w:pos="670"/>
              </w:tabs>
              <w:spacing w:after="0"/>
              <w:ind w:left="-108" w:right="-130"/>
              <w:jc w:val="both"/>
              <w:rPr>
                <w:cs/>
              </w:rPr>
            </w:pPr>
            <w:r w:rsidRPr="00EB41AC">
              <w:t>-</w:t>
            </w:r>
          </w:p>
        </w:tc>
        <w:tc>
          <w:tcPr>
            <w:tcW w:w="127" w:type="pct"/>
          </w:tcPr>
          <w:p w14:paraId="264AD087" w14:textId="77777777" w:rsidR="00061AF3" w:rsidRPr="00574EC0" w:rsidRDefault="00061AF3" w:rsidP="00061AF3">
            <w:pPr>
              <w:pStyle w:val="BodyText"/>
              <w:tabs>
                <w:tab w:val="decimal" w:pos="892"/>
              </w:tabs>
              <w:spacing w:after="0"/>
              <w:ind w:left="-108" w:right="-131"/>
              <w:jc w:val="both"/>
            </w:pPr>
          </w:p>
        </w:tc>
        <w:tc>
          <w:tcPr>
            <w:tcW w:w="619" w:type="pct"/>
            <w:gridSpan w:val="2"/>
          </w:tcPr>
          <w:p w14:paraId="1F2E8F74" w14:textId="46E3E9F6" w:rsidR="00061AF3" w:rsidRPr="00574EC0" w:rsidRDefault="00201AB6" w:rsidP="00061AF3">
            <w:pPr>
              <w:pStyle w:val="BodyText"/>
              <w:tabs>
                <w:tab w:val="decimal" w:pos="930"/>
              </w:tabs>
              <w:spacing w:after="0"/>
              <w:ind w:right="-131"/>
              <w:jc w:val="both"/>
            </w:pPr>
            <w:r>
              <w:t>4,053</w:t>
            </w:r>
          </w:p>
        </w:tc>
      </w:tr>
      <w:tr w:rsidR="00061AF3" w:rsidRPr="000A4D45" w14:paraId="0C43823D" w14:textId="77777777" w:rsidTr="00DB19CC">
        <w:trPr>
          <w:trHeight w:val="255"/>
        </w:trPr>
        <w:tc>
          <w:tcPr>
            <w:tcW w:w="2164" w:type="pct"/>
          </w:tcPr>
          <w:p w14:paraId="7D228F96" w14:textId="77777777" w:rsidR="00061AF3" w:rsidRPr="000A4D45" w:rsidRDefault="00061AF3" w:rsidP="00061AF3">
            <w:r w:rsidRPr="000A4D45">
              <w:t>Management income</w:t>
            </w:r>
          </w:p>
        </w:tc>
        <w:tc>
          <w:tcPr>
            <w:tcW w:w="639" w:type="pct"/>
          </w:tcPr>
          <w:p w14:paraId="31EB6A06" w14:textId="730CDD0E" w:rsidR="00061AF3" w:rsidRPr="00EB41AC" w:rsidRDefault="00282A54" w:rsidP="00061AF3">
            <w:pPr>
              <w:pStyle w:val="BodyText"/>
              <w:tabs>
                <w:tab w:val="decimal" w:pos="570"/>
              </w:tabs>
              <w:spacing w:after="0"/>
              <w:ind w:left="-108" w:right="-130"/>
              <w:jc w:val="both"/>
            </w:pPr>
            <w:r w:rsidRPr="00EB41AC">
              <w:t>-</w:t>
            </w:r>
          </w:p>
        </w:tc>
        <w:tc>
          <w:tcPr>
            <w:tcW w:w="139" w:type="pct"/>
          </w:tcPr>
          <w:p w14:paraId="2F4F3DD3" w14:textId="77777777" w:rsidR="00061AF3" w:rsidRPr="00574EC0" w:rsidRDefault="00061AF3" w:rsidP="00061AF3">
            <w:pPr>
              <w:pStyle w:val="BodyText"/>
              <w:tabs>
                <w:tab w:val="decimal" w:pos="892"/>
              </w:tabs>
              <w:spacing w:after="0"/>
              <w:ind w:left="-108" w:right="-131"/>
              <w:jc w:val="both"/>
            </w:pPr>
          </w:p>
        </w:tc>
        <w:tc>
          <w:tcPr>
            <w:tcW w:w="583" w:type="pct"/>
          </w:tcPr>
          <w:p w14:paraId="0E0392BC" w14:textId="77777777" w:rsidR="00061AF3" w:rsidRPr="00574EC0" w:rsidRDefault="00061AF3" w:rsidP="00061AF3">
            <w:pPr>
              <w:pStyle w:val="BodyText"/>
              <w:tabs>
                <w:tab w:val="decimal" w:pos="480"/>
              </w:tabs>
              <w:spacing w:after="0"/>
              <w:ind w:left="-108" w:right="-130"/>
              <w:jc w:val="both"/>
            </w:pPr>
            <w:r w:rsidRPr="00574EC0">
              <w:t>-</w:t>
            </w:r>
          </w:p>
        </w:tc>
        <w:tc>
          <w:tcPr>
            <w:tcW w:w="124" w:type="pct"/>
          </w:tcPr>
          <w:p w14:paraId="3A20E9EC" w14:textId="77777777" w:rsidR="00061AF3" w:rsidRPr="00574EC0" w:rsidRDefault="00061AF3" w:rsidP="00061AF3">
            <w:pPr>
              <w:pStyle w:val="BodyText"/>
              <w:tabs>
                <w:tab w:val="decimal" w:pos="892"/>
              </w:tabs>
              <w:spacing w:after="0"/>
              <w:ind w:left="-108" w:right="-131"/>
              <w:jc w:val="both"/>
            </w:pPr>
          </w:p>
        </w:tc>
        <w:tc>
          <w:tcPr>
            <w:tcW w:w="605" w:type="pct"/>
          </w:tcPr>
          <w:p w14:paraId="1BBAE258" w14:textId="19AC2A12" w:rsidR="00061AF3" w:rsidRPr="00EB41AC" w:rsidRDefault="00EB41AC" w:rsidP="00061AF3">
            <w:pPr>
              <w:pStyle w:val="BodyText"/>
              <w:tabs>
                <w:tab w:val="decimal" w:pos="930"/>
              </w:tabs>
              <w:spacing w:after="0"/>
              <w:ind w:left="-108" w:right="-131"/>
              <w:jc w:val="both"/>
              <w:rPr>
                <w:lang w:val="en-US"/>
              </w:rPr>
            </w:pPr>
            <w:r w:rsidRPr="00EB41AC">
              <w:rPr>
                <w:lang w:val="en-US"/>
              </w:rPr>
              <w:t>4,239</w:t>
            </w:r>
          </w:p>
        </w:tc>
        <w:tc>
          <w:tcPr>
            <w:tcW w:w="133" w:type="pct"/>
            <w:gridSpan w:val="2"/>
          </w:tcPr>
          <w:p w14:paraId="6B8A1B1D" w14:textId="77777777" w:rsidR="00061AF3" w:rsidRPr="00574EC0" w:rsidRDefault="00061AF3" w:rsidP="00061AF3">
            <w:pPr>
              <w:pStyle w:val="BodyText"/>
              <w:tabs>
                <w:tab w:val="decimal" w:pos="890"/>
              </w:tabs>
              <w:spacing w:after="0"/>
              <w:ind w:left="-108" w:right="-120"/>
              <w:jc w:val="both"/>
            </w:pPr>
          </w:p>
        </w:tc>
        <w:tc>
          <w:tcPr>
            <w:tcW w:w="613" w:type="pct"/>
          </w:tcPr>
          <w:p w14:paraId="2C3F1CE0" w14:textId="7162C3D4" w:rsidR="00061AF3" w:rsidRPr="00574EC0" w:rsidRDefault="00201AB6" w:rsidP="00061AF3">
            <w:pPr>
              <w:pStyle w:val="BodyText"/>
              <w:tabs>
                <w:tab w:val="decimal" w:pos="930"/>
              </w:tabs>
              <w:spacing w:after="0"/>
              <w:ind w:left="-108" w:right="-131"/>
              <w:jc w:val="both"/>
            </w:pPr>
            <w:r>
              <w:t>1,331</w:t>
            </w:r>
          </w:p>
        </w:tc>
      </w:tr>
      <w:tr w:rsidR="00061AF3" w:rsidRPr="000A4D45" w14:paraId="42BE04C9" w14:textId="77777777" w:rsidTr="00DB19CC">
        <w:trPr>
          <w:trHeight w:val="255"/>
        </w:trPr>
        <w:tc>
          <w:tcPr>
            <w:tcW w:w="2164" w:type="pct"/>
          </w:tcPr>
          <w:p w14:paraId="14E80EDE" w14:textId="77777777" w:rsidR="00061AF3" w:rsidRPr="000A4D45" w:rsidRDefault="00061AF3" w:rsidP="00061AF3">
            <w:r w:rsidRPr="000A4D45">
              <w:t>Interest income</w:t>
            </w:r>
          </w:p>
        </w:tc>
        <w:tc>
          <w:tcPr>
            <w:tcW w:w="639" w:type="pct"/>
          </w:tcPr>
          <w:p w14:paraId="258F10AC" w14:textId="4F894E0F" w:rsidR="00061AF3" w:rsidRPr="00EB41AC" w:rsidRDefault="00282A54" w:rsidP="00061AF3">
            <w:pPr>
              <w:pStyle w:val="BodyText"/>
              <w:tabs>
                <w:tab w:val="decimal" w:pos="570"/>
              </w:tabs>
              <w:spacing w:after="0"/>
              <w:ind w:left="-108" w:right="-130"/>
              <w:jc w:val="both"/>
            </w:pPr>
            <w:r w:rsidRPr="00EB41AC">
              <w:t>-</w:t>
            </w:r>
          </w:p>
        </w:tc>
        <w:tc>
          <w:tcPr>
            <w:tcW w:w="139" w:type="pct"/>
          </w:tcPr>
          <w:p w14:paraId="7C7F6EE5" w14:textId="77777777" w:rsidR="00061AF3" w:rsidRPr="00574EC0" w:rsidRDefault="00061AF3" w:rsidP="00061AF3">
            <w:pPr>
              <w:pStyle w:val="BodyText"/>
              <w:tabs>
                <w:tab w:val="decimal" w:pos="892"/>
              </w:tabs>
              <w:spacing w:after="0"/>
              <w:ind w:left="-108" w:right="-131"/>
              <w:jc w:val="both"/>
            </w:pPr>
          </w:p>
        </w:tc>
        <w:tc>
          <w:tcPr>
            <w:tcW w:w="583" w:type="pct"/>
          </w:tcPr>
          <w:p w14:paraId="3FCE5448" w14:textId="77777777" w:rsidR="00061AF3" w:rsidRPr="00574EC0" w:rsidRDefault="00061AF3" w:rsidP="00061AF3">
            <w:pPr>
              <w:pStyle w:val="BodyText"/>
              <w:tabs>
                <w:tab w:val="decimal" w:pos="480"/>
              </w:tabs>
              <w:spacing w:after="0"/>
              <w:ind w:left="-108" w:right="-130"/>
              <w:jc w:val="both"/>
            </w:pPr>
            <w:r w:rsidRPr="00574EC0">
              <w:t>-</w:t>
            </w:r>
          </w:p>
        </w:tc>
        <w:tc>
          <w:tcPr>
            <w:tcW w:w="124" w:type="pct"/>
          </w:tcPr>
          <w:p w14:paraId="69842931" w14:textId="77777777" w:rsidR="00061AF3" w:rsidRPr="00574EC0" w:rsidRDefault="00061AF3" w:rsidP="00061AF3">
            <w:pPr>
              <w:pStyle w:val="BodyText"/>
              <w:tabs>
                <w:tab w:val="decimal" w:pos="892"/>
              </w:tabs>
              <w:spacing w:after="0"/>
              <w:ind w:left="-108" w:right="-131"/>
              <w:jc w:val="both"/>
            </w:pPr>
          </w:p>
        </w:tc>
        <w:tc>
          <w:tcPr>
            <w:tcW w:w="605" w:type="pct"/>
          </w:tcPr>
          <w:p w14:paraId="0E2D313E" w14:textId="1ACD66B0" w:rsidR="00061AF3" w:rsidRPr="00EB41AC" w:rsidRDefault="00EB41AC" w:rsidP="00061AF3">
            <w:pPr>
              <w:pStyle w:val="BodyText"/>
              <w:tabs>
                <w:tab w:val="decimal" w:pos="930"/>
              </w:tabs>
              <w:spacing w:after="0"/>
              <w:ind w:left="-108" w:right="-131"/>
              <w:jc w:val="both"/>
            </w:pPr>
            <w:r w:rsidRPr="00EB41AC">
              <w:t>5,453</w:t>
            </w:r>
          </w:p>
        </w:tc>
        <w:tc>
          <w:tcPr>
            <w:tcW w:w="133" w:type="pct"/>
            <w:gridSpan w:val="2"/>
          </w:tcPr>
          <w:p w14:paraId="76C6D556" w14:textId="77777777" w:rsidR="00061AF3" w:rsidRPr="00574EC0" w:rsidRDefault="00061AF3" w:rsidP="00061AF3">
            <w:pPr>
              <w:pStyle w:val="BodyText"/>
              <w:tabs>
                <w:tab w:val="decimal" w:pos="890"/>
              </w:tabs>
              <w:spacing w:after="0"/>
              <w:ind w:left="-108" w:right="-120"/>
              <w:jc w:val="both"/>
            </w:pPr>
          </w:p>
        </w:tc>
        <w:tc>
          <w:tcPr>
            <w:tcW w:w="613" w:type="pct"/>
          </w:tcPr>
          <w:p w14:paraId="44F33ED3" w14:textId="1914D865" w:rsidR="00061AF3" w:rsidRPr="00574EC0" w:rsidRDefault="00201AB6" w:rsidP="00061AF3">
            <w:pPr>
              <w:pStyle w:val="BodyText"/>
              <w:tabs>
                <w:tab w:val="decimal" w:pos="930"/>
              </w:tabs>
              <w:spacing w:after="0"/>
              <w:ind w:left="-108" w:right="-131"/>
              <w:jc w:val="both"/>
            </w:pPr>
            <w:r>
              <w:t>5,086</w:t>
            </w:r>
          </w:p>
        </w:tc>
      </w:tr>
      <w:tr w:rsidR="00061AF3" w:rsidRPr="000A4D45" w14:paraId="34078023" w14:textId="77777777" w:rsidTr="00DB19CC">
        <w:trPr>
          <w:trHeight w:val="255"/>
        </w:trPr>
        <w:tc>
          <w:tcPr>
            <w:tcW w:w="2164" w:type="pct"/>
          </w:tcPr>
          <w:p w14:paraId="0ECA6E96" w14:textId="77777777" w:rsidR="00061AF3" w:rsidRPr="000A4D45" w:rsidRDefault="00061AF3" w:rsidP="00061AF3">
            <w:r w:rsidRPr="000A4D45">
              <w:t>Interest expense</w:t>
            </w:r>
          </w:p>
        </w:tc>
        <w:tc>
          <w:tcPr>
            <w:tcW w:w="639" w:type="pct"/>
          </w:tcPr>
          <w:p w14:paraId="0701229F" w14:textId="6184658C" w:rsidR="00061AF3" w:rsidRPr="00EB41AC" w:rsidRDefault="00282A54" w:rsidP="00061AF3">
            <w:pPr>
              <w:pStyle w:val="BodyText"/>
              <w:tabs>
                <w:tab w:val="decimal" w:pos="570"/>
              </w:tabs>
              <w:spacing w:after="0"/>
              <w:ind w:left="-108" w:right="-130"/>
              <w:jc w:val="both"/>
            </w:pPr>
            <w:r w:rsidRPr="00EB41AC">
              <w:t>-</w:t>
            </w:r>
          </w:p>
        </w:tc>
        <w:tc>
          <w:tcPr>
            <w:tcW w:w="139" w:type="pct"/>
          </w:tcPr>
          <w:p w14:paraId="5199F518" w14:textId="77777777" w:rsidR="00061AF3" w:rsidRPr="00574EC0" w:rsidRDefault="00061AF3" w:rsidP="00061AF3">
            <w:pPr>
              <w:pStyle w:val="BodyText"/>
              <w:tabs>
                <w:tab w:val="decimal" w:pos="892"/>
              </w:tabs>
              <w:spacing w:after="0"/>
              <w:ind w:left="-108" w:right="-131"/>
              <w:jc w:val="both"/>
            </w:pPr>
          </w:p>
        </w:tc>
        <w:tc>
          <w:tcPr>
            <w:tcW w:w="583" w:type="pct"/>
          </w:tcPr>
          <w:p w14:paraId="1A5C7090" w14:textId="77777777" w:rsidR="00061AF3" w:rsidRPr="00574EC0" w:rsidRDefault="00061AF3" w:rsidP="00061AF3">
            <w:pPr>
              <w:pStyle w:val="BodyText"/>
              <w:tabs>
                <w:tab w:val="decimal" w:pos="480"/>
              </w:tabs>
              <w:spacing w:after="0"/>
              <w:ind w:left="-108" w:right="-130"/>
              <w:jc w:val="both"/>
            </w:pPr>
            <w:r w:rsidRPr="00574EC0">
              <w:t>-</w:t>
            </w:r>
          </w:p>
        </w:tc>
        <w:tc>
          <w:tcPr>
            <w:tcW w:w="124" w:type="pct"/>
          </w:tcPr>
          <w:p w14:paraId="67570BCB" w14:textId="77777777" w:rsidR="00061AF3" w:rsidRPr="00574EC0" w:rsidRDefault="00061AF3" w:rsidP="00061AF3">
            <w:pPr>
              <w:pStyle w:val="BodyText"/>
              <w:tabs>
                <w:tab w:val="decimal" w:pos="892"/>
              </w:tabs>
              <w:spacing w:after="0"/>
              <w:ind w:left="-108" w:right="-131"/>
              <w:jc w:val="both"/>
            </w:pPr>
          </w:p>
        </w:tc>
        <w:tc>
          <w:tcPr>
            <w:tcW w:w="605" w:type="pct"/>
          </w:tcPr>
          <w:p w14:paraId="116C4F87" w14:textId="73B10A7E" w:rsidR="00061AF3" w:rsidRPr="00EB41AC" w:rsidRDefault="00EB41AC" w:rsidP="00061AF3">
            <w:pPr>
              <w:pStyle w:val="BodyText"/>
              <w:tabs>
                <w:tab w:val="decimal" w:pos="930"/>
              </w:tabs>
              <w:spacing w:after="0"/>
              <w:ind w:right="-131"/>
              <w:jc w:val="both"/>
              <w:rPr>
                <w:cs/>
              </w:rPr>
            </w:pPr>
            <w:r w:rsidRPr="00EB41AC">
              <w:t>1,235</w:t>
            </w:r>
          </w:p>
        </w:tc>
        <w:tc>
          <w:tcPr>
            <w:tcW w:w="133" w:type="pct"/>
            <w:gridSpan w:val="2"/>
          </w:tcPr>
          <w:p w14:paraId="0333AD49" w14:textId="77777777" w:rsidR="00061AF3" w:rsidRPr="00574EC0" w:rsidRDefault="00061AF3" w:rsidP="00061AF3">
            <w:pPr>
              <w:pStyle w:val="BodyText"/>
              <w:tabs>
                <w:tab w:val="decimal" w:pos="890"/>
              </w:tabs>
              <w:spacing w:after="0"/>
              <w:ind w:left="-108" w:right="-120"/>
              <w:jc w:val="both"/>
            </w:pPr>
          </w:p>
        </w:tc>
        <w:tc>
          <w:tcPr>
            <w:tcW w:w="613" w:type="pct"/>
          </w:tcPr>
          <w:p w14:paraId="708B88AE" w14:textId="71665ECC" w:rsidR="00061AF3" w:rsidRPr="00574EC0" w:rsidRDefault="00201AB6" w:rsidP="00061AF3">
            <w:pPr>
              <w:pStyle w:val="BodyText"/>
              <w:tabs>
                <w:tab w:val="decimal" w:pos="930"/>
              </w:tabs>
              <w:spacing w:after="0"/>
              <w:ind w:right="-131"/>
              <w:jc w:val="both"/>
              <w:rPr>
                <w:cs/>
              </w:rPr>
            </w:pPr>
            <w:r>
              <w:t>890</w:t>
            </w:r>
          </w:p>
        </w:tc>
      </w:tr>
      <w:tr w:rsidR="00061AF3" w:rsidRPr="000A4D45" w14:paraId="13D89967" w14:textId="77777777" w:rsidTr="00DB19CC">
        <w:trPr>
          <w:trHeight w:val="255"/>
        </w:trPr>
        <w:tc>
          <w:tcPr>
            <w:tcW w:w="2164" w:type="pct"/>
          </w:tcPr>
          <w:p w14:paraId="1ECB921D" w14:textId="77777777" w:rsidR="00061AF3" w:rsidRPr="00401E8C" w:rsidRDefault="00061AF3" w:rsidP="00061AF3">
            <w:pPr>
              <w:rPr>
                <w:rFonts w:cs="Angsana New"/>
                <w:szCs w:val="28"/>
              </w:rPr>
            </w:pPr>
            <w:r w:rsidRPr="00AC65AE">
              <w:rPr>
                <w:rFonts w:cs="Angsana New"/>
                <w:szCs w:val="28"/>
              </w:rPr>
              <w:t>Cost of rendering of services</w:t>
            </w:r>
          </w:p>
        </w:tc>
        <w:tc>
          <w:tcPr>
            <w:tcW w:w="639" w:type="pct"/>
          </w:tcPr>
          <w:p w14:paraId="02B11C62" w14:textId="2F388C5E" w:rsidR="00061AF3" w:rsidRPr="00EB41AC" w:rsidRDefault="00282A54" w:rsidP="00061AF3">
            <w:pPr>
              <w:pStyle w:val="BodyText"/>
              <w:tabs>
                <w:tab w:val="decimal" w:pos="570"/>
              </w:tabs>
              <w:spacing w:after="0"/>
              <w:ind w:left="-108" w:right="-130"/>
              <w:jc w:val="both"/>
            </w:pPr>
            <w:r w:rsidRPr="00EB41AC">
              <w:t>-</w:t>
            </w:r>
          </w:p>
        </w:tc>
        <w:tc>
          <w:tcPr>
            <w:tcW w:w="139" w:type="pct"/>
          </w:tcPr>
          <w:p w14:paraId="5F9A97C4" w14:textId="77777777" w:rsidR="00061AF3" w:rsidRPr="00574EC0" w:rsidRDefault="00061AF3" w:rsidP="00061AF3">
            <w:pPr>
              <w:pStyle w:val="BodyText"/>
              <w:tabs>
                <w:tab w:val="decimal" w:pos="892"/>
              </w:tabs>
              <w:spacing w:after="0"/>
              <w:ind w:left="-108" w:right="-131"/>
              <w:jc w:val="both"/>
            </w:pPr>
          </w:p>
        </w:tc>
        <w:tc>
          <w:tcPr>
            <w:tcW w:w="583" w:type="pct"/>
          </w:tcPr>
          <w:p w14:paraId="48BD34F0" w14:textId="13B68B0F" w:rsidR="00061AF3" w:rsidRPr="00574EC0" w:rsidRDefault="00061AF3" w:rsidP="00061AF3">
            <w:pPr>
              <w:pStyle w:val="BodyText"/>
              <w:tabs>
                <w:tab w:val="decimal" w:pos="480"/>
              </w:tabs>
              <w:spacing w:after="0"/>
              <w:ind w:left="-108" w:right="-130"/>
              <w:jc w:val="both"/>
            </w:pPr>
            <w:r w:rsidRPr="00574EC0">
              <w:t>-</w:t>
            </w:r>
          </w:p>
        </w:tc>
        <w:tc>
          <w:tcPr>
            <w:tcW w:w="124" w:type="pct"/>
          </w:tcPr>
          <w:p w14:paraId="1DA4B9E6" w14:textId="77777777" w:rsidR="00061AF3" w:rsidRPr="00574EC0" w:rsidRDefault="00061AF3" w:rsidP="00061AF3">
            <w:pPr>
              <w:pStyle w:val="BodyText"/>
              <w:tabs>
                <w:tab w:val="decimal" w:pos="892"/>
              </w:tabs>
              <w:spacing w:after="0"/>
              <w:ind w:left="-108" w:right="-131"/>
              <w:jc w:val="both"/>
            </w:pPr>
          </w:p>
        </w:tc>
        <w:tc>
          <w:tcPr>
            <w:tcW w:w="605" w:type="pct"/>
          </w:tcPr>
          <w:p w14:paraId="537C76CF" w14:textId="195009C0" w:rsidR="00061AF3" w:rsidRPr="00EB41AC" w:rsidRDefault="00EB41AC" w:rsidP="00061AF3">
            <w:pPr>
              <w:pStyle w:val="BodyText"/>
              <w:tabs>
                <w:tab w:val="decimal" w:pos="930"/>
              </w:tabs>
              <w:spacing w:after="0"/>
              <w:ind w:left="-108" w:right="-131"/>
              <w:jc w:val="both"/>
            </w:pPr>
            <w:r w:rsidRPr="00EB41AC">
              <w:t>462</w:t>
            </w:r>
          </w:p>
        </w:tc>
        <w:tc>
          <w:tcPr>
            <w:tcW w:w="127" w:type="pct"/>
          </w:tcPr>
          <w:p w14:paraId="68E6BD43" w14:textId="77777777" w:rsidR="00061AF3" w:rsidRPr="00574EC0" w:rsidRDefault="00061AF3" w:rsidP="00061AF3">
            <w:pPr>
              <w:pStyle w:val="BodyText"/>
              <w:tabs>
                <w:tab w:val="decimal" w:pos="892"/>
              </w:tabs>
              <w:spacing w:after="0"/>
              <w:ind w:left="-108" w:right="-131"/>
              <w:jc w:val="both"/>
            </w:pPr>
          </w:p>
        </w:tc>
        <w:tc>
          <w:tcPr>
            <w:tcW w:w="619" w:type="pct"/>
            <w:gridSpan w:val="2"/>
          </w:tcPr>
          <w:p w14:paraId="76F799EA" w14:textId="3378EC63" w:rsidR="00061AF3" w:rsidRPr="00574EC0" w:rsidRDefault="00201AB6" w:rsidP="00061AF3">
            <w:pPr>
              <w:pStyle w:val="BodyText"/>
              <w:tabs>
                <w:tab w:val="decimal" w:pos="930"/>
              </w:tabs>
              <w:spacing w:after="0"/>
              <w:ind w:left="-108" w:right="-131"/>
              <w:jc w:val="both"/>
            </w:pPr>
            <w:r>
              <w:t>3,299</w:t>
            </w:r>
          </w:p>
        </w:tc>
      </w:tr>
      <w:tr w:rsidR="00605F77" w:rsidRPr="000A4D45" w14:paraId="74FE381C" w14:textId="77777777" w:rsidTr="00DB19CC">
        <w:tc>
          <w:tcPr>
            <w:tcW w:w="2164" w:type="pct"/>
            <w:vAlign w:val="bottom"/>
          </w:tcPr>
          <w:p w14:paraId="21AB5948" w14:textId="2A04B1E7" w:rsidR="00605F77" w:rsidRDefault="00605F77" w:rsidP="00061AF3">
            <w:pPr>
              <w:spacing w:line="200" w:lineRule="exact"/>
              <w:ind w:right="-108"/>
              <w:rPr>
                <w:color w:val="000000"/>
              </w:rPr>
            </w:pPr>
            <w:r>
              <w:rPr>
                <w:color w:val="000000"/>
              </w:rPr>
              <w:t>Other income</w:t>
            </w:r>
          </w:p>
        </w:tc>
        <w:tc>
          <w:tcPr>
            <w:tcW w:w="639" w:type="pct"/>
          </w:tcPr>
          <w:p w14:paraId="458CE597" w14:textId="1129BCF8" w:rsidR="00605F77" w:rsidRPr="00EB41AC" w:rsidRDefault="00605F77" w:rsidP="00282A54">
            <w:pPr>
              <w:pStyle w:val="BodyText"/>
              <w:tabs>
                <w:tab w:val="decimal" w:pos="570"/>
              </w:tabs>
              <w:spacing w:after="0"/>
              <w:ind w:left="-108" w:right="-130"/>
              <w:jc w:val="both"/>
            </w:pPr>
            <w:r w:rsidRPr="00EB41AC">
              <w:t>-</w:t>
            </w:r>
          </w:p>
        </w:tc>
        <w:tc>
          <w:tcPr>
            <w:tcW w:w="139" w:type="pct"/>
          </w:tcPr>
          <w:p w14:paraId="4950A1CE" w14:textId="77777777" w:rsidR="00605F77" w:rsidRPr="00574EC0" w:rsidRDefault="00605F77" w:rsidP="00061AF3">
            <w:pPr>
              <w:pStyle w:val="BodyText"/>
              <w:tabs>
                <w:tab w:val="decimal" w:pos="892"/>
              </w:tabs>
              <w:spacing w:after="0"/>
              <w:ind w:left="-108" w:right="-131"/>
              <w:jc w:val="both"/>
            </w:pPr>
          </w:p>
        </w:tc>
        <w:tc>
          <w:tcPr>
            <w:tcW w:w="583" w:type="pct"/>
          </w:tcPr>
          <w:p w14:paraId="355C2E68" w14:textId="3A9B0E4D" w:rsidR="00605F77" w:rsidRPr="00574EC0" w:rsidRDefault="00605F77" w:rsidP="00061AF3">
            <w:pPr>
              <w:pStyle w:val="BodyText"/>
              <w:tabs>
                <w:tab w:val="decimal" w:pos="480"/>
              </w:tabs>
              <w:spacing w:after="0"/>
              <w:ind w:left="-108" w:right="-131"/>
              <w:jc w:val="both"/>
            </w:pPr>
            <w:r>
              <w:t>-</w:t>
            </w:r>
          </w:p>
        </w:tc>
        <w:tc>
          <w:tcPr>
            <w:tcW w:w="124" w:type="pct"/>
          </w:tcPr>
          <w:p w14:paraId="2C6D2C11" w14:textId="77777777" w:rsidR="00605F77" w:rsidRPr="00574EC0" w:rsidRDefault="00605F77" w:rsidP="00061AF3">
            <w:pPr>
              <w:pStyle w:val="BodyText"/>
              <w:tabs>
                <w:tab w:val="decimal" w:pos="892"/>
              </w:tabs>
              <w:spacing w:after="0"/>
              <w:ind w:left="-108" w:right="-131"/>
              <w:jc w:val="both"/>
            </w:pPr>
          </w:p>
        </w:tc>
        <w:tc>
          <w:tcPr>
            <w:tcW w:w="605" w:type="pct"/>
          </w:tcPr>
          <w:p w14:paraId="73404B4F" w14:textId="2E92DA07" w:rsidR="00605F77" w:rsidRPr="00EB41AC" w:rsidRDefault="00EB41AC" w:rsidP="000344BE">
            <w:pPr>
              <w:pStyle w:val="BodyText"/>
              <w:tabs>
                <w:tab w:val="decimal" w:pos="670"/>
              </w:tabs>
              <w:spacing w:after="0"/>
              <w:ind w:left="-108" w:right="-130"/>
              <w:jc w:val="both"/>
            </w:pPr>
            <w:r w:rsidRPr="00EB41AC">
              <w:t>-</w:t>
            </w:r>
          </w:p>
        </w:tc>
        <w:tc>
          <w:tcPr>
            <w:tcW w:w="133" w:type="pct"/>
            <w:gridSpan w:val="2"/>
          </w:tcPr>
          <w:p w14:paraId="04960C51" w14:textId="77777777" w:rsidR="00605F77" w:rsidRPr="00574EC0" w:rsidRDefault="00605F77" w:rsidP="00061AF3">
            <w:pPr>
              <w:pStyle w:val="BodyText"/>
              <w:tabs>
                <w:tab w:val="decimal" w:pos="890"/>
              </w:tabs>
              <w:spacing w:after="0"/>
              <w:ind w:left="-108" w:right="-120"/>
              <w:jc w:val="both"/>
            </w:pPr>
          </w:p>
        </w:tc>
        <w:tc>
          <w:tcPr>
            <w:tcW w:w="613" w:type="pct"/>
          </w:tcPr>
          <w:p w14:paraId="0B632139" w14:textId="55336611" w:rsidR="00605F77" w:rsidRPr="00647738" w:rsidRDefault="00201AB6" w:rsidP="00061AF3">
            <w:pPr>
              <w:pStyle w:val="BodyText"/>
              <w:tabs>
                <w:tab w:val="decimal" w:pos="930"/>
              </w:tabs>
              <w:spacing w:after="0"/>
              <w:ind w:left="-108" w:right="-131"/>
              <w:jc w:val="both"/>
            </w:pPr>
            <w:r>
              <w:t>20</w:t>
            </w:r>
          </w:p>
        </w:tc>
      </w:tr>
      <w:tr w:rsidR="00061AF3" w:rsidRPr="000A4D45" w14:paraId="2CE05EF7" w14:textId="77777777" w:rsidTr="00DB19CC">
        <w:tc>
          <w:tcPr>
            <w:tcW w:w="2164" w:type="pct"/>
            <w:vAlign w:val="bottom"/>
          </w:tcPr>
          <w:p w14:paraId="283E85AD" w14:textId="62F9A64A" w:rsidR="00061AF3" w:rsidRPr="000A4D45" w:rsidRDefault="00061AF3" w:rsidP="00061AF3">
            <w:pPr>
              <w:spacing w:line="200" w:lineRule="exact"/>
              <w:ind w:right="-108"/>
              <w:rPr>
                <w:color w:val="000000"/>
              </w:rPr>
            </w:pPr>
            <w:r>
              <w:rPr>
                <w:color w:val="000000"/>
              </w:rPr>
              <w:t>Other expenses</w:t>
            </w:r>
          </w:p>
        </w:tc>
        <w:tc>
          <w:tcPr>
            <w:tcW w:w="639" w:type="pct"/>
          </w:tcPr>
          <w:p w14:paraId="019B094E" w14:textId="276DCA31" w:rsidR="00061AF3" w:rsidRPr="00EB41AC" w:rsidRDefault="00282A54" w:rsidP="00282A54">
            <w:pPr>
              <w:pStyle w:val="BodyText"/>
              <w:tabs>
                <w:tab w:val="decimal" w:pos="570"/>
              </w:tabs>
              <w:spacing w:after="0"/>
              <w:ind w:left="-108" w:right="-130"/>
              <w:jc w:val="both"/>
            </w:pPr>
            <w:r w:rsidRPr="00EB41AC">
              <w:t>-</w:t>
            </w:r>
          </w:p>
        </w:tc>
        <w:tc>
          <w:tcPr>
            <w:tcW w:w="139" w:type="pct"/>
          </w:tcPr>
          <w:p w14:paraId="33C0A571" w14:textId="77777777" w:rsidR="00061AF3" w:rsidRPr="00574EC0" w:rsidRDefault="00061AF3" w:rsidP="00061AF3">
            <w:pPr>
              <w:pStyle w:val="BodyText"/>
              <w:tabs>
                <w:tab w:val="decimal" w:pos="892"/>
              </w:tabs>
              <w:spacing w:after="0"/>
              <w:ind w:left="-108" w:right="-131"/>
              <w:jc w:val="both"/>
            </w:pPr>
          </w:p>
        </w:tc>
        <w:tc>
          <w:tcPr>
            <w:tcW w:w="583" w:type="pct"/>
          </w:tcPr>
          <w:p w14:paraId="0097AB0F" w14:textId="5D018A46" w:rsidR="00061AF3" w:rsidRPr="00574EC0" w:rsidRDefault="00061AF3" w:rsidP="00061AF3">
            <w:pPr>
              <w:pStyle w:val="BodyText"/>
              <w:tabs>
                <w:tab w:val="decimal" w:pos="480"/>
              </w:tabs>
              <w:spacing w:after="0"/>
              <w:ind w:left="-108" w:right="-131"/>
              <w:jc w:val="both"/>
            </w:pPr>
            <w:r w:rsidRPr="00574EC0">
              <w:t>-</w:t>
            </w:r>
          </w:p>
        </w:tc>
        <w:tc>
          <w:tcPr>
            <w:tcW w:w="124" w:type="pct"/>
          </w:tcPr>
          <w:p w14:paraId="558A169B" w14:textId="77777777" w:rsidR="00061AF3" w:rsidRPr="00574EC0" w:rsidRDefault="00061AF3" w:rsidP="00061AF3">
            <w:pPr>
              <w:pStyle w:val="BodyText"/>
              <w:tabs>
                <w:tab w:val="decimal" w:pos="892"/>
              </w:tabs>
              <w:spacing w:after="0"/>
              <w:ind w:left="-108" w:right="-131"/>
              <w:jc w:val="both"/>
            </w:pPr>
          </w:p>
        </w:tc>
        <w:tc>
          <w:tcPr>
            <w:tcW w:w="605" w:type="pct"/>
          </w:tcPr>
          <w:p w14:paraId="2D922AB0" w14:textId="3D3FBD2C" w:rsidR="00061AF3" w:rsidRPr="00EB41AC" w:rsidRDefault="00282A54" w:rsidP="000344BE">
            <w:pPr>
              <w:pStyle w:val="BodyText"/>
              <w:tabs>
                <w:tab w:val="decimal" w:pos="670"/>
              </w:tabs>
              <w:spacing w:after="0"/>
              <w:ind w:left="-108" w:right="-130"/>
              <w:jc w:val="both"/>
            </w:pPr>
            <w:r w:rsidRPr="00EB41AC">
              <w:t>-</w:t>
            </w:r>
          </w:p>
        </w:tc>
        <w:tc>
          <w:tcPr>
            <w:tcW w:w="133" w:type="pct"/>
            <w:gridSpan w:val="2"/>
          </w:tcPr>
          <w:p w14:paraId="5B7C7E9F" w14:textId="77777777" w:rsidR="00061AF3" w:rsidRPr="00574EC0" w:rsidRDefault="00061AF3" w:rsidP="00061AF3">
            <w:pPr>
              <w:pStyle w:val="BodyText"/>
              <w:tabs>
                <w:tab w:val="decimal" w:pos="890"/>
              </w:tabs>
              <w:spacing w:after="0"/>
              <w:ind w:left="-108" w:right="-120"/>
              <w:jc w:val="both"/>
            </w:pPr>
          </w:p>
        </w:tc>
        <w:tc>
          <w:tcPr>
            <w:tcW w:w="613" w:type="pct"/>
          </w:tcPr>
          <w:p w14:paraId="52128E0D" w14:textId="2FDF79A3" w:rsidR="00061AF3" w:rsidRPr="00574EC0" w:rsidRDefault="00201AB6" w:rsidP="00061AF3">
            <w:pPr>
              <w:pStyle w:val="BodyText"/>
              <w:tabs>
                <w:tab w:val="decimal" w:pos="930"/>
              </w:tabs>
              <w:spacing w:after="0"/>
              <w:ind w:left="-108" w:right="-131"/>
              <w:jc w:val="both"/>
            </w:pPr>
            <w:r>
              <w:t>7</w:t>
            </w:r>
          </w:p>
        </w:tc>
      </w:tr>
      <w:tr w:rsidR="00DB19CC" w:rsidRPr="000A4D45" w14:paraId="56C1780F" w14:textId="77777777" w:rsidTr="00DB19CC">
        <w:tc>
          <w:tcPr>
            <w:tcW w:w="2164" w:type="pct"/>
            <w:vAlign w:val="bottom"/>
          </w:tcPr>
          <w:p w14:paraId="7781AD67" w14:textId="77777777" w:rsidR="00DB19CC" w:rsidRPr="000A4D45" w:rsidRDefault="00DB19CC" w:rsidP="00DB19CC">
            <w:pPr>
              <w:spacing w:line="200" w:lineRule="exact"/>
              <w:ind w:right="-108"/>
              <w:rPr>
                <w:color w:val="000000"/>
              </w:rPr>
            </w:pPr>
          </w:p>
        </w:tc>
        <w:tc>
          <w:tcPr>
            <w:tcW w:w="639" w:type="pct"/>
          </w:tcPr>
          <w:p w14:paraId="44E62FF8" w14:textId="77777777" w:rsidR="00DB19CC" w:rsidRPr="00605F77" w:rsidRDefault="00DB19CC" w:rsidP="00DB19CC">
            <w:pPr>
              <w:pStyle w:val="BodyText"/>
              <w:tabs>
                <w:tab w:val="decimal" w:pos="732"/>
              </w:tabs>
              <w:spacing w:after="0"/>
              <w:ind w:left="-108" w:right="160"/>
              <w:jc w:val="both"/>
              <w:rPr>
                <w:highlight w:val="yellow"/>
              </w:rPr>
            </w:pPr>
          </w:p>
        </w:tc>
        <w:tc>
          <w:tcPr>
            <w:tcW w:w="139" w:type="pct"/>
          </w:tcPr>
          <w:p w14:paraId="4DCB1822" w14:textId="77777777" w:rsidR="00DB19CC" w:rsidRPr="00574EC0" w:rsidRDefault="00DB19CC" w:rsidP="00DB19CC">
            <w:pPr>
              <w:pStyle w:val="BodyText"/>
              <w:tabs>
                <w:tab w:val="decimal" w:pos="892"/>
              </w:tabs>
              <w:spacing w:after="0"/>
              <w:ind w:left="-108" w:right="-131"/>
              <w:jc w:val="both"/>
            </w:pPr>
          </w:p>
        </w:tc>
        <w:tc>
          <w:tcPr>
            <w:tcW w:w="583" w:type="pct"/>
          </w:tcPr>
          <w:p w14:paraId="03699E6E" w14:textId="77777777" w:rsidR="00DB19CC" w:rsidRPr="00574EC0" w:rsidRDefault="00DB19CC" w:rsidP="00DB19CC">
            <w:pPr>
              <w:pStyle w:val="BodyText"/>
              <w:tabs>
                <w:tab w:val="decimal" w:pos="892"/>
              </w:tabs>
              <w:spacing w:after="0"/>
              <w:ind w:left="-108" w:right="-131"/>
              <w:jc w:val="both"/>
            </w:pPr>
          </w:p>
        </w:tc>
        <w:tc>
          <w:tcPr>
            <w:tcW w:w="124" w:type="pct"/>
          </w:tcPr>
          <w:p w14:paraId="05EF9FC8" w14:textId="77777777" w:rsidR="00DB19CC" w:rsidRPr="00574EC0" w:rsidRDefault="00DB19CC" w:rsidP="00DB19CC">
            <w:pPr>
              <w:pStyle w:val="BodyText"/>
              <w:tabs>
                <w:tab w:val="decimal" w:pos="892"/>
              </w:tabs>
              <w:spacing w:after="0"/>
              <w:ind w:left="-108" w:right="-131"/>
              <w:jc w:val="both"/>
            </w:pPr>
          </w:p>
        </w:tc>
        <w:tc>
          <w:tcPr>
            <w:tcW w:w="605" w:type="pct"/>
          </w:tcPr>
          <w:p w14:paraId="54D16983" w14:textId="77777777" w:rsidR="00DB19CC" w:rsidRPr="00605F77" w:rsidRDefault="00DB19CC" w:rsidP="00DB19CC">
            <w:pPr>
              <w:pStyle w:val="BodyText"/>
              <w:tabs>
                <w:tab w:val="decimal" w:pos="930"/>
              </w:tabs>
              <w:spacing w:after="0"/>
              <w:ind w:left="-108" w:right="-131"/>
              <w:jc w:val="both"/>
              <w:rPr>
                <w:highlight w:val="yellow"/>
              </w:rPr>
            </w:pPr>
          </w:p>
        </w:tc>
        <w:tc>
          <w:tcPr>
            <w:tcW w:w="133" w:type="pct"/>
            <w:gridSpan w:val="2"/>
          </w:tcPr>
          <w:p w14:paraId="00C9A6BA" w14:textId="77777777" w:rsidR="00DB19CC" w:rsidRPr="00574EC0" w:rsidRDefault="00DB19CC" w:rsidP="00DB19CC">
            <w:pPr>
              <w:pStyle w:val="BodyText"/>
              <w:tabs>
                <w:tab w:val="decimal" w:pos="890"/>
              </w:tabs>
              <w:spacing w:after="0"/>
              <w:ind w:left="-108" w:right="-120"/>
              <w:jc w:val="both"/>
            </w:pPr>
          </w:p>
        </w:tc>
        <w:tc>
          <w:tcPr>
            <w:tcW w:w="613" w:type="pct"/>
          </w:tcPr>
          <w:p w14:paraId="530DE2C5" w14:textId="77777777" w:rsidR="00DB19CC" w:rsidRPr="00574EC0" w:rsidRDefault="00DB19CC" w:rsidP="00DB19CC">
            <w:pPr>
              <w:pStyle w:val="BodyText"/>
              <w:tabs>
                <w:tab w:val="decimal" w:pos="930"/>
              </w:tabs>
              <w:spacing w:after="0"/>
              <w:ind w:left="-108" w:right="-131"/>
              <w:jc w:val="both"/>
            </w:pPr>
          </w:p>
        </w:tc>
      </w:tr>
      <w:tr w:rsidR="00DB19CC" w:rsidRPr="000A4D45" w14:paraId="6581A32B" w14:textId="77777777" w:rsidTr="00DB19CC">
        <w:trPr>
          <w:trHeight w:val="255"/>
        </w:trPr>
        <w:tc>
          <w:tcPr>
            <w:tcW w:w="2164" w:type="pct"/>
            <w:vAlign w:val="bottom"/>
          </w:tcPr>
          <w:p w14:paraId="5727AA3E" w14:textId="77777777" w:rsidR="00DB19CC" w:rsidRPr="000A4D45" w:rsidRDefault="00DB19CC" w:rsidP="00DB19CC">
            <w:pPr>
              <w:spacing w:line="240" w:lineRule="atLeast"/>
              <w:ind w:right="-115"/>
              <w:rPr>
                <w:b/>
                <w:bCs/>
                <w:color w:val="000000"/>
              </w:rPr>
            </w:pPr>
            <w:r w:rsidRPr="000A4D45">
              <w:rPr>
                <w:b/>
                <w:bCs/>
                <w:color w:val="000000"/>
              </w:rPr>
              <w:t>Key management personnel</w:t>
            </w:r>
          </w:p>
        </w:tc>
        <w:tc>
          <w:tcPr>
            <w:tcW w:w="639" w:type="pct"/>
          </w:tcPr>
          <w:p w14:paraId="27BB01B7" w14:textId="77777777" w:rsidR="00DB19CC" w:rsidRPr="00605F77" w:rsidRDefault="00DB19CC" w:rsidP="00DB19CC">
            <w:pPr>
              <w:pStyle w:val="BodyText"/>
              <w:tabs>
                <w:tab w:val="decimal" w:pos="732"/>
              </w:tabs>
              <w:spacing w:after="0"/>
              <w:ind w:left="-108" w:right="160"/>
              <w:jc w:val="both"/>
              <w:rPr>
                <w:highlight w:val="yellow"/>
              </w:rPr>
            </w:pPr>
          </w:p>
        </w:tc>
        <w:tc>
          <w:tcPr>
            <w:tcW w:w="139" w:type="pct"/>
          </w:tcPr>
          <w:p w14:paraId="4C3D8041" w14:textId="77777777" w:rsidR="00DB19CC" w:rsidRPr="00574EC0" w:rsidRDefault="00DB19CC" w:rsidP="00DB19CC">
            <w:pPr>
              <w:pStyle w:val="BodyText"/>
              <w:tabs>
                <w:tab w:val="decimal" w:pos="892"/>
              </w:tabs>
              <w:spacing w:after="0"/>
              <w:ind w:left="-108" w:right="-131"/>
              <w:jc w:val="both"/>
            </w:pPr>
          </w:p>
        </w:tc>
        <w:tc>
          <w:tcPr>
            <w:tcW w:w="583" w:type="pct"/>
          </w:tcPr>
          <w:p w14:paraId="6E6E0EFC" w14:textId="77777777" w:rsidR="00DB19CC" w:rsidRPr="00574EC0" w:rsidRDefault="00DB19CC" w:rsidP="00DB19CC">
            <w:pPr>
              <w:pStyle w:val="BodyText"/>
              <w:tabs>
                <w:tab w:val="decimal" w:pos="892"/>
              </w:tabs>
              <w:spacing w:after="0"/>
              <w:ind w:left="-108" w:right="-131"/>
              <w:jc w:val="both"/>
            </w:pPr>
          </w:p>
        </w:tc>
        <w:tc>
          <w:tcPr>
            <w:tcW w:w="124" w:type="pct"/>
          </w:tcPr>
          <w:p w14:paraId="0F41BD6E" w14:textId="77777777" w:rsidR="00DB19CC" w:rsidRPr="00574EC0" w:rsidRDefault="00DB19CC" w:rsidP="00DB19CC">
            <w:pPr>
              <w:pStyle w:val="BodyText"/>
              <w:tabs>
                <w:tab w:val="decimal" w:pos="892"/>
              </w:tabs>
              <w:spacing w:after="0"/>
              <w:ind w:left="-108" w:right="-131"/>
              <w:jc w:val="both"/>
            </w:pPr>
          </w:p>
        </w:tc>
        <w:tc>
          <w:tcPr>
            <w:tcW w:w="605" w:type="pct"/>
          </w:tcPr>
          <w:p w14:paraId="680CDD61" w14:textId="77777777" w:rsidR="00DB19CC" w:rsidRPr="00605F77" w:rsidRDefault="00DB19CC" w:rsidP="00DB19CC">
            <w:pPr>
              <w:pStyle w:val="BodyText"/>
              <w:tabs>
                <w:tab w:val="decimal" w:pos="930"/>
              </w:tabs>
              <w:spacing w:after="0"/>
              <w:ind w:left="-108" w:right="-131"/>
              <w:jc w:val="both"/>
              <w:rPr>
                <w:highlight w:val="yellow"/>
              </w:rPr>
            </w:pPr>
          </w:p>
        </w:tc>
        <w:tc>
          <w:tcPr>
            <w:tcW w:w="133" w:type="pct"/>
            <w:gridSpan w:val="2"/>
          </w:tcPr>
          <w:p w14:paraId="5095C9D3" w14:textId="77777777" w:rsidR="00DB19CC" w:rsidRPr="00574EC0" w:rsidRDefault="00DB19CC" w:rsidP="00DB19CC">
            <w:pPr>
              <w:pStyle w:val="BodyText"/>
              <w:tabs>
                <w:tab w:val="decimal" w:pos="890"/>
              </w:tabs>
              <w:spacing w:after="0"/>
              <w:ind w:left="-108" w:right="-120"/>
              <w:jc w:val="both"/>
            </w:pPr>
          </w:p>
        </w:tc>
        <w:tc>
          <w:tcPr>
            <w:tcW w:w="613" w:type="pct"/>
          </w:tcPr>
          <w:p w14:paraId="1D6C7999" w14:textId="77777777" w:rsidR="00DB19CC" w:rsidRPr="00574EC0" w:rsidRDefault="00DB19CC" w:rsidP="00DB19CC">
            <w:pPr>
              <w:pStyle w:val="BodyText"/>
              <w:tabs>
                <w:tab w:val="decimal" w:pos="930"/>
              </w:tabs>
              <w:spacing w:after="0"/>
              <w:ind w:left="-108" w:right="-131"/>
              <w:jc w:val="both"/>
            </w:pPr>
          </w:p>
        </w:tc>
      </w:tr>
      <w:tr w:rsidR="00DB19CC" w:rsidRPr="000A4D45" w14:paraId="07A62912" w14:textId="77777777" w:rsidTr="00DB19CC">
        <w:trPr>
          <w:trHeight w:val="255"/>
        </w:trPr>
        <w:tc>
          <w:tcPr>
            <w:tcW w:w="2164" w:type="pct"/>
            <w:vAlign w:val="bottom"/>
          </w:tcPr>
          <w:p w14:paraId="395D987D" w14:textId="77777777" w:rsidR="00DB19CC" w:rsidRPr="000A4D45" w:rsidRDefault="00DB19CC" w:rsidP="00DB19CC">
            <w:pPr>
              <w:spacing w:line="240" w:lineRule="atLeast"/>
              <w:ind w:right="-115"/>
              <w:rPr>
                <w:color w:val="000000"/>
              </w:rPr>
            </w:pPr>
            <w:r w:rsidRPr="000A4D45">
              <w:rPr>
                <w:color w:val="000000"/>
              </w:rPr>
              <w:t>Key management personnel compensation</w:t>
            </w:r>
          </w:p>
        </w:tc>
        <w:tc>
          <w:tcPr>
            <w:tcW w:w="639" w:type="pct"/>
          </w:tcPr>
          <w:p w14:paraId="56AFD484" w14:textId="77777777" w:rsidR="00DB19CC" w:rsidRPr="00605F77" w:rsidRDefault="00DB19CC" w:rsidP="00DB19CC">
            <w:pPr>
              <w:pStyle w:val="BodyText"/>
              <w:tabs>
                <w:tab w:val="decimal" w:pos="970"/>
              </w:tabs>
              <w:spacing w:after="0"/>
              <w:ind w:left="-108" w:right="70"/>
              <w:rPr>
                <w:highlight w:val="yellow"/>
              </w:rPr>
            </w:pPr>
          </w:p>
        </w:tc>
        <w:tc>
          <w:tcPr>
            <w:tcW w:w="139" w:type="pct"/>
          </w:tcPr>
          <w:p w14:paraId="3278B561" w14:textId="77777777" w:rsidR="00DB19CC" w:rsidRPr="00574EC0" w:rsidRDefault="00DB19CC" w:rsidP="00DB19CC">
            <w:pPr>
              <w:pStyle w:val="BodyText"/>
              <w:tabs>
                <w:tab w:val="decimal" w:pos="892"/>
              </w:tabs>
              <w:spacing w:after="0"/>
              <w:ind w:left="-108" w:right="-131"/>
              <w:jc w:val="both"/>
            </w:pPr>
          </w:p>
        </w:tc>
        <w:tc>
          <w:tcPr>
            <w:tcW w:w="583" w:type="pct"/>
          </w:tcPr>
          <w:p w14:paraId="5BD31384" w14:textId="77777777" w:rsidR="00DB19CC" w:rsidRPr="00156955" w:rsidRDefault="00DB19CC" w:rsidP="00DB19CC">
            <w:pPr>
              <w:pStyle w:val="BodyText"/>
              <w:tabs>
                <w:tab w:val="decimal" w:pos="837"/>
              </w:tabs>
              <w:spacing w:after="0"/>
              <w:ind w:left="-108" w:right="-131"/>
              <w:jc w:val="both"/>
            </w:pPr>
          </w:p>
        </w:tc>
        <w:tc>
          <w:tcPr>
            <w:tcW w:w="124" w:type="pct"/>
          </w:tcPr>
          <w:p w14:paraId="4BA0A185" w14:textId="77777777" w:rsidR="00DB19CC" w:rsidRPr="00574EC0" w:rsidRDefault="00DB19CC" w:rsidP="00DB19CC">
            <w:pPr>
              <w:pStyle w:val="BodyText"/>
              <w:tabs>
                <w:tab w:val="decimal" w:pos="892"/>
              </w:tabs>
              <w:spacing w:after="0"/>
              <w:ind w:left="-108" w:right="-131"/>
              <w:jc w:val="both"/>
            </w:pPr>
          </w:p>
        </w:tc>
        <w:tc>
          <w:tcPr>
            <w:tcW w:w="605" w:type="pct"/>
          </w:tcPr>
          <w:p w14:paraId="6C613ABD" w14:textId="77777777" w:rsidR="00DB19CC" w:rsidRPr="00605F77" w:rsidRDefault="00DB19CC" w:rsidP="00DB19CC">
            <w:pPr>
              <w:pStyle w:val="BodyText"/>
              <w:tabs>
                <w:tab w:val="decimal" w:pos="930"/>
              </w:tabs>
              <w:spacing w:after="0"/>
              <w:ind w:left="-108" w:right="-131"/>
              <w:jc w:val="both"/>
              <w:rPr>
                <w:highlight w:val="yellow"/>
              </w:rPr>
            </w:pPr>
          </w:p>
        </w:tc>
        <w:tc>
          <w:tcPr>
            <w:tcW w:w="133" w:type="pct"/>
            <w:gridSpan w:val="2"/>
          </w:tcPr>
          <w:p w14:paraId="6917532D" w14:textId="77777777" w:rsidR="00DB19CC" w:rsidRPr="00574EC0" w:rsidRDefault="00DB19CC" w:rsidP="00DB19CC">
            <w:pPr>
              <w:pStyle w:val="BodyText"/>
              <w:tabs>
                <w:tab w:val="decimal" w:pos="890"/>
              </w:tabs>
              <w:spacing w:after="0"/>
              <w:ind w:left="-108" w:right="-120"/>
              <w:jc w:val="both"/>
              <w:rPr>
                <w:i/>
                <w:iCs/>
              </w:rPr>
            </w:pPr>
          </w:p>
        </w:tc>
        <w:tc>
          <w:tcPr>
            <w:tcW w:w="613" w:type="pct"/>
          </w:tcPr>
          <w:p w14:paraId="3EDEE28E" w14:textId="77777777" w:rsidR="00DB19CC" w:rsidRPr="00574EC0" w:rsidRDefault="00DB19CC" w:rsidP="00DB19CC">
            <w:pPr>
              <w:pStyle w:val="BodyText"/>
              <w:tabs>
                <w:tab w:val="decimal" w:pos="930"/>
              </w:tabs>
              <w:spacing w:after="0"/>
              <w:ind w:left="-108" w:right="-131"/>
              <w:jc w:val="both"/>
            </w:pPr>
          </w:p>
        </w:tc>
      </w:tr>
      <w:tr w:rsidR="00061AF3" w:rsidRPr="000A4D45" w14:paraId="790CA354" w14:textId="77777777" w:rsidTr="00DB19CC">
        <w:trPr>
          <w:trHeight w:val="255"/>
        </w:trPr>
        <w:tc>
          <w:tcPr>
            <w:tcW w:w="2164" w:type="pct"/>
            <w:vAlign w:val="bottom"/>
          </w:tcPr>
          <w:p w14:paraId="0C8255F5" w14:textId="77777777" w:rsidR="00061AF3" w:rsidRPr="000A4D45" w:rsidRDefault="00061AF3" w:rsidP="00061AF3">
            <w:pPr>
              <w:spacing w:line="240" w:lineRule="atLeast"/>
              <w:ind w:right="-115"/>
              <w:rPr>
                <w:color w:val="000000"/>
              </w:rPr>
            </w:pPr>
            <w:r w:rsidRPr="000A4D45">
              <w:rPr>
                <w:color w:val="000000"/>
              </w:rPr>
              <w:t xml:space="preserve">   Short-term benefits</w:t>
            </w:r>
          </w:p>
        </w:tc>
        <w:tc>
          <w:tcPr>
            <w:tcW w:w="639" w:type="pct"/>
          </w:tcPr>
          <w:p w14:paraId="7F28573D" w14:textId="2D38E7BB" w:rsidR="00061AF3" w:rsidRPr="00EB41AC" w:rsidRDefault="008A4C9D" w:rsidP="00061AF3">
            <w:pPr>
              <w:pStyle w:val="BodyText"/>
              <w:tabs>
                <w:tab w:val="decimal" w:pos="970"/>
              </w:tabs>
              <w:spacing w:after="0"/>
              <w:ind w:left="-108" w:right="70"/>
              <w:rPr>
                <w:color w:val="000000" w:themeColor="text1"/>
              </w:rPr>
            </w:pPr>
            <w:r>
              <w:rPr>
                <w:color w:val="000000" w:themeColor="text1"/>
              </w:rPr>
              <w:t>51</w:t>
            </w:r>
            <w:r w:rsidR="00CA7D84" w:rsidRPr="00EB41AC">
              <w:rPr>
                <w:color w:val="000000" w:themeColor="text1"/>
              </w:rPr>
              <w:t>,</w:t>
            </w:r>
            <w:r>
              <w:rPr>
                <w:color w:val="000000" w:themeColor="text1"/>
              </w:rPr>
              <w:t>697</w:t>
            </w:r>
          </w:p>
        </w:tc>
        <w:tc>
          <w:tcPr>
            <w:tcW w:w="139" w:type="pct"/>
          </w:tcPr>
          <w:p w14:paraId="49A7CB0D" w14:textId="77777777" w:rsidR="00061AF3" w:rsidRPr="00574EC0" w:rsidRDefault="00061AF3" w:rsidP="00061AF3">
            <w:pPr>
              <w:pStyle w:val="BodyText"/>
              <w:tabs>
                <w:tab w:val="decimal" w:pos="892"/>
              </w:tabs>
              <w:spacing w:after="0"/>
              <w:ind w:left="-108" w:right="-131"/>
              <w:jc w:val="both"/>
              <w:rPr>
                <w:color w:val="000000" w:themeColor="text1"/>
              </w:rPr>
            </w:pPr>
          </w:p>
        </w:tc>
        <w:tc>
          <w:tcPr>
            <w:tcW w:w="583" w:type="pct"/>
          </w:tcPr>
          <w:p w14:paraId="4525905B" w14:textId="6364706B" w:rsidR="00061AF3" w:rsidRPr="00574EC0" w:rsidRDefault="00201AB6" w:rsidP="00061AF3">
            <w:pPr>
              <w:pStyle w:val="BodyText"/>
              <w:tabs>
                <w:tab w:val="decimal" w:pos="970"/>
              </w:tabs>
              <w:spacing w:after="0"/>
              <w:ind w:left="-108" w:right="70"/>
              <w:rPr>
                <w:color w:val="000000" w:themeColor="text1"/>
              </w:rPr>
            </w:pPr>
            <w:r>
              <w:t>44,761</w:t>
            </w:r>
          </w:p>
        </w:tc>
        <w:tc>
          <w:tcPr>
            <w:tcW w:w="124" w:type="pct"/>
          </w:tcPr>
          <w:p w14:paraId="4D1FDCB5" w14:textId="77777777" w:rsidR="00061AF3" w:rsidRPr="00574EC0" w:rsidRDefault="00061AF3" w:rsidP="00061AF3">
            <w:pPr>
              <w:pStyle w:val="BodyText"/>
              <w:tabs>
                <w:tab w:val="decimal" w:pos="892"/>
              </w:tabs>
              <w:spacing w:after="0"/>
              <w:ind w:left="-108" w:right="-131"/>
              <w:jc w:val="both"/>
              <w:rPr>
                <w:color w:val="000000" w:themeColor="text1"/>
              </w:rPr>
            </w:pPr>
          </w:p>
        </w:tc>
        <w:tc>
          <w:tcPr>
            <w:tcW w:w="605" w:type="pct"/>
          </w:tcPr>
          <w:p w14:paraId="5A62E9F0" w14:textId="789968F8" w:rsidR="00061AF3" w:rsidRPr="00EB41AC" w:rsidRDefault="00EB41AC" w:rsidP="00061AF3">
            <w:pPr>
              <w:pStyle w:val="BodyText"/>
              <w:tabs>
                <w:tab w:val="decimal" w:pos="930"/>
              </w:tabs>
              <w:spacing w:after="0"/>
              <w:ind w:left="-108" w:right="-131"/>
              <w:jc w:val="both"/>
              <w:rPr>
                <w:rFonts w:cs="Angsana New"/>
                <w:color w:val="000000" w:themeColor="text1"/>
                <w:szCs w:val="28"/>
                <w:lang w:val="en-US"/>
              </w:rPr>
            </w:pPr>
            <w:r w:rsidRPr="00EB41AC">
              <w:rPr>
                <w:rFonts w:cs="Angsana New"/>
                <w:color w:val="000000" w:themeColor="text1"/>
                <w:szCs w:val="28"/>
                <w:lang w:val="en-US"/>
              </w:rPr>
              <w:t>43</w:t>
            </w:r>
            <w:r w:rsidR="00282A54" w:rsidRPr="00EB41AC">
              <w:rPr>
                <w:rFonts w:cs="Angsana New"/>
                <w:color w:val="000000" w:themeColor="text1"/>
                <w:szCs w:val="28"/>
                <w:lang w:val="en-US"/>
              </w:rPr>
              <w:t>,2</w:t>
            </w:r>
            <w:r w:rsidRPr="00EB41AC">
              <w:rPr>
                <w:rFonts w:cs="Angsana New"/>
                <w:color w:val="000000" w:themeColor="text1"/>
                <w:szCs w:val="28"/>
                <w:lang w:val="en-US"/>
              </w:rPr>
              <w:t>33</w:t>
            </w:r>
          </w:p>
        </w:tc>
        <w:tc>
          <w:tcPr>
            <w:tcW w:w="133" w:type="pct"/>
            <w:gridSpan w:val="2"/>
          </w:tcPr>
          <w:p w14:paraId="1FB58264" w14:textId="77777777" w:rsidR="00061AF3" w:rsidRPr="00574EC0" w:rsidRDefault="00061AF3" w:rsidP="00061AF3">
            <w:pPr>
              <w:pStyle w:val="BodyText"/>
              <w:tabs>
                <w:tab w:val="decimal" w:pos="890"/>
              </w:tabs>
              <w:spacing w:after="0"/>
              <w:ind w:left="-108" w:right="-120"/>
              <w:jc w:val="both"/>
              <w:rPr>
                <w:color w:val="000000" w:themeColor="text1"/>
              </w:rPr>
            </w:pPr>
          </w:p>
        </w:tc>
        <w:tc>
          <w:tcPr>
            <w:tcW w:w="613" w:type="pct"/>
          </w:tcPr>
          <w:p w14:paraId="115806E1" w14:textId="6C10E84B" w:rsidR="00061AF3" w:rsidRPr="00574EC0" w:rsidRDefault="00201AB6" w:rsidP="00061AF3">
            <w:pPr>
              <w:pStyle w:val="BodyText"/>
              <w:tabs>
                <w:tab w:val="decimal" w:pos="930"/>
              </w:tabs>
              <w:spacing w:after="0"/>
              <w:ind w:left="-108" w:right="-131"/>
              <w:jc w:val="both"/>
              <w:rPr>
                <w:color w:val="000000" w:themeColor="text1"/>
              </w:rPr>
            </w:pPr>
            <w:r>
              <w:rPr>
                <w:color w:val="000000" w:themeColor="text1"/>
              </w:rPr>
              <w:t>37,212</w:t>
            </w:r>
          </w:p>
        </w:tc>
      </w:tr>
      <w:tr w:rsidR="00061AF3" w:rsidRPr="000A4D45" w14:paraId="30E80DCA" w14:textId="77777777" w:rsidTr="00DB19CC">
        <w:trPr>
          <w:trHeight w:val="255"/>
        </w:trPr>
        <w:tc>
          <w:tcPr>
            <w:tcW w:w="2164" w:type="pct"/>
            <w:vAlign w:val="bottom"/>
          </w:tcPr>
          <w:p w14:paraId="74E2B331" w14:textId="77777777" w:rsidR="00061AF3" w:rsidRPr="000A4D45" w:rsidRDefault="00061AF3" w:rsidP="00061AF3">
            <w:pPr>
              <w:spacing w:line="240" w:lineRule="atLeast"/>
              <w:ind w:right="-115"/>
              <w:rPr>
                <w:color w:val="000000"/>
              </w:rPr>
            </w:pPr>
            <w:r w:rsidRPr="000A4D45">
              <w:rPr>
                <w:color w:val="000000"/>
              </w:rPr>
              <w:t xml:space="preserve">   Post-employment benefits</w:t>
            </w:r>
          </w:p>
        </w:tc>
        <w:tc>
          <w:tcPr>
            <w:tcW w:w="639" w:type="pct"/>
          </w:tcPr>
          <w:p w14:paraId="38014B5F" w14:textId="2ADEB8F4" w:rsidR="00061AF3" w:rsidRPr="00EB41AC" w:rsidRDefault="00CA7D84" w:rsidP="00061AF3">
            <w:pPr>
              <w:pStyle w:val="BodyText"/>
              <w:tabs>
                <w:tab w:val="decimal" w:pos="970"/>
              </w:tabs>
              <w:spacing w:after="0"/>
              <w:ind w:left="-108" w:right="70"/>
              <w:rPr>
                <w:color w:val="000000" w:themeColor="text1"/>
              </w:rPr>
            </w:pPr>
            <w:r w:rsidRPr="00EB41AC">
              <w:rPr>
                <w:color w:val="000000" w:themeColor="text1"/>
              </w:rPr>
              <w:t>1,</w:t>
            </w:r>
            <w:r w:rsidR="00EB41AC" w:rsidRPr="00EB41AC">
              <w:rPr>
                <w:color w:val="000000" w:themeColor="text1"/>
              </w:rPr>
              <w:t>3</w:t>
            </w:r>
            <w:r w:rsidR="008A4C9D">
              <w:rPr>
                <w:color w:val="000000" w:themeColor="text1"/>
              </w:rPr>
              <w:t>98</w:t>
            </w:r>
          </w:p>
        </w:tc>
        <w:tc>
          <w:tcPr>
            <w:tcW w:w="139" w:type="pct"/>
          </w:tcPr>
          <w:p w14:paraId="24B55CFF" w14:textId="77777777" w:rsidR="00061AF3" w:rsidRPr="00574EC0" w:rsidRDefault="00061AF3" w:rsidP="00061AF3">
            <w:pPr>
              <w:pStyle w:val="BodyText"/>
              <w:tabs>
                <w:tab w:val="decimal" w:pos="892"/>
              </w:tabs>
              <w:spacing w:after="0"/>
              <w:ind w:left="-108" w:right="-131"/>
              <w:jc w:val="both"/>
              <w:rPr>
                <w:color w:val="000000" w:themeColor="text1"/>
              </w:rPr>
            </w:pPr>
          </w:p>
        </w:tc>
        <w:tc>
          <w:tcPr>
            <w:tcW w:w="583" w:type="pct"/>
          </w:tcPr>
          <w:p w14:paraId="5CBD622D" w14:textId="27AB5728" w:rsidR="00061AF3" w:rsidRPr="00574EC0" w:rsidRDefault="00201AB6" w:rsidP="00061AF3">
            <w:pPr>
              <w:pStyle w:val="BodyText"/>
              <w:tabs>
                <w:tab w:val="decimal" w:pos="970"/>
              </w:tabs>
              <w:spacing w:after="0"/>
              <w:ind w:left="-108" w:right="70"/>
              <w:rPr>
                <w:color w:val="000000" w:themeColor="text1"/>
              </w:rPr>
            </w:pPr>
            <w:r>
              <w:t>2,096</w:t>
            </w:r>
          </w:p>
        </w:tc>
        <w:tc>
          <w:tcPr>
            <w:tcW w:w="124" w:type="pct"/>
          </w:tcPr>
          <w:p w14:paraId="686C3362" w14:textId="77777777" w:rsidR="00061AF3" w:rsidRPr="00574EC0" w:rsidRDefault="00061AF3" w:rsidP="00061AF3">
            <w:pPr>
              <w:pStyle w:val="BodyText"/>
              <w:tabs>
                <w:tab w:val="decimal" w:pos="892"/>
              </w:tabs>
              <w:spacing w:after="0"/>
              <w:ind w:left="-108" w:right="-131"/>
              <w:jc w:val="both"/>
              <w:rPr>
                <w:color w:val="000000" w:themeColor="text1"/>
              </w:rPr>
            </w:pPr>
          </w:p>
        </w:tc>
        <w:tc>
          <w:tcPr>
            <w:tcW w:w="605" w:type="pct"/>
          </w:tcPr>
          <w:p w14:paraId="19FC2B0B" w14:textId="2613E724" w:rsidR="00061AF3" w:rsidRPr="00EB41AC" w:rsidRDefault="00EB41AC" w:rsidP="00061AF3">
            <w:pPr>
              <w:pStyle w:val="BodyText"/>
              <w:tabs>
                <w:tab w:val="decimal" w:pos="930"/>
              </w:tabs>
              <w:spacing w:after="0"/>
              <w:ind w:left="-108" w:right="-131"/>
              <w:jc w:val="both"/>
              <w:rPr>
                <w:color w:val="000000" w:themeColor="text1"/>
              </w:rPr>
            </w:pPr>
            <w:r w:rsidRPr="00EB41AC">
              <w:rPr>
                <w:color w:val="000000" w:themeColor="text1"/>
              </w:rPr>
              <w:t>1,227</w:t>
            </w:r>
          </w:p>
        </w:tc>
        <w:tc>
          <w:tcPr>
            <w:tcW w:w="133" w:type="pct"/>
            <w:gridSpan w:val="2"/>
          </w:tcPr>
          <w:p w14:paraId="7A0C02CF" w14:textId="77777777" w:rsidR="00061AF3" w:rsidRPr="00574EC0" w:rsidRDefault="00061AF3" w:rsidP="00061AF3">
            <w:pPr>
              <w:pStyle w:val="BodyText"/>
              <w:tabs>
                <w:tab w:val="decimal" w:pos="890"/>
              </w:tabs>
              <w:spacing w:after="0"/>
              <w:ind w:left="-108" w:right="-120"/>
              <w:jc w:val="both"/>
              <w:rPr>
                <w:color w:val="000000" w:themeColor="text1"/>
              </w:rPr>
            </w:pPr>
          </w:p>
        </w:tc>
        <w:tc>
          <w:tcPr>
            <w:tcW w:w="613" w:type="pct"/>
          </w:tcPr>
          <w:p w14:paraId="39D4B9C8" w14:textId="4940395F" w:rsidR="00061AF3" w:rsidRPr="00574EC0" w:rsidRDefault="00201AB6" w:rsidP="00061AF3">
            <w:pPr>
              <w:pStyle w:val="BodyText"/>
              <w:tabs>
                <w:tab w:val="decimal" w:pos="930"/>
              </w:tabs>
              <w:spacing w:after="0"/>
              <w:ind w:left="-108" w:right="-131"/>
              <w:jc w:val="both"/>
              <w:rPr>
                <w:color w:val="000000" w:themeColor="text1"/>
              </w:rPr>
            </w:pPr>
            <w:r>
              <w:rPr>
                <w:color w:val="000000" w:themeColor="text1"/>
              </w:rPr>
              <w:t>1,785</w:t>
            </w:r>
          </w:p>
        </w:tc>
      </w:tr>
      <w:tr w:rsidR="00061AF3" w:rsidRPr="000A4D45" w14:paraId="50B17D9F" w14:textId="77777777" w:rsidTr="00DB19CC">
        <w:trPr>
          <w:trHeight w:val="255"/>
        </w:trPr>
        <w:tc>
          <w:tcPr>
            <w:tcW w:w="2164" w:type="pct"/>
            <w:vAlign w:val="bottom"/>
          </w:tcPr>
          <w:p w14:paraId="5165D9F2" w14:textId="77777777" w:rsidR="00061AF3" w:rsidRPr="009D3363" w:rsidRDefault="00061AF3" w:rsidP="00061AF3">
            <w:pPr>
              <w:spacing w:line="240" w:lineRule="atLeast"/>
              <w:ind w:right="-115"/>
              <w:rPr>
                <w:color w:val="000000"/>
              </w:rPr>
            </w:pPr>
            <w:r w:rsidRPr="009D3363">
              <w:rPr>
                <w:color w:val="000000"/>
              </w:rPr>
              <w:t xml:space="preserve">   Total key management personnel</w:t>
            </w:r>
          </w:p>
        </w:tc>
        <w:tc>
          <w:tcPr>
            <w:tcW w:w="639" w:type="pct"/>
            <w:tcBorders>
              <w:top w:val="single" w:sz="4" w:space="0" w:color="auto"/>
            </w:tcBorders>
          </w:tcPr>
          <w:p w14:paraId="4B66F167" w14:textId="77777777" w:rsidR="00061AF3" w:rsidRPr="00EB41AC" w:rsidRDefault="00061AF3" w:rsidP="00061AF3">
            <w:pPr>
              <w:pStyle w:val="BodyText"/>
              <w:tabs>
                <w:tab w:val="decimal" w:pos="970"/>
              </w:tabs>
              <w:spacing w:after="0"/>
              <w:ind w:left="-108" w:right="70"/>
              <w:rPr>
                <w:color w:val="000000" w:themeColor="text1"/>
              </w:rPr>
            </w:pPr>
          </w:p>
        </w:tc>
        <w:tc>
          <w:tcPr>
            <w:tcW w:w="139" w:type="pct"/>
          </w:tcPr>
          <w:p w14:paraId="4747EA1D" w14:textId="77777777" w:rsidR="00061AF3" w:rsidRPr="00574EC0" w:rsidRDefault="00061AF3" w:rsidP="00061AF3">
            <w:pPr>
              <w:pStyle w:val="BodyText"/>
              <w:tabs>
                <w:tab w:val="decimal" w:pos="892"/>
              </w:tabs>
              <w:spacing w:after="0"/>
              <w:ind w:left="-108" w:right="-131"/>
              <w:jc w:val="both"/>
              <w:rPr>
                <w:color w:val="000000" w:themeColor="text1"/>
              </w:rPr>
            </w:pPr>
          </w:p>
        </w:tc>
        <w:tc>
          <w:tcPr>
            <w:tcW w:w="583" w:type="pct"/>
            <w:tcBorders>
              <w:top w:val="single" w:sz="4" w:space="0" w:color="auto"/>
            </w:tcBorders>
          </w:tcPr>
          <w:p w14:paraId="2CED3161" w14:textId="77777777" w:rsidR="00061AF3" w:rsidRPr="00574EC0" w:rsidRDefault="00061AF3" w:rsidP="00061AF3">
            <w:pPr>
              <w:pStyle w:val="BodyText"/>
              <w:tabs>
                <w:tab w:val="decimal" w:pos="970"/>
              </w:tabs>
              <w:spacing w:after="0"/>
              <w:ind w:left="-108" w:right="70"/>
              <w:rPr>
                <w:color w:val="000000" w:themeColor="text1"/>
              </w:rPr>
            </w:pPr>
          </w:p>
        </w:tc>
        <w:tc>
          <w:tcPr>
            <w:tcW w:w="124" w:type="pct"/>
          </w:tcPr>
          <w:p w14:paraId="228C1DB9" w14:textId="77777777" w:rsidR="00061AF3" w:rsidRPr="00574EC0" w:rsidRDefault="00061AF3" w:rsidP="00061AF3">
            <w:pPr>
              <w:pStyle w:val="BodyText"/>
              <w:tabs>
                <w:tab w:val="decimal" w:pos="892"/>
              </w:tabs>
              <w:spacing w:after="0"/>
              <w:ind w:left="-108" w:right="-131"/>
              <w:jc w:val="both"/>
              <w:rPr>
                <w:color w:val="000000" w:themeColor="text1"/>
              </w:rPr>
            </w:pPr>
          </w:p>
        </w:tc>
        <w:tc>
          <w:tcPr>
            <w:tcW w:w="605" w:type="pct"/>
            <w:tcBorders>
              <w:top w:val="single" w:sz="4" w:space="0" w:color="auto"/>
            </w:tcBorders>
          </w:tcPr>
          <w:p w14:paraId="745D009F" w14:textId="77777777" w:rsidR="00061AF3" w:rsidRPr="00EB41AC" w:rsidRDefault="00061AF3" w:rsidP="00061AF3">
            <w:pPr>
              <w:pStyle w:val="BodyText"/>
              <w:tabs>
                <w:tab w:val="decimal" w:pos="930"/>
              </w:tabs>
              <w:spacing w:after="0"/>
              <w:ind w:left="-108" w:right="-131"/>
              <w:jc w:val="both"/>
              <w:rPr>
                <w:color w:val="000000" w:themeColor="text1"/>
              </w:rPr>
            </w:pPr>
          </w:p>
        </w:tc>
        <w:tc>
          <w:tcPr>
            <w:tcW w:w="133" w:type="pct"/>
            <w:gridSpan w:val="2"/>
          </w:tcPr>
          <w:p w14:paraId="2EEDB95E" w14:textId="77777777" w:rsidR="00061AF3" w:rsidRPr="00574EC0" w:rsidRDefault="00061AF3" w:rsidP="00061AF3">
            <w:pPr>
              <w:pStyle w:val="BodyText"/>
              <w:tabs>
                <w:tab w:val="decimal" w:pos="890"/>
              </w:tabs>
              <w:spacing w:after="0"/>
              <w:ind w:left="-108" w:right="-120"/>
              <w:jc w:val="both"/>
              <w:rPr>
                <w:i/>
                <w:iCs/>
                <w:color w:val="000000" w:themeColor="text1"/>
              </w:rPr>
            </w:pPr>
          </w:p>
        </w:tc>
        <w:tc>
          <w:tcPr>
            <w:tcW w:w="613" w:type="pct"/>
            <w:tcBorders>
              <w:top w:val="single" w:sz="4" w:space="0" w:color="auto"/>
            </w:tcBorders>
          </w:tcPr>
          <w:p w14:paraId="70ED0A4F" w14:textId="77777777" w:rsidR="00061AF3" w:rsidRPr="00574EC0" w:rsidRDefault="00061AF3" w:rsidP="00061AF3">
            <w:pPr>
              <w:pStyle w:val="BodyText"/>
              <w:tabs>
                <w:tab w:val="decimal" w:pos="930"/>
              </w:tabs>
              <w:spacing w:after="0"/>
              <w:ind w:left="-108" w:right="-131"/>
              <w:jc w:val="both"/>
              <w:rPr>
                <w:color w:val="000000" w:themeColor="text1"/>
              </w:rPr>
            </w:pPr>
          </w:p>
        </w:tc>
      </w:tr>
      <w:tr w:rsidR="00061AF3" w:rsidRPr="000A4D45" w14:paraId="469082E3" w14:textId="77777777" w:rsidTr="00DB19CC">
        <w:trPr>
          <w:trHeight w:val="255"/>
        </w:trPr>
        <w:tc>
          <w:tcPr>
            <w:tcW w:w="2164" w:type="pct"/>
            <w:vAlign w:val="bottom"/>
          </w:tcPr>
          <w:p w14:paraId="442D1F98" w14:textId="77777777" w:rsidR="00061AF3" w:rsidRPr="009D3363" w:rsidRDefault="00061AF3" w:rsidP="00061AF3">
            <w:pPr>
              <w:spacing w:line="240" w:lineRule="atLeast"/>
              <w:ind w:right="-115"/>
              <w:rPr>
                <w:color w:val="000000"/>
              </w:rPr>
            </w:pPr>
            <w:r w:rsidRPr="009D3363">
              <w:rPr>
                <w:color w:val="000000"/>
              </w:rPr>
              <w:t xml:space="preserve">      compensation</w:t>
            </w:r>
          </w:p>
        </w:tc>
        <w:tc>
          <w:tcPr>
            <w:tcW w:w="639" w:type="pct"/>
            <w:tcBorders>
              <w:left w:val="nil"/>
              <w:bottom w:val="double" w:sz="4" w:space="0" w:color="auto"/>
              <w:right w:val="nil"/>
            </w:tcBorders>
          </w:tcPr>
          <w:p w14:paraId="1221D41A" w14:textId="4CA09CA4" w:rsidR="00061AF3" w:rsidRPr="00EB41AC" w:rsidRDefault="00EB41AC" w:rsidP="00061AF3">
            <w:pPr>
              <w:pStyle w:val="BodyText"/>
              <w:tabs>
                <w:tab w:val="decimal" w:pos="970"/>
              </w:tabs>
              <w:spacing w:after="0"/>
              <w:ind w:left="-108" w:right="70"/>
              <w:rPr>
                <w:rFonts w:cstheme="minorBidi"/>
                <w:color w:val="000000" w:themeColor="text1"/>
                <w:cs/>
              </w:rPr>
            </w:pPr>
            <w:r w:rsidRPr="00EB41AC">
              <w:rPr>
                <w:color w:val="000000" w:themeColor="text1"/>
              </w:rPr>
              <w:t>5</w:t>
            </w:r>
            <w:r w:rsidR="008A4C9D">
              <w:rPr>
                <w:color w:val="000000" w:themeColor="text1"/>
              </w:rPr>
              <w:t>3</w:t>
            </w:r>
            <w:r w:rsidR="00CA7D84" w:rsidRPr="00EB41AC">
              <w:rPr>
                <w:color w:val="000000" w:themeColor="text1"/>
              </w:rPr>
              <w:t>,</w:t>
            </w:r>
            <w:r w:rsidR="008A4C9D">
              <w:rPr>
                <w:color w:val="000000" w:themeColor="text1"/>
              </w:rPr>
              <w:t>095</w:t>
            </w:r>
          </w:p>
        </w:tc>
        <w:tc>
          <w:tcPr>
            <w:tcW w:w="139" w:type="pct"/>
          </w:tcPr>
          <w:p w14:paraId="36D2A0AB" w14:textId="77777777" w:rsidR="00061AF3" w:rsidRPr="005434FD" w:rsidRDefault="00061AF3" w:rsidP="00061AF3">
            <w:pPr>
              <w:pStyle w:val="BodyText"/>
              <w:tabs>
                <w:tab w:val="decimal" w:pos="892"/>
              </w:tabs>
              <w:spacing w:after="0"/>
              <w:ind w:left="-108" w:right="-131"/>
              <w:jc w:val="both"/>
              <w:rPr>
                <w:color w:val="000000" w:themeColor="text1"/>
              </w:rPr>
            </w:pPr>
          </w:p>
        </w:tc>
        <w:tc>
          <w:tcPr>
            <w:tcW w:w="583" w:type="pct"/>
            <w:tcBorders>
              <w:left w:val="nil"/>
              <w:bottom w:val="double" w:sz="4" w:space="0" w:color="auto"/>
              <w:right w:val="nil"/>
            </w:tcBorders>
          </w:tcPr>
          <w:p w14:paraId="496A94F1" w14:textId="37E6801C" w:rsidR="00061AF3" w:rsidRPr="005434FD" w:rsidRDefault="00201AB6" w:rsidP="00061AF3">
            <w:pPr>
              <w:pStyle w:val="BodyText"/>
              <w:tabs>
                <w:tab w:val="decimal" w:pos="970"/>
              </w:tabs>
              <w:spacing w:after="0"/>
              <w:ind w:left="-108" w:right="70"/>
              <w:rPr>
                <w:color w:val="000000" w:themeColor="text1"/>
              </w:rPr>
            </w:pPr>
            <w:r>
              <w:rPr>
                <w:color w:val="000000"/>
                <w:lang w:val="en-US"/>
              </w:rPr>
              <w:t>46,857</w:t>
            </w:r>
          </w:p>
        </w:tc>
        <w:tc>
          <w:tcPr>
            <w:tcW w:w="124" w:type="pct"/>
          </w:tcPr>
          <w:p w14:paraId="18E0ACB5" w14:textId="77777777" w:rsidR="00061AF3" w:rsidRPr="005434FD" w:rsidRDefault="00061AF3" w:rsidP="00061AF3">
            <w:pPr>
              <w:pStyle w:val="BodyText"/>
              <w:tabs>
                <w:tab w:val="decimal" w:pos="892"/>
              </w:tabs>
              <w:spacing w:after="0"/>
              <w:ind w:left="-108" w:right="-131"/>
              <w:jc w:val="both"/>
              <w:rPr>
                <w:color w:val="000000" w:themeColor="text1"/>
              </w:rPr>
            </w:pPr>
          </w:p>
        </w:tc>
        <w:tc>
          <w:tcPr>
            <w:tcW w:w="605" w:type="pct"/>
            <w:tcBorders>
              <w:left w:val="nil"/>
              <w:bottom w:val="double" w:sz="4" w:space="0" w:color="auto"/>
              <w:right w:val="nil"/>
            </w:tcBorders>
          </w:tcPr>
          <w:p w14:paraId="7E4E5658" w14:textId="778F716D" w:rsidR="00061AF3" w:rsidRPr="00EB41AC" w:rsidRDefault="00EB41AC" w:rsidP="00061AF3">
            <w:pPr>
              <w:pStyle w:val="BodyText"/>
              <w:tabs>
                <w:tab w:val="decimal" w:pos="930"/>
              </w:tabs>
              <w:spacing w:after="0"/>
              <w:ind w:left="-108" w:right="-131"/>
              <w:jc w:val="both"/>
              <w:rPr>
                <w:color w:val="000000" w:themeColor="text1"/>
              </w:rPr>
            </w:pPr>
            <w:r w:rsidRPr="00EB41AC">
              <w:rPr>
                <w:color w:val="000000" w:themeColor="text1"/>
              </w:rPr>
              <w:t>44</w:t>
            </w:r>
            <w:r w:rsidR="00282A54" w:rsidRPr="00EB41AC">
              <w:rPr>
                <w:color w:val="000000" w:themeColor="text1"/>
              </w:rPr>
              <w:t>,</w:t>
            </w:r>
            <w:r w:rsidRPr="00EB41AC">
              <w:rPr>
                <w:color w:val="000000" w:themeColor="text1"/>
              </w:rPr>
              <w:t>460</w:t>
            </w:r>
          </w:p>
        </w:tc>
        <w:tc>
          <w:tcPr>
            <w:tcW w:w="133" w:type="pct"/>
            <w:gridSpan w:val="2"/>
          </w:tcPr>
          <w:p w14:paraId="1E536FD2" w14:textId="77777777" w:rsidR="00061AF3" w:rsidRPr="005434FD" w:rsidRDefault="00061AF3" w:rsidP="00061AF3">
            <w:pPr>
              <w:pStyle w:val="BodyText"/>
              <w:tabs>
                <w:tab w:val="decimal" w:pos="890"/>
              </w:tabs>
              <w:spacing w:after="0"/>
              <w:ind w:left="-108" w:right="-120"/>
              <w:jc w:val="both"/>
              <w:rPr>
                <w:i/>
                <w:iCs/>
                <w:color w:val="000000" w:themeColor="text1"/>
              </w:rPr>
            </w:pPr>
          </w:p>
        </w:tc>
        <w:tc>
          <w:tcPr>
            <w:tcW w:w="613" w:type="pct"/>
            <w:tcBorders>
              <w:left w:val="nil"/>
              <w:bottom w:val="double" w:sz="4" w:space="0" w:color="auto"/>
              <w:right w:val="nil"/>
            </w:tcBorders>
          </w:tcPr>
          <w:p w14:paraId="01F59CE4" w14:textId="76A6077D" w:rsidR="00061AF3" w:rsidRPr="005434FD" w:rsidRDefault="00201AB6" w:rsidP="00061AF3">
            <w:pPr>
              <w:pStyle w:val="BodyText"/>
              <w:tabs>
                <w:tab w:val="decimal" w:pos="930"/>
              </w:tabs>
              <w:spacing w:after="0"/>
              <w:ind w:left="-108" w:right="-131"/>
              <w:jc w:val="both"/>
              <w:rPr>
                <w:color w:val="000000" w:themeColor="text1"/>
              </w:rPr>
            </w:pPr>
            <w:r>
              <w:rPr>
                <w:color w:val="000000" w:themeColor="text1"/>
              </w:rPr>
              <w:t>38,997</w:t>
            </w:r>
          </w:p>
        </w:tc>
      </w:tr>
      <w:tr w:rsidR="00DB19CC" w:rsidRPr="000A4D45" w14:paraId="24767917" w14:textId="77777777" w:rsidTr="00DB19CC">
        <w:tc>
          <w:tcPr>
            <w:tcW w:w="2164" w:type="pct"/>
            <w:vAlign w:val="bottom"/>
          </w:tcPr>
          <w:p w14:paraId="30FA10D1" w14:textId="77777777" w:rsidR="00DB19CC" w:rsidRPr="000A4D45" w:rsidRDefault="00DB19CC" w:rsidP="00DB19CC">
            <w:pPr>
              <w:spacing w:line="240" w:lineRule="atLeast"/>
              <w:ind w:left="180" w:hanging="180"/>
              <w:rPr>
                <w:color w:val="000000"/>
              </w:rPr>
            </w:pPr>
          </w:p>
        </w:tc>
        <w:tc>
          <w:tcPr>
            <w:tcW w:w="639" w:type="pct"/>
            <w:tcBorders>
              <w:top w:val="double" w:sz="4" w:space="0" w:color="auto"/>
            </w:tcBorders>
          </w:tcPr>
          <w:p w14:paraId="0463DDF3" w14:textId="77777777" w:rsidR="00DB19CC" w:rsidRPr="00605F77" w:rsidRDefault="00DB19CC" w:rsidP="00DB19CC">
            <w:pPr>
              <w:tabs>
                <w:tab w:val="decimal" w:pos="954"/>
              </w:tabs>
              <w:spacing w:line="240" w:lineRule="auto"/>
              <w:ind w:right="-135"/>
              <w:rPr>
                <w:highlight w:val="yellow"/>
                <w:rtl/>
                <w:cs/>
              </w:rPr>
            </w:pPr>
          </w:p>
        </w:tc>
        <w:tc>
          <w:tcPr>
            <w:tcW w:w="139" w:type="pct"/>
          </w:tcPr>
          <w:p w14:paraId="0646535A" w14:textId="77777777" w:rsidR="00DB19CC" w:rsidRPr="000A4D45" w:rsidRDefault="00DB19CC" w:rsidP="00DB19CC">
            <w:pPr>
              <w:spacing w:line="240" w:lineRule="atLeast"/>
              <w:ind w:left="180" w:hanging="180"/>
              <w:rPr>
                <w:color w:val="000000"/>
              </w:rPr>
            </w:pPr>
          </w:p>
        </w:tc>
        <w:tc>
          <w:tcPr>
            <w:tcW w:w="583" w:type="pct"/>
            <w:tcBorders>
              <w:top w:val="double" w:sz="4" w:space="0" w:color="auto"/>
            </w:tcBorders>
          </w:tcPr>
          <w:p w14:paraId="52F84D48" w14:textId="77777777" w:rsidR="00DB19CC" w:rsidRPr="000A4D45" w:rsidRDefault="00DB19CC" w:rsidP="00DB19CC">
            <w:pPr>
              <w:tabs>
                <w:tab w:val="decimal" w:pos="954"/>
              </w:tabs>
              <w:spacing w:line="240" w:lineRule="auto"/>
              <w:ind w:right="-135"/>
              <w:rPr>
                <w:rtl/>
                <w:cs/>
              </w:rPr>
            </w:pPr>
          </w:p>
        </w:tc>
        <w:tc>
          <w:tcPr>
            <w:tcW w:w="124" w:type="pct"/>
          </w:tcPr>
          <w:p w14:paraId="1AB995BB" w14:textId="77777777" w:rsidR="00DB19CC" w:rsidRPr="000A4D45" w:rsidRDefault="00DB19CC" w:rsidP="00DB19CC">
            <w:pPr>
              <w:spacing w:line="240" w:lineRule="atLeast"/>
              <w:ind w:left="180" w:hanging="180"/>
              <w:rPr>
                <w:color w:val="000000"/>
              </w:rPr>
            </w:pPr>
          </w:p>
        </w:tc>
        <w:tc>
          <w:tcPr>
            <w:tcW w:w="605" w:type="pct"/>
            <w:tcBorders>
              <w:top w:val="double" w:sz="4" w:space="0" w:color="auto"/>
            </w:tcBorders>
          </w:tcPr>
          <w:p w14:paraId="5CB1E0DA" w14:textId="77777777" w:rsidR="00DB19CC" w:rsidRPr="00605F77" w:rsidRDefault="00DB19CC" w:rsidP="00DB19CC">
            <w:pPr>
              <w:tabs>
                <w:tab w:val="decimal" w:pos="832"/>
              </w:tabs>
              <w:spacing w:line="240" w:lineRule="auto"/>
              <w:ind w:right="-79"/>
              <w:rPr>
                <w:highlight w:val="yellow"/>
                <w:rtl/>
                <w:cs/>
              </w:rPr>
            </w:pPr>
          </w:p>
        </w:tc>
        <w:tc>
          <w:tcPr>
            <w:tcW w:w="133" w:type="pct"/>
            <w:gridSpan w:val="2"/>
          </w:tcPr>
          <w:p w14:paraId="2F0BF4B2" w14:textId="77777777" w:rsidR="00DB19CC" w:rsidRPr="000A4D45" w:rsidRDefault="00DB19CC" w:rsidP="00DB19CC">
            <w:pPr>
              <w:spacing w:line="240" w:lineRule="atLeast"/>
              <w:ind w:left="180" w:hanging="180"/>
              <w:rPr>
                <w:color w:val="000000"/>
              </w:rPr>
            </w:pPr>
          </w:p>
        </w:tc>
        <w:tc>
          <w:tcPr>
            <w:tcW w:w="613" w:type="pct"/>
            <w:tcBorders>
              <w:top w:val="double" w:sz="4" w:space="0" w:color="auto"/>
            </w:tcBorders>
          </w:tcPr>
          <w:p w14:paraId="78B720E9" w14:textId="77777777" w:rsidR="00DB19CC" w:rsidRPr="000A4D45" w:rsidRDefault="00DB19CC" w:rsidP="00DB19CC">
            <w:pPr>
              <w:tabs>
                <w:tab w:val="decimal" w:pos="832"/>
              </w:tabs>
              <w:spacing w:line="240" w:lineRule="auto"/>
              <w:ind w:right="-79"/>
              <w:rPr>
                <w:rtl/>
                <w:cs/>
              </w:rPr>
            </w:pPr>
          </w:p>
        </w:tc>
      </w:tr>
      <w:tr w:rsidR="002A3393" w:rsidRPr="000A4D45" w14:paraId="462E9DA5" w14:textId="77777777" w:rsidTr="00DB19CC">
        <w:trPr>
          <w:trHeight w:val="255"/>
        </w:trPr>
        <w:tc>
          <w:tcPr>
            <w:tcW w:w="2164" w:type="pct"/>
            <w:vAlign w:val="bottom"/>
          </w:tcPr>
          <w:p w14:paraId="1894A05B" w14:textId="77777777" w:rsidR="002A3393" w:rsidRPr="000A4D45" w:rsidRDefault="002A3393" w:rsidP="00DB19CC">
            <w:pPr>
              <w:spacing w:line="240" w:lineRule="atLeast"/>
              <w:ind w:right="-115"/>
              <w:rPr>
                <w:b/>
                <w:bCs/>
                <w:color w:val="000000"/>
              </w:rPr>
            </w:pPr>
          </w:p>
        </w:tc>
        <w:tc>
          <w:tcPr>
            <w:tcW w:w="639" w:type="pct"/>
          </w:tcPr>
          <w:p w14:paraId="18D87497" w14:textId="77777777" w:rsidR="002A3393" w:rsidRPr="00605F77" w:rsidRDefault="002A3393" w:rsidP="00DB19CC">
            <w:pPr>
              <w:tabs>
                <w:tab w:val="decimal" w:pos="954"/>
              </w:tabs>
              <w:spacing w:line="240" w:lineRule="auto"/>
              <w:ind w:right="-135"/>
              <w:rPr>
                <w:highlight w:val="yellow"/>
                <w:rtl/>
                <w:cs/>
              </w:rPr>
            </w:pPr>
          </w:p>
        </w:tc>
        <w:tc>
          <w:tcPr>
            <w:tcW w:w="139" w:type="pct"/>
          </w:tcPr>
          <w:p w14:paraId="42FD7ACE" w14:textId="77777777" w:rsidR="002A3393" w:rsidRPr="000A4D45" w:rsidRDefault="002A3393" w:rsidP="00DB19CC">
            <w:pPr>
              <w:tabs>
                <w:tab w:val="decimal" w:pos="533"/>
              </w:tabs>
              <w:spacing w:line="240" w:lineRule="auto"/>
              <w:ind w:right="-43"/>
            </w:pPr>
          </w:p>
        </w:tc>
        <w:tc>
          <w:tcPr>
            <w:tcW w:w="583" w:type="pct"/>
          </w:tcPr>
          <w:p w14:paraId="115D0249" w14:textId="77777777" w:rsidR="002A3393" w:rsidRPr="000A4D45" w:rsidRDefault="002A3393" w:rsidP="00DB19CC">
            <w:pPr>
              <w:tabs>
                <w:tab w:val="decimal" w:pos="954"/>
              </w:tabs>
              <w:spacing w:line="240" w:lineRule="auto"/>
              <w:ind w:right="-135"/>
              <w:rPr>
                <w:rtl/>
                <w:cs/>
              </w:rPr>
            </w:pPr>
          </w:p>
        </w:tc>
        <w:tc>
          <w:tcPr>
            <w:tcW w:w="124" w:type="pct"/>
          </w:tcPr>
          <w:p w14:paraId="382D6F01" w14:textId="77777777" w:rsidR="002A3393" w:rsidRPr="000A4D45" w:rsidRDefault="002A3393" w:rsidP="00DB19CC">
            <w:pPr>
              <w:tabs>
                <w:tab w:val="decimal" w:pos="533"/>
              </w:tabs>
              <w:spacing w:line="240" w:lineRule="auto"/>
              <w:ind w:right="-43"/>
            </w:pPr>
          </w:p>
        </w:tc>
        <w:tc>
          <w:tcPr>
            <w:tcW w:w="605" w:type="pct"/>
          </w:tcPr>
          <w:p w14:paraId="420853F4" w14:textId="77777777" w:rsidR="002A3393" w:rsidRPr="00605F77" w:rsidRDefault="002A3393" w:rsidP="00DB19CC">
            <w:pPr>
              <w:tabs>
                <w:tab w:val="decimal" w:pos="832"/>
              </w:tabs>
              <w:spacing w:line="240" w:lineRule="auto"/>
              <w:ind w:right="-79"/>
              <w:rPr>
                <w:highlight w:val="yellow"/>
                <w:rtl/>
                <w:cs/>
              </w:rPr>
            </w:pPr>
          </w:p>
        </w:tc>
        <w:tc>
          <w:tcPr>
            <w:tcW w:w="133" w:type="pct"/>
            <w:gridSpan w:val="2"/>
          </w:tcPr>
          <w:p w14:paraId="54898245" w14:textId="77777777" w:rsidR="002A3393" w:rsidRPr="000A4D45" w:rsidRDefault="002A3393" w:rsidP="00DB19CC">
            <w:pPr>
              <w:tabs>
                <w:tab w:val="decimal" w:pos="533"/>
              </w:tabs>
              <w:spacing w:line="240" w:lineRule="auto"/>
              <w:ind w:right="-43"/>
            </w:pPr>
          </w:p>
        </w:tc>
        <w:tc>
          <w:tcPr>
            <w:tcW w:w="613" w:type="pct"/>
          </w:tcPr>
          <w:p w14:paraId="3A57679C" w14:textId="77777777" w:rsidR="002A3393" w:rsidRPr="000A4D45" w:rsidRDefault="002A3393" w:rsidP="00DB19CC">
            <w:pPr>
              <w:tabs>
                <w:tab w:val="decimal" w:pos="832"/>
              </w:tabs>
              <w:spacing w:line="240" w:lineRule="auto"/>
              <w:ind w:right="-79"/>
              <w:rPr>
                <w:rtl/>
                <w:cs/>
              </w:rPr>
            </w:pPr>
          </w:p>
        </w:tc>
      </w:tr>
      <w:tr w:rsidR="002A3393" w:rsidRPr="000A4D45" w14:paraId="59E50FDF" w14:textId="77777777" w:rsidTr="00DB19CC">
        <w:trPr>
          <w:trHeight w:val="255"/>
        </w:trPr>
        <w:tc>
          <w:tcPr>
            <w:tcW w:w="2164" w:type="pct"/>
            <w:vAlign w:val="bottom"/>
          </w:tcPr>
          <w:p w14:paraId="056291D8" w14:textId="77777777" w:rsidR="002A3393" w:rsidRPr="000A4D45" w:rsidRDefault="002A3393" w:rsidP="00DB19CC">
            <w:pPr>
              <w:spacing w:line="240" w:lineRule="atLeast"/>
              <w:ind w:right="-115"/>
              <w:rPr>
                <w:b/>
                <w:bCs/>
                <w:color w:val="000000"/>
              </w:rPr>
            </w:pPr>
          </w:p>
        </w:tc>
        <w:tc>
          <w:tcPr>
            <w:tcW w:w="639" w:type="pct"/>
          </w:tcPr>
          <w:p w14:paraId="3181C936" w14:textId="77777777" w:rsidR="002A3393" w:rsidRPr="00605F77" w:rsidRDefault="002A3393" w:rsidP="00DB19CC">
            <w:pPr>
              <w:tabs>
                <w:tab w:val="decimal" w:pos="954"/>
              </w:tabs>
              <w:spacing w:line="240" w:lineRule="auto"/>
              <w:ind w:right="-135"/>
              <w:rPr>
                <w:highlight w:val="yellow"/>
                <w:rtl/>
                <w:cs/>
              </w:rPr>
            </w:pPr>
          </w:p>
        </w:tc>
        <w:tc>
          <w:tcPr>
            <w:tcW w:w="139" w:type="pct"/>
          </w:tcPr>
          <w:p w14:paraId="5B10E9DE" w14:textId="77777777" w:rsidR="002A3393" w:rsidRPr="000A4D45" w:rsidRDefault="002A3393" w:rsidP="00DB19CC">
            <w:pPr>
              <w:tabs>
                <w:tab w:val="decimal" w:pos="533"/>
              </w:tabs>
              <w:spacing w:line="240" w:lineRule="auto"/>
              <w:ind w:right="-43"/>
            </w:pPr>
          </w:p>
        </w:tc>
        <w:tc>
          <w:tcPr>
            <w:tcW w:w="583" w:type="pct"/>
          </w:tcPr>
          <w:p w14:paraId="32E8CDE7" w14:textId="77777777" w:rsidR="002A3393" w:rsidRPr="000A4D45" w:rsidRDefault="002A3393" w:rsidP="00DB19CC">
            <w:pPr>
              <w:tabs>
                <w:tab w:val="decimal" w:pos="954"/>
              </w:tabs>
              <w:spacing w:line="240" w:lineRule="auto"/>
              <w:ind w:right="-135"/>
              <w:rPr>
                <w:rtl/>
                <w:cs/>
              </w:rPr>
            </w:pPr>
          </w:p>
        </w:tc>
        <w:tc>
          <w:tcPr>
            <w:tcW w:w="124" w:type="pct"/>
          </w:tcPr>
          <w:p w14:paraId="282FF21C" w14:textId="77777777" w:rsidR="002A3393" w:rsidRPr="000A4D45" w:rsidRDefault="002A3393" w:rsidP="00DB19CC">
            <w:pPr>
              <w:tabs>
                <w:tab w:val="decimal" w:pos="533"/>
              </w:tabs>
              <w:spacing w:line="240" w:lineRule="auto"/>
              <w:ind w:right="-43"/>
            </w:pPr>
          </w:p>
        </w:tc>
        <w:tc>
          <w:tcPr>
            <w:tcW w:w="605" w:type="pct"/>
          </w:tcPr>
          <w:p w14:paraId="5267D1D2" w14:textId="77777777" w:rsidR="002A3393" w:rsidRPr="00605F77" w:rsidRDefault="002A3393" w:rsidP="00DB19CC">
            <w:pPr>
              <w:tabs>
                <w:tab w:val="decimal" w:pos="832"/>
              </w:tabs>
              <w:spacing w:line="240" w:lineRule="auto"/>
              <w:ind w:right="-79"/>
              <w:rPr>
                <w:highlight w:val="yellow"/>
                <w:rtl/>
                <w:cs/>
              </w:rPr>
            </w:pPr>
          </w:p>
        </w:tc>
        <w:tc>
          <w:tcPr>
            <w:tcW w:w="133" w:type="pct"/>
            <w:gridSpan w:val="2"/>
          </w:tcPr>
          <w:p w14:paraId="73E94139" w14:textId="77777777" w:rsidR="002A3393" w:rsidRPr="000A4D45" w:rsidRDefault="002A3393" w:rsidP="00DB19CC">
            <w:pPr>
              <w:tabs>
                <w:tab w:val="decimal" w:pos="533"/>
              </w:tabs>
              <w:spacing w:line="240" w:lineRule="auto"/>
              <w:ind w:right="-43"/>
            </w:pPr>
          </w:p>
        </w:tc>
        <w:tc>
          <w:tcPr>
            <w:tcW w:w="613" w:type="pct"/>
          </w:tcPr>
          <w:p w14:paraId="5678230A" w14:textId="77777777" w:rsidR="002A3393" w:rsidRPr="000A4D45" w:rsidRDefault="002A3393" w:rsidP="00DB19CC">
            <w:pPr>
              <w:tabs>
                <w:tab w:val="decimal" w:pos="832"/>
              </w:tabs>
              <w:spacing w:line="240" w:lineRule="auto"/>
              <w:ind w:right="-79"/>
              <w:rPr>
                <w:rtl/>
                <w:cs/>
              </w:rPr>
            </w:pPr>
          </w:p>
        </w:tc>
      </w:tr>
      <w:tr w:rsidR="00DB19CC" w:rsidRPr="000A4D45" w14:paraId="3DEAF7DE" w14:textId="77777777" w:rsidTr="00DB19CC">
        <w:trPr>
          <w:trHeight w:val="255"/>
        </w:trPr>
        <w:tc>
          <w:tcPr>
            <w:tcW w:w="2164" w:type="pct"/>
            <w:vAlign w:val="bottom"/>
          </w:tcPr>
          <w:p w14:paraId="7010374D" w14:textId="77777777" w:rsidR="00DB19CC" w:rsidRPr="000A4D45" w:rsidRDefault="00DB19CC" w:rsidP="00DB19CC">
            <w:pPr>
              <w:spacing w:line="240" w:lineRule="atLeast"/>
              <w:ind w:right="-115"/>
              <w:rPr>
                <w:b/>
                <w:bCs/>
                <w:color w:val="000000"/>
              </w:rPr>
            </w:pPr>
            <w:r w:rsidRPr="000A4D45">
              <w:rPr>
                <w:b/>
                <w:bCs/>
                <w:color w:val="000000"/>
              </w:rPr>
              <w:lastRenderedPageBreak/>
              <w:t>Other related parties</w:t>
            </w:r>
          </w:p>
        </w:tc>
        <w:tc>
          <w:tcPr>
            <w:tcW w:w="639" w:type="pct"/>
          </w:tcPr>
          <w:p w14:paraId="39267DE8" w14:textId="77777777" w:rsidR="00DB19CC" w:rsidRPr="00605F77" w:rsidRDefault="00DB19CC" w:rsidP="00DB19CC">
            <w:pPr>
              <w:tabs>
                <w:tab w:val="decimal" w:pos="954"/>
              </w:tabs>
              <w:spacing w:line="240" w:lineRule="auto"/>
              <w:ind w:right="-135"/>
              <w:rPr>
                <w:highlight w:val="yellow"/>
                <w:rtl/>
                <w:cs/>
              </w:rPr>
            </w:pPr>
          </w:p>
        </w:tc>
        <w:tc>
          <w:tcPr>
            <w:tcW w:w="139" w:type="pct"/>
          </w:tcPr>
          <w:p w14:paraId="14B90DB8" w14:textId="77777777" w:rsidR="00DB19CC" w:rsidRPr="000A4D45" w:rsidRDefault="00DB19CC" w:rsidP="00DB19CC">
            <w:pPr>
              <w:tabs>
                <w:tab w:val="decimal" w:pos="533"/>
              </w:tabs>
              <w:spacing w:line="240" w:lineRule="auto"/>
              <w:ind w:right="-43"/>
            </w:pPr>
          </w:p>
        </w:tc>
        <w:tc>
          <w:tcPr>
            <w:tcW w:w="583" w:type="pct"/>
          </w:tcPr>
          <w:p w14:paraId="1A4FF68E" w14:textId="77777777" w:rsidR="00DB19CC" w:rsidRPr="000A4D45" w:rsidRDefault="00DB19CC" w:rsidP="00DB19CC">
            <w:pPr>
              <w:tabs>
                <w:tab w:val="decimal" w:pos="954"/>
              </w:tabs>
              <w:spacing w:line="240" w:lineRule="auto"/>
              <w:ind w:right="-135"/>
              <w:rPr>
                <w:rtl/>
                <w:cs/>
              </w:rPr>
            </w:pPr>
          </w:p>
        </w:tc>
        <w:tc>
          <w:tcPr>
            <w:tcW w:w="124" w:type="pct"/>
          </w:tcPr>
          <w:p w14:paraId="08B26D99" w14:textId="77777777" w:rsidR="00DB19CC" w:rsidRPr="000A4D45" w:rsidRDefault="00DB19CC" w:rsidP="00DB19CC">
            <w:pPr>
              <w:tabs>
                <w:tab w:val="decimal" w:pos="533"/>
              </w:tabs>
              <w:spacing w:line="240" w:lineRule="auto"/>
              <w:ind w:right="-43"/>
            </w:pPr>
          </w:p>
        </w:tc>
        <w:tc>
          <w:tcPr>
            <w:tcW w:w="605" w:type="pct"/>
          </w:tcPr>
          <w:p w14:paraId="4023290D" w14:textId="77777777" w:rsidR="00DB19CC" w:rsidRPr="00605F77" w:rsidRDefault="00DB19CC" w:rsidP="00DB19CC">
            <w:pPr>
              <w:tabs>
                <w:tab w:val="decimal" w:pos="832"/>
              </w:tabs>
              <w:spacing w:line="240" w:lineRule="auto"/>
              <w:ind w:right="-79"/>
              <w:rPr>
                <w:highlight w:val="yellow"/>
                <w:rtl/>
                <w:cs/>
              </w:rPr>
            </w:pPr>
          </w:p>
        </w:tc>
        <w:tc>
          <w:tcPr>
            <w:tcW w:w="133" w:type="pct"/>
            <w:gridSpan w:val="2"/>
          </w:tcPr>
          <w:p w14:paraId="1FEAA07B" w14:textId="77777777" w:rsidR="00DB19CC" w:rsidRPr="000A4D45" w:rsidRDefault="00DB19CC" w:rsidP="00DB19CC">
            <w:pPr>
              <w:tabs>
                <w:tab w:val="decimal" w:pos="533"/>
              </w:tabs>
              <w:spacing w:line="240" w:lineRule="auto"/>
              <w:ind w:right="-43"/>
            </w:pPr>
          </w:p>
        </w:tc>
        <w:tc>
          <w:tcPr>
            <w:tcW w:w="613" w:type="pct"/>
          </w:tcPr>
          <w:p w14:paraId="071B5079" w14:textId="77777777" w:rsidR="00DB19CC" w:rsidRPr="000A4D45" w:rsidRDefault="00DB19CC" w:rsidP="00DB19CC">
            <w:pPr>
              <w:tabs>
                <w:tab w:val="decimal" w:pos="832"/>
              </w:tabs>
              <w:spacing w:line="240" w:lineRule="auto"/>
              <w:ind w:right="-79"/>
              <w:rPr>
                <w:rtl/>
                <w:cs/>
              </w:rPr>
            </w:pPr>
          </w:p>
        </w:tc>
      </w:tr>
      <w:tr w:rsidR="008A4C9D" w:rsidRPr="000A4D45" w14:paraId="0E80FE01" w14:textId="77777777" w:rsidTr="00DB19CC">
        <w:trPr>
          <w:trHeight w:val="255"/>
        </w:trPr>
        <w:tc>
          <w:tcPr>
            <w:tcW w:w="2164" w:type="pct"/>
            <w:vAlign w:val="bottom"/>
          </w:tcPr>
          <w:p w14:paraId="72C5CAA9" w14:textId="064561CD" w:rsidR="008A4C9D" w:rsidRPr="000A4D45" w:rsidRDefault="008A4C9D" w:rsidP="008A4C9D">
            <w:pPr>
              <w:spacing w:line="240" w:lineRule="atLeast"/>
              <w:ind w:right="-115"/>
              <w:rPr>
                <w:b/>
                <w:bCs/>
                <w:color w:val="000000"/>
              </w:rPr>
            </w:pPr>
            <w:r w:rsidRPr="00EB41AC">
              <w:rPr>
                <w:color w:val="000000"/>
              </w:rPr>
              <w:t xml:space="preserve">Rental </w:t>
            </w:r>
            <w:r>
              <w:rPr>
                <w:color w:val="000000"/>
              </w:rPr>
              <w:t>income</w:t>
            </w:r>
          </w:p>
        </w:tc>
        <w:tc>
          <w:tcPr>
            <w:tcW w:w="639" w:type="pct"/>
          </w:tcPr>
          <w:p w14:paraId="28FCA45D" w14:textId="71120037" w:rsidR="008A4C9D" w:rsidRPr="00BE7468" w:rsidRDefault="008A4C9D" w:rsidP="008A4C9D">
            <w:pPr>
              <w:tabs>
                <w:tab w:val="decimal" w:pos="954"/>
              </w:tabs>
              <w:spacing w:line="240" w:lineRule="auto"/>
              <w:ind w:right="-135"/>
              <w:rPr>
                <w:rtl/>
                <w:cs/>
              </w:rPr>
            </w:pPr>
            <w:r w:rsidRPr="00BE7468">
              <w:t>159</w:t>
            </w:r>
          </w:p>
        </w:tc>
        <w:tc>
          <w:tcPr>
            <w:tcW w:w="139" w:type="pct"/>
          </w:tcPr>
          <w:p w14:paraId="7F3A5E12" w14:textId="77777777" w:rsidR="008A4C9D" w:rsidRPr="000A4D45" w:rsidRDefault="008A4C9D" w:rsidP="008A4C9D">
            <w:pPr>
              <w:tabs>
                <w:tab w:val="decimal" w:pos="533"/>
              </w:tabs>
              <w:spacing w:line="240" w:lineRule="auto"/>
              <w:ind w:right="-43"/>
            </w:pPr>
          </w:p>
        </w:tc>
        <w:tc>
          <w:tcPr>
            <w:tcW w:w="583" w:type="pct"/>
          </w:tcPr>
          <w:p w14:paraId="7D37D404" w14:textId="63D9E365" w:rsidR="008A4C9D" w:rsidRPr="000A4D45" w:rsidRDefault="00BE7468" w:rsidP="00BE7468">
            <w:pPr>
              <w:tabs>
                <w:tab w:val="decimal" w:pos="537"/>
              </w:tabs>
              <w:spacing w:line="240" w:lineRule="auto"/>
              <w:ind w:right="-135"/>
              <w:rPr>
                <w:rtl/>
                <w:cs/>
              </w:rPr>
            </w:pPr>
            <w:r>
              <w:t>-</w:t>
            </w:r>
          </w:p>
        </w:tc>
        <w:tc>
          <w:tcPr>
            <w:tcW w:w="124" w:type="pct"/>
          </w:tcPr>
          <w:p w14:paraId="61CDAAD7" w14:textId="77777777" w:rsidR="008A4C9D" w:rsidRPr="000A4D45" w:rsidRDefault="008A4C9D" w:rsidP="008A4C9D">
            <w:pPr>
              <w:tabs>
                <w:tab w:val="decimal" w:pos="533"/>
              </w:tabs>
              <w:spacing w:line="240" w:lineRule="auto"/>
              <w:ind w:right="-43"/>
            </w:pPr>
          </w:p>
        </w:tc>
        <w:tc>
          <w:tcPr>
            <w:tcW w:w="605" w:type="pct"/>
          </w:tcPr>
          <w:p w14:paraId="2A1FF105" w14:textId="35D28AFC" w:rsidR="008A4C9D" w:rsidRPr="00BE7468" w:rsidRDefault="00BE7468" w:rsidP="00BE7468">
            <w:pPr>
              <w:tabs>
                <w:tab w:val="decimal" w:pos="614"/>
              </w:tabs>
              <w:spacing w:line="240" w:lineRule="auto"/>
              <w:ind w:right="-79"/>
              <w:rPr>
                <w:rtl/>
                <w:cs/>
              </w:rPr>
            </w:pPr>
            <w:r w:rsidRPr="00BE7468">
              <w:t>-</w:t>
            </w:r>
          </w:p>
        </w:tc>
        <w:tc>
          <w:tcPr>
            <w:tcW w:w="133" w:type="pct"/>
            <w:gridSpan w:val="2"/>
          </w:tcPr>
          <w:p w14:paraId="266E0A69" w14:textId="77777777" w:rsidR="008A4C9D" w:rsidRPr="00BE7468" w:rsidRDefault="008A4C9D" w:rsidP="008A4C9D">
            <w:pPr>
              <w:tabs>
                <w:tab w:val="decimal" w:pos="533"/>
              </w:tabs>
              <w:spacing w:line="240" w:lineRule="auto"/>
              <w:ind w:right="-43"/>
            </w:pPr>
          </w:p>
        </w:tc>
        <w:tc>
          <w:tcPr>
            <w:tcW w:w="613" w:type="pct"/>
          </w:tcPr>
          <w:p w14:paraId="66921D75" w14:textId="692AA6E2" w:rsidR="008A4C9D" w:rsidRPr="00BE7468" w:rsidRDefault="00BE7468" w:rsidP="00BE7468">
            <w:pPr>
              <w:tabs>
                <w:tab w:val="decimal" w:pos="642"/>
              </w:tabs>
              <w:spacing w:line="240" w:lineRule="auto"/>
              <w:ind w:right="-79"/>
              <w:rPr>
                <w:rtl/>
                <w:cs/>
              </w:rPr>
            </w:pPr>
            <w:r w:rsidRPr="00BE7468">
              <w:t>-</w:t>
            </w:r>
          </w:p>
        </w:tc>
      </w:tr>
      <w:tr w:rsidR="008A4C9D" w:rsidRPr="000A4D45" w14:paraId="3969E930" w14:textId="77777777" w:rsidTr="00DB19CC">
        <w:trPr>
          <w:trHeight w:val="255"/>
        </w:trPr>
        <w:tc>
          <w:tcPr>
            <w:tcW w:w="2164" w:type="pct"/>
            <w:vAlign w:val="bottom"/>
          </w:tcPr>
          <w:p w14:paraId="209EC2B2" w14:textId="77CA5B2B" w:rsidR="008A4C9D" w:rsidRPr="001864DD" w:rsidRDefault="008A4C9D" w:rsidP="008A4C9D">
            <w:pPr>
              <w:spacing w:line="240" w:lineRule="atLeast"/>
              <w:ind w:right="-115"/>
              <w:rPr>
                <w:color w:val="000000"/>
              </w:rPr>
            </w:pPr>
            <w:r w:rsidRPr="001864DD">
              <w:rPr>
                <w:color w:val="000000"/>
              </w:rPr>
              <w:t xml:space="preserve">Management </w:t>
            </w:r>
            <w:r w:rsidR="00BE7468">
              <w:rPr>
                <w:color w:val="000000"/>
              </w:rPr>
              <w:t>income</w:t>
            </w:r>
          </w:p>
        </w:tc>
        <w:tc>
          <w:tcPr>
            <w:tcW w:w="639" w:type="pct"/>
          </w:tcPr>
          <w:p w14:paraId="059FF651" w14:textId="0D1E5DF7" w:rsidR="008A4C9D" w:rsidRPr="00BE7468" w:rsidRDefault="00BE7468" w:rsidP="008A4C9D">
            <w:pPr>
              <w:tabs>
                <w:tab w:val="decimal" w:pos="954"/>
              </w:tabs>
              <w:spacing w:line="240" w:lineRule="auto"/>
              <w:ind w:right="-135"/>
              <w:rPr>
                <w:rtl/>
                <w:cs/>
              </w:rPr>
            </w:pPr>
            <w:r w:rsidRPr="00BE7468">
              <w:t>7</w:t>
            </w:r>
          </w:p>
        </w:tc>
        <w:tc>
          <w:tcPr>
            <w:tcW w:w="139" w:type="pct"/>
          </w:tcPr>
          <w:p w14:paraId="64B9381F" w14:textId="77777777" w:rsidR="008A4C9D" w:rsidRPr="000A4D45" w:rsidRDefault="008A4C9D" w:rsidP="008A4C9D">
            <w:pPr>
              <w:tabs>
                <w:tab w:val="decimal" w:pos="533"/>
              </w:tabs>
              <w:spacing w:line="240" w:lineRule="auto"/>
              <w:ind w:right="-43"/>
            </w:pPr>
          </w:p>
        </w:tc>
        <w:tc>
          <w:tcPr>
            <w:tcW w:w="583" w:type="pct"/>
          </w:tcPr>
          <w:p w14:paraId="30AAEE08" w14:textId="560CB331" w:rsidR="008A4C9D" w:rsidRPr="000A4D45" w:rsidRDefault="008A4C9D" w:rsidP="008A4C9D">
            <w:pPr>
              <w:tabs>
                <w:tab w:val="decimal" w:pos="529"/>
              </w:tabs>
              <w:spacing w:line="240" w:lineRule="auto"/>
              <w:ind w:right="-135"/>
              <w:rPr>
                <w:rtl/>
                <w:cs/>
              </w:rPr>
            </w:pPr>
            <w:r>
              <w:t>-</w:t>
            </w:r>
          </w:p>
        </w:tc>
        <w:tc>
          <w:tcPr>
            <w:tcW w:w="124" w:type="pct"/>
          </w:tcPr>
          <w:p w14:paraId="287A6A8C" w14:textId="77777777" w:rsidR="008A4C9D" w:rsidRPr="000A4D45" w:rsidRDefault="008A4C9D" w:rsidP="008A4C9D">
            <w:pPr>
              <w:tabs>
                <w:tab w:val="decimal" w:pos="533"/>
              </w:tabs>
              <w:spacing w:line="240" w:lineRule="auto"/>
              <w:ind w:right="-43"/>
            </w:pPr>
          </w:p>
        </w:tc>
        <w:tc>
          <w:tcPr>
            <w:tcW w:w="605" w:type="pct"/>
          </w:tcPr>
          <w:p w14:paraId="7B5634D4" w14:textId="57B757D1" w:rsidR="008A4C9D" w:rsidRPr="00266AC6" w:rsidRDefault="008A4C9D" w:rsidP="008A4C9D">
            <w:pPr>
              <w:tabs>
                <w:tab w:val="decimal" w:pos="619"/>
              </w:tabs>
              <w:spacing w:line="240" w:lineRule="auto"/>
              <w:ind w:right="-79"/>
              <w:rPr>
                <w:rtl/>
                <w:cs/>
              </w:rPr>
            </w:pPr>
            <w:r w:rsidRPr="00266AC6">
              <w:t>-</w:t>
            </w:r>
          </w:p>
        </w:tc>
        <w:tc>
          <w:tcPr>
            <w:tcW w:w="133" w:type="pct"/>
            <w:gridSpan w:val="2"/>
          </w:tcPr>
          <w:p w14:paraId="35359D28" w14:textId="77777777" w:rsidR="008A4C9D" w:rsidRPr="00266AC6" w:rsidRDefault="008A4C9D" w:rsidP="008A4C9D">
            <w:pPr>
              <w:tabs>
                <w:tab w:val="decimal" w:pos="533"/>
              </w:tabs>
              <w:spacing w:line="240" w:lineRule="auto"/>
              <w:ind w:right="-43"/>
            </w:pPr>
          </w:p>
        </w:tc>
        <w:tc>
          <w:tcPr>
            <w:tcW w:w="613" w:type="pct"/>
          </w:tcPr>
          <w:p w14:paraId="64DACFFC" w14:textId="2FB0E304" w:rsidR="008A4C9D" w:rsidRPr="000A4D45" w:rsidRDefault="008A4C9D" w:rsidP="008A4C9D">
            <w:pPr>
              <w:tabs>
                <w:tab w:val="decimal" w:pos="653"/>
              </w:tabs>
              <w:spacing w:line="240" w:lineRule="auto"/>
              <w:ind w:right="-79"/>
              <w:rPr>
                <w:rtl/>
                <w:cs/>
              </w:rPr>
            </w:pPr>
            <w:r>
              <w:t>-</w:t>
            </w:r>
          </w:p>
        </w:tc>
      </w:tr>
      <w:tr w:rsidR="00BE7468" w:rsidRPr="000A4D45" w14:paraId="14E78E09" w14:textId="77777777" w:rsidTr="00DB19CC">
        <w:trPr>
          <w:trHeight w:val="255"/>
        </w:trPr>
        <w:tc>
          <w:tcPr>
            <w:tcW w:w="2164" w:type="pct"/>
            <w:vAlign w:val="bottom"/>
          </w:tcPr>
          <w:p w14:paraId="2427B4BB" w14:textId="4435EF48" w:rsidR="00BE7468" w:rsidRPr="001864DD" w:rsidRDefault="00BE7468" w:rsidP="00BE7468">
            <w:pPr>
              <w:spacing w:line="240" w:lineRule="atLeast"/>
              <w:ind w:right="-115"/>
              <w:rPr>
                <w:color w:val="000000"/>
              </w:rPr>
            </w:pPr>
            <w:r>
              <w:rPr>
                <w:color w:val="000000"/>
              </w:rPr>
              <w:t>Purchases of goods or receiving of services</w:t>
            </w:r>
          </w:p>
        </w:tc>
        <w:tc>
          <w:tcPr>
            <w:tcW w:w="639" w:type="pct"/>
          </w:tcPr>
          <w:p w14:paraId="224D3E88" w14:textId="642985D5" w:rsidR="00BE7468" w:rsidRDefault="00BE7468" w:rsidP="00BE7468">
            <w:pPr>
              <w:tabs>
                <w:tab w:val="decimal" w:pos="954"/>
              </w:tabs>
              <w:spacing w:line="240" w:lineRule="auto"/>
              <w:ind w:right="-135"/>
              <w:rPr>
                <w:highlight w:val="yellow"/>
              </w:rPr>
            </w:pPr>
            <w:r>
              <w:rPr>
                <w:color w:val="000000" w:themeColor="text1"/>
              </w:rPr>
              <w:t>13,640</w:t>
            </w:r>
          </w:p>
        </w:tc>
        <w:tc>
          <w:tcPr>
            <w:tcW w:w="139" w:type="pct"/>
          </w:tcPr>
          <w:p w14:paraId="08649DA8" w14:textId="77777777" w:rsidR="00BE7468" w:rsidRPr="000A4D45" w:rsidRDefault="00BE7468" w:rsidP="00BE7468">
            <w:pPr>
              <w:tabs>
                <w:tab w:val="decimal" w:pos="533"/>
              </w:tabs>
              <w:spacing w:line="240" w:lineRule="auto"/>
              <w:ind w:right="-43"/>
            </w:pPr>
          </w:p>
        </w:tc>
        <w:tc>
          <w:tcPr>
            <w:tcW w:w="583" w:type="pct"/>
          </w:tcPr>
          <w:p w14:paraId="1700FCFE" w14:textId="38F57508" w:rsidR="00BE7468" w:rsidRDefault="00BE7468" w:rsidP="00BE7468">
            <w:pPr>
              <w:tabs>
                <w:tab w:val="decimal" w:pos="529"/>
              </w:tabs>
              <w:spacing w:line="240" w:lineRule="auto"/>
              <w:ind w:right="-135"/>
            </w:pPr>
            <w:r>
              <w:t>-</w:t>
            </w:r>
          </w:p>
        </w:tc>
        <w:tc>
          <w:tcPr>
            <w:tcW w:w="124" w:type="pct"/>
          </w:tcPr>
          <w:p w14:paraId="1BF65047" w14:textId="77777777" w:rsidR="00BE7468" w:rsidRPr="000A4D45" w:rsidRDefault="00BE7468" w:rsidP="00BE7468">
            <w:pPr>
              <w:tabs>
                <w:tab w:val="decimal" w:pos="533"/>
              </w:tabs>
              <w:spacing w:line="240" w:lineRule="auto"/>
              <w:ind w:right="-43"/>
            </w:pPr>
          </w:p>
        </w:tc>
        <w:tc>
          <w:tcPr>
            <w:tcW w:w="605" w:type="pct"/>
          </w:tcPr>
          <w:p w14:paraId="53726984" w14:textId="54F488C2" w:rsidR="00BE7468" w:rsidRPr="00266AC6" w:rsidRDefault="00BE7468" w:rsidP="00BE7468">
            <w:pPr>
              <w:tabs>
                <w:tab w:val="decimal" w:pos="619"/>
              </w:tabs>
              <w:spacing w:line="240" w:lineRule="auto"/>
              <w:ind w:right="-79"/>
            </w:pPr>
            <w:r>
              <w:t>-</w:t>
            </w:r>
          </w:p>
        </w:tc>
        <w:tc>
          <w:tcPr>
            <w:tcW w:w="133" w:type="pct"/>
            <w:gridSpan w:val="2"/>
          </w:tcPr>
          <w:p w14:paraId="6746CFDB" w14:textId="77777777" w:rsidR="00BE7468" w:rsidRPr="00266AC6" w:rsidRDefault="00BE7468" w:rsidP="00BE7468">
            <w:pPr>
              <w:tabs>
                <w:tab w:val="decimal" w:pos="533"/>
              </w:tabs>
              <w:spacing w:line="240" w:lineRule="auto"/>
              <w:ind w:right="-43"/>
            </w:pPr>
          </w:p>
        </w:tc>
        <w:tc>
          <w:tcPr>
            <w:tcW w:w="613" w:type="pct"/>
          </w:tcPr>
          <w:p w14:paraId="22A0FBC6" w14:textId="442F4C73" w:rsidR="00BE7468" w:rsidRDefault="00BE7468" w:rsidP="00BE7468">
            <w:pPr>
              <w:tabs>
                <w:tab w:val="decimal" w:pos="653"/>
              </w:tabs>
              <w:spacing w:line="240" w:lineRule="auto"/>
              <w:ind w:right="-79"/>
            </w:pPr>
            <w:r>
              <w:t>-</w:t>
            </w:r>
          </w:p>
        </w:tc>
      </w:tr>
      <w:tr w:rsidR="00BE7468" w:rsidRPr="000A4D45" w14:paraId="785A97FB" w14:textId="77777777" w:rsidTr="00DB19CC">
        <w:trPr>
          <w:trHeight w:val="255"/>
        </w:trPr>
        <w:tc>
          <w:tcPr>
            <w:tcW w:w="2164" w:type="pct"/>
            <w:vAlign w:val="bottom"/>
          </w:tcPr>
          <w:p w14:paraId="7A33C52E" w14:textId="7C17C784" w:rsidR="00BE7468" w:rsidRPr="00EB41AC" w:rsidRDefault="00BE7468" w:rsidP="00BE7468">
            <w:pPr>
              <w:spacing w:line="240" w:lineRule="atLeast"/>
              <w:ind w:right="-115"/>
              <w:rPr>
                <w:color w:val="000000"/>
              </w:rPr>
            </w:pPr>
            <w:r w:rsidRPr="001864DD">
              <w:rPr>
                <w:color w:val="000000"/>
              </w:rPr>
              <w:t xml:space="preserve">Management </w:t>
            </w:r>
            <w:r>
              <w:rPr>
                <w:color w:val="000000"/>
              </w:rPr>
              <w:t>fee</w:t>
            </w:r>
          </w:p>
        </w:tc>
        <w:tc>
          <w:tcPr>
            <w:tcW w:w="639" w:type="pct"/>
          </w:tcPr>
          <w:p w14:paraId="2F206521" w14:textId="1196FAFF" w:rsidR="00BE7468" w:rsidRPr="00EB41AC" w:rsidRDefault="00BE7468" w:rsidP="00BE7468">
            <w:pPr>
              <w:pStyle w:val="BodyText"/>
              <w:tabs>
                <w:tab w:val="left" w:pos="143"/>
                <w:tab w:val="decimal" w:pos="583"/>
              </w:tabs>
              <w:spacing w:after="0"/>
              <w:ind w:left="-108" w:right="-687"/>
              <w:jc w:val="center"/>
              <w:rPr>
                <w:color w:val="000000" w:themeColor="text1"/>
              </w:rPr>
            </w:pPr>
            <w:r>
              <w:rPr>
                <w:color w:val="000000" w:themeColor="text1"/>
              </w:rPr>
              <w:t>198</w:t>
            </w:r>
          </w:p>
        </w:tc>
        <w:tc>
          <w:tcPr>
            <w:tcW w:w="139" w:type="pct"/>
          </w:tcPr>
          <w:p w14:paraId="08D480BA"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583" w:type="pct"/>
          </w:tcPr>
          <w:p w14:paraId="5B5B1BF6" w14:textId="1874A583" w:rsidR="00BE7468" w:rsidRPr="00EB41AC" w:rsidRDefault="00BE7468" w:rsidP="00BE7468">
            <w:pPr>
              <w:pStyle w:val="BodyText"/>
              <w:tabs>
                <w:tab w:val="decimal" w:pos="537"/>
              </w:tabs>
              <w:spacing w:after="0"/>
              <w:ind w:left="-108" w:right="-130"/>
              <w:jc w:val="both"/>
              <w:rPr>
                <w:color w:val="000000" w:themeColor="text1"/>
              </w:rPr>
            </w:pPr>
            <w:r>
              <w:rPr>
                <w:color w:val="000000" w:themeColor="text1"/>
              </w:rPr>
              <w:t>-</w:t>
            </w:r>
          </w:p>
        </w:tc>
        <w:tc>
          <w:tcPr>
            <w:tcW w:w="124" w:type="pct"/>
          </w:tcPr>
          <w:p w14:paraId="514C95A4"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605" w:type="pct"/>
          </w:tcPr>
          <w:p w14:paraId="0215964A" w14:textId="5D547B20" w:rsidR="00BE7468" w:rsidRPr="00EB41AC" w:rsidRDefault="00BE7468" w:rsidP="00BE7468">
            <w:pPr>
              <w:pStyle w:val="BodyText"/>
              <w:tabs>
                <w:tab w:val="decimal" w:pos="619"/>
              </w:tabs>
              <w:spacing w:after="0"/>
              <w:ind w:left="-108" w:right="-130"/>
              <w:jc w:val="both"/>
            </w:pPr>
            <w:r w:rsidRPr="00EB41AC">
              <w:t>-</w:t>
            </w:r>
          </w:p>
        </w:tc>
        <w:tc>
          <w:tcPr>
            <w:tcW w:w="133" w:type="pct"/>
            <w:gridSpan w:val="2"/>
          </w:tcPr>
          <w:p w14:paraId="113342F8"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613" w:type="pct"/>
          </w:tcPr>
          <w:p w14:paraId="769CCC68" w14:textId="77777777" w:rsidR="00BE7468" w:rsidRPr="00336301" w:rsidRDefault="00BE7468" w:rsidP="00BE7468">
            <w:pPr>
              <w:pStyle w:val="BodyText"/>
              <w:tabs>
                <w:tab w:val="decimal" w:pos="653"/>
              </w:tabs>
              <w:spacing w:after="0"/>
              <w:ind w:left="-108" w:right="-130"/>
              <w:jc w:val="both"/>
            </w:pPr>
            <w:r w:rsidRPr="00EB41AC">
              <w:t>-</w:t>
            </w:r>
          </w:p>
        </w:tc>
      </w:tr>
      <w:tr w:rsidR="00BE7468" w:rsidRPr="000A4D45" w14:paraId="71907FF0" w14:textId="77777777" w:rsidTr="00DB19CC">
        <w:trPr>
          <w:trHeight w:val="255"/>
        </w:trPr>
        <w:tc>
          <w:tcPr>
            <w:tcW w:w="2164" w:type="pct"/>
            <w:vAlign w:val="bottom"/>
          </w:tcPr>
          <w:p w14:paraId="45FD13D9" w14:textId="4F82CDE8" w:rsidR="00BE7468" w:rsidRPr="00EB41AC" w:rsidRDefault="00BE7468" w:rsidP="00BE7468">
            <w:pPr>
              <w:spacing w:line="240" w:lineRule="atLeast"/>
              <w:ind w:right="-115"/>
              <w:rPr>
                <w:color w:val="000000"/>
              </w:rPr>
            </w:pPr>
            <w:r w:rsidRPr="00EB41AC">
              <w:rPr>
                <w:color w:val="000000"/>
              </w:rPr>
              <w:t>Rental expense</w:t>
            </w:r>
          </w:p>
        </w:tc>
        <w:tc>
          <w:tcPr>
            <w:tcW w:w="639" w:type="pct"/>
          </w:tcPr>
          <w:p w14:paraId="18EF387D" w14:textId="6908AE84" w:rsidR="00BE7468" w:rsidRPr="00EB41AC" w:rsidRDefault="00BE7468" w:rsidP="00BE7468">
            <w:pPr>
              <w:pStyle w:val="BodyText"/>
              <w:tabs>
                <w:tab w:val="decimal" w:pos="253"/>
                <w:tab w:val="left" w:pos="803"/>
              </w:tabs>
              <w:spacing w:after="0"/>
              <w:ind w:left="-108" w:right="-357"/>
              <w:jc w:val="center"/>
              <w:rPr>
                <w:color w:val="000000" w:themeColor="text1"/>
              </w:rPr>
            </w:pPr>
            <w:r>
              <w:rPr>
                <w:color w:val="000000" w:themeColor="text1"/>
              </w:rPr>
              <w:t>-</w:t>
            </w:r>
          </w:p>
        </w:tc>
        <w:tc>
          <w:tcPr>
            <w:tcW w:w="139" w:type="pct"/>
          </w:tcPr>
          <w:p w14:paraId="2C56BFEB"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583" w:type="pct"/>
          </w:tcPr>
          <w:p w14:paraId="170D702B" w14:textId="556A2352" w:rsidR="00BE7468" w:rsidRPr="00EB41AC" w:rsidRDefault="00BE7468" w:rsidP="00BE7468">
            <w:pPr>
              <w:pStyle w:val="BodyText"/>
              <w:tabs>
                <w:tab w:val="decimal" w:pos="867"/>
              </w:tabs>
              <w:spacing w:after="0"/>
              <w:ind w:left="-108" w:right="-130"/>
              <w:jc w:val="both"/>
            </w:pPr>
            <w:r>
              <w:t>1,109</w:t>
            </w:r>
          </w:p>
        </w:tc>
        <w:tc>
          <w:tcPr>
            <w:tcW w:w="124" w:type="pct"/>
          </w:tcPr>
          <w:p w14:paraId="7994D445"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605" w:type="pct"/>
          </w:tcPr>
          <w:p w14:paraId="5DA0532D" w14:textId="767A20AF" w:rsidR="00BE7468" w:rsidRPr="00EB41AC" w:rsidRDefault="00BE7468" w:rsidP="00BE7468">
            <w:pPr>
              <w:pStyle w:val="BodyText"/>
              <w:tabs>
                <w:tab w:val="decimal" w:pos="619"/>
              </w:tabs>
              <w:spacing w:after="0"/>
              <w:ind w:left="-108" w:right="-130"/>
              <w:jc w:val="both"/>
            </w:pPr>
            <w:r>
              <w:t>-</w:t>
            </w:r>
          </w:p>
        </w:tc>
        <w:tc>
          <w:tcPr>
            <w:tcW w:w="133" w:type="pct"/>
            <w:gridSpan w:val="2"/>
          </w:tcPr>
          <w:p w14:paraId="6AA3C5C7"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613" w:type="pct"/>
          </w:tcPr>
          <w:p w14:paraId="27E75ABB" w14:textId="504D418B" w:rsidR="00BE7468" w:rsidRPr="00EB41AC" w:rsidRDefault="00BE7468" w:rsidP="00BE7468">
            <w:pPr>
              <w:pStyle w:val="BodyText"/>
              <w:tabs>
                <w:tab w:val="decimal" w:pos="653"/>
              </w:tabs>
              <w:spacing w:after="0"/>
              <w:ind w:left="-108" w:right="-130"/>
              <w:jc w:val="both"/>
            </w:pPr>
            <w:r>
              <w:t>-</w:t>
            </w:r>
          </w:p>
        </w:tc>
      </w:tr>
      <w:tr w:rsidR="00BE7468" w:rsidRPr="000A4D45" w14:paraId="05F8DA6F" w14:textId="77777777" w:rsidTr="00DB19CC">
        <w:trPr>
          <w:trHeight w:val="255"/>
        </w:trPr>
        <w:tc>
          <w:tcPr>
            <w:tcW w:w="2164" w:type="pct"/>
            <w:vAlign w:val="bottom"/>
          </w:tcPr>
          <w:p w14:paraId="6454CCDD" w14:textId="1E9F056E" w:rsidR="00BE7468" w:rsidRPr="00EB41AC" w:rsidRDefault="00BE7468" w:rsidP="00BE7468">
            <w:pPr>
              <w:spacing w:line="240" w:lineRule="atLeast"/>
              <w:ind w:right="-115"/>
              <w:rPr>
                <w:color w:val="000000"/>
              </w:rPr>
            </w:pPr>
            <w:r>
              <w:rPr>
                <w:color w:val="000000"/>
              </w:rPr>
              <w:t>Interest expense</w:t>
            </w:r>
          </w:p>
        </w:tc>
        <w:tc>
          <w:tcPr>
            <w:tcW w:w="639" w:type="pct"/>
          </w:tcPr>
          <w:p w14:paraId="2444392E" w14:textId="7ACC8C40" w:rsidR="00BE7468" w:rsidRPr="00EB41AC" w:rsidRDefault="00BE7468" w:rsidP="00BE7468">
            <w:pPr>
              <w:pStyle w:val="BodyText"/>
              <w:tabs>
                <w:tab w:val="decimal" w:pos="250"/>
                <w:tab w:val="left" w:pos="430"/>
              </w:tabs>
              <w:spacing w:after="0"/>
              <w:ind w:left="-108" w:right="-687"/>
              <w:jc w:val="center"/>
              <w:rPr>
                <w:color w:val="000000" w:themeColor="text1"/>
              </w:rPr>
            </w:pPr>
            <w:r>
              <w:rPr>
                <w:color w:val="000000" w:themeColor="text1"/>
              </w:rPr>
              <w:t>157</w:t>
            </w:r>
          </w:p>
        </w:tc>
        <w:tc>
          <w:tcPr>
            <w:tcW w:w="139" w:type="pct"/>
          </w:tcPr>
          <w:p w14:paraId="6852514E"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583" w:type="pct"/>
          </w:tcPr>
          <w:p w14:paraId="390614FF" w14:textId="5D5FBFFA" w:rsidR="00BE7468" w:rsidRPr="00EB41AC" w:rsidRDefault="00BE7468" w:rsidP="00BE7468">
            <w:pPr>
              <w:pStyle w:val="BodyText"/>
              <w:tabs>
                <w:tab w:val="decimal" w:pos="529"/>
              </w:tabs>
              <w:spacing w:after="0"/>
              <w:ind w:left="-108" w:right="-130"/>
              <w:jc w:val="both"/>
            </w:pPr>
            <w:r>
              <w:t>-</w:t>
            </w:r>
          </w:p>
        </w:tc>
        <w:tc>
          <w:tcPr>
            <w:tcW w:w="124" w:type="pct"/>
          </w:tcPr>
          <w:p w14:paraId="3960578C"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605" w:type="pct"/>
          </w:tcPr>
          <w:p w14:paraId="400B78B1" w14:textId="3D54BA41" w:rsidR="00BE7468" w:rsidRPr="00EB41AC" w:rsidRDefault="00BE7468" w:rsidP="00BE7468">
            <w:pPr>
              <w:pStyle w:val="BodyText"/>
              <w:tabs>
                <w:tab w:val="decimal" w:pos="619"/>
              </w:tabs>
              <w:spacing w:after="0"/>
              <w:ind w:left="-108" w:right="-130"/>
              <w:jc w:val="both"/>
            </w:pPr>
            <w:r>
              <w:t>-</w:t>
            </w:r>
          </w:p>
        </w:tc>
        <w:tc>
          <w:tcPr>
            <w:tcW w:w="133" w:type="pct"/>
            <w:gridSpan w:val="2"/>
          </w:tcPr>
          <w:p w14:paraId="1321E82F" w14:textId="77777777" w:rsidR="00BE7468" w:rsidRPr="00EB41AC" w:rsidRDefault="00BE7468" w:rsidP="00BE7468">
            <w:pPr>
              <w:pStyle w:val="BodyText"/>
              <w:tabs>
                <w:tab w:val="decimal" w:pos="792"/>
                <w:tab w:val="decimal" w:pos="892"/>
              </w:tabs>
              <w:spacing w:after="0"/>
              <w:ind w:left="-108" w:right="-131"/>
              <w:jc w:val="both"/>
              <w:rPr>
                <w:color w:val="000000" w:themeColor="text1"/>
              </w:rPr>
            </w:pPr>
          </w:p>
        </w:tc>
        <w:tc>
          <w:tcPr>
            <w:tcW w:w="613" w:type="pct"/>
          </w:tcPr>
          <w:p w14:paraId="16D50A4D" w14:textId="3ED859DF" w:rsidR="00BE7468" w:rsidRPr="00EB41AC" w:rsidRDefault="00BE7468" w:rsidP="00BE7468">
            <w:pPr>
              <w:pStyle w:val="BodyText"/>
              <w:tabs>
                <w:tab w:val="decimal" w:pos="653"/>
              </w:tabs>
              <w:spacing w:after="0"/>
              <w:ind w:left="-108" w:right="-130"/>
              <w:jc w:val="both"/>
            </w:pPr>
            <w:r>
              <w:t>-</w:t>
            </w:r>
          </w:p>
        </w:tc>
      </w:tr>
    </w:tbl>
    <w:p w14:paraId="75FFC4FB" w14:textId="77777777" w:rsidR="008A4C9D" w:rsidRDefault="008A4C9D" w:rsidP="003F66B1">
      <w:pPr>
        <w:spacing w:line="240" w:lineRule="auto"/>
        <w:ind w:left="562"/>
        <w:jc w:val="both"/>
      </w:pPr>
    </w:p>
    <w:p w14:paraId="3EED7A3E" w14:textId="1F82BFAB" w:rsidR="003F66B1" w:rsidRDefault="003F66B1" w:rsidP="003F66B1">
      <w:pPr>
        <w:spacing w:line="240" w:lineRule="auto"/>
        <w:ind w:left="562"/>
        <w:jc w:val="both"/>
      </w:pPr>
      <w:r w:rsidRPr="000A4D45">
        <w:t xml:space="preserve">Balances as at </w:t>
      </w:r>
      <w:r w:rsidR="00C0680B">
        <w:t>3</w:t>
      </w:r>
      <w:r w:rsidR="00061AF3">
        <w:t>0</w:t>
      </w:r>
      <w:r w:rsidR="00C0680B">
        <w:t xml:space="preserve"> </w:t>
      </w:r>
      <w:r w:rsidR="00201AB6">
        <w:t>September</w:t>
      </w:r>
      <w:r w:rsidR="00C0680B">
        <w:t xml:space="preserve"> 202</w:t>
      </w:r>
      <w:r w:rsidR="0032123E">
        <w:t>1</w:t>
      </w:r>
      <w:r w:rsidR="00C0680B">
        <w:t xml:space="preserve"> and </w:t>
      </w:r>
      <w:r w:rsidRPr="000A4D45">
        <w:t>31 December</w:t>
      </w:r>
      <w:r w:rsidR="00C0680B">
        <w:t xml:space="preserve"> 20</w:t>
      </w:r>
      <w:r w:rsidR="0032123E">
        <w:t>20</w:t>
      </w:r>
      <w:r w:rsidRPr="000A4D45">
        <w:t xml:space="preserve"> with related parties were as follows:</w:t>
      </w:r>
    </w:p>
    <w:p w14:paraId="47D93521" w14:textId="536E66DB" w:rsidR="00266AC6" w:rsidRDefault="00266AC6" w:rsidP="003F66B1">
      <w:pPr>
        <w:spacing w:line="240" w:lineRule="auto"/>
        <w:ind w:left="562"/>
        <w:jc w:val="both"/>
      </w:pPr>
    </w:p>
    <w:tbl>
      <w:tblPr>
        <w:tblW w:w="9540" w:type="dxa"/>
        <w:tblInd w:w="450" w:type="dxa"/>
        <w:tblLayout w:type="fixed"/>
        <w:tblLook w:val="0000" w:firstRow="0" w:lastRow="0" w:firstColumn="0" w:lastColumn="0" w:noHBand="0" w:noVBand="0"/>
      </w:tblPr>
      <w:tblGrid>
        <w:gridCol w:w="3690"/>
        <w:gridCol w:w="1260"/>
        <w:gridCol w:w="270"/>
        <w:gridCol w:w="1260"/>
        <w:gridCol w:w="270"/>
        <w:gridCol w:w="1260"/>
        <w:gridCol w:w="270"/>
        <w:gridCol w:w="1260"/>
      </w:tblGrid>
      <w:tr w:rsidR="00266AC6" w:rsidRPr="000A4D45" w14:paraId="093744A2" w14:textId="77777777" w:rsidTr="00155DD3">
        <w:tc>
          <w:tcPr>
            <w:tcW w:w="3690" w:type="dxa"/>
          </w:tcPr>
          <w:p w14:paraId="782CD8A9" w14:textId="77777777" w:rsidR="00266AC6" w:rsidRPr="000A4D45" w:rsidRDefault="00266AC6" w:rsidP="00155DD3">
            <w:pPr>
              <w:spacing w:line="240" w:lineRule="atLeast"/>
              <w:ind w:right="-90"/>
              <w:rPr>
                <w:b/>
                <w:bCs/>
                <w:i/>
                <w:iCs/>
              </w:rPr>
            </w:pPr>
          </w:p>
        </w:tc>
        <w:tc>
          <w:tcPr>
            <w:tcW w:w="2790" w:type="dxa"/>
            <w:gridSpan w:val="3"/>
            <w:vAlign w:val="bottom"/>
          </w:tcPr>
          <w:p w14:paraId="6B80B5F1" w14:textId="77777777" w:rsidR="00266AC6" w:rsidRPr="000A4D45" w:rsidRDefault="00266AC6" w:rsidP="00155DD3">
            <w:pPr>
              <w:pStyle w:val="acctmergecolhdg"/>
              <w:spacing w:line="240" w:lineRule="atLeast"/>
            </w:pPr>
            <w:r w:rsidRPr="000A4D45">
              <w:t>Consolidated</w:t>
            </w:r>
          </w:p>
          <w:p w14:paraId="43D0C3C7" w14:textId="77777777" w:rsidR="00266AC6" w:rsidRPr="000A4D45" w:rsidRDefault="00266AC6" w:rsidP="00155DD3">
            <w:pPr>
              <w:pStyle w:val="acctmergecolhdg"/>
              <w:spacing w:line="240" w:lineRule="atLeast"/>
            </w:pPr>
            <w:r w:rsidRPr="000A4D45">
              <w:t>financial statements</w:t>
            </w:r>
          </w:p>
        </w:tc>
        <w:tc>
          <w:tcPr>
            <w:tcW w:w="270" w:type="dxa"/>
            <w:vAlign w:val="bottom"/>
          </w:tcPr>
          <w:p w14:paraId="3AF3926B" w14:textId="77777777" w:rsidR="00266AC6" w:rsidRPr="000A4D45" w:rsidRDefault="00266AC6" w:rsidP="00155DD3">
            <w:pPr>
              <w:pStyle w:val="acctmergecolhdg"/>
              <w:spacing w:line="240" w:lineRule="atLeast"/>
            </w:pPr>
          </w:p>
        </w:tc>
        <w:tc>
          <w:tcPr>
            <w:tcW w:w="2790" w:type="dxa"/>
            <w:gridSpan w:val="3"/>
            <w:vAlign w:val="bottom"/>
          </w:tcPr>
          <w:p w14:paraId="2D44E6A4" w14:textId="77777777" w:rsidR="00266AC6" w:rsidRPr="000A4D45" w:rsidRDefault="00266AC6" w:rsidP="00155DD3">
            <w:pPr>
              <w:pStyle w:val="acctmergecolhdg"/>
              <w:spacing w:line="240" w:lineRule="atLeast"/>
            </w:pPr>
            <w:r w:rsidRPr="000A4D45">
              <w:t>Separate</w:t>
            </w:r>
          </w:p>
          <w:p w14:paraId="4750FE44" w14:textId="77777777" w:rsidR="00266AC6" w:rsidRPr="000A4D45" w:rsidRDefault="00266AC6" w:rsidP="00155DD3">
            <w:pPr>
              <w:pStyle w:val="acctmergecolhdg"/>
              <w:spacing w:line="240" w:lineRule="atLeast"/>
            </w:pPr>
            <w:r w:rsidRPr="000A4D45">
              <w:t>financial statements</w:t>
            </w:r>
          </w:p>
        </w:tc>
      </w:tr>
      <w:tr w:rsidR="00266AC6" w:rsidRPr="000A4D45" w14:paraId="2F73D6FF" w14:textId="77777777" w:rsidTr="00155DD3">
        <w:tc>
          <w:tcPr>
            <w:tcW w:w="3690" w:type="dxa"/>
          </w:tcPr>
          <w:p w14:paraId="2850AABC" w14:textId="77777777" w:rsidR="00266AC6" w:rsidRPr="000A4D45" w:rsidRDefault="00266AC6" w:rsidP="00155DD3">
            <w:pPr>
              <w:spacing w:line="240" w:lineRule="atLeast"/>
              <w:rPr>
                <w:b/>
                <w:bCs/>
                <w:i/>
                <w:iCs/>
              </w:rPr>
            </w:pPr>
          </w:p>
        </w:tc>
        <w:tc>
          <w:tcPr>
            <w:tcW w:w="1260" w:type="dxa"/>
            <w:vAlign w:val="bottom"/>
          </w:tcPr>
          <w:p w14:paraId="39B2A465" w14:textId="77777777" w:rsidR="00266AC6" w:rsidRDefault="00266AC6" w:rsidP="00155DD3">
            <w:pPr>
              <w:pStyle w:val="BodyText"/>
              <w:spacing w:after="0" w:line="240" w:lineRule="atLeast"/>
              <w:ind w:left="-108" w:right="-110"/>
              <w:jc w:val="center"/>
              <w:rPr>
                <w:lang w:val="en-GB"/>
              </w:rPr>
            </w:pPr>
            <w:r>
              <w:rPr>
                <w:lang w:val="en-GB"/>
              </w:rPr>
              <w:t>30 September</w:t>
            </w:r>
          </w:p>
          <w:p w14:paraId="15599614" w14:textId="77777777" w:rsidR="00266AC6" w:rsidRPr="000A4D45" w:rsidRDefault="00266AC6" w:rsidP="00155DD3">
            <w:pPr>
              <w:pStyle w:val="BodyText"/>
              <w:spacing w:after="0" w:line="240" w:lineRule="atLeast"/>
              <w:ind w:left="-108" w:right="-110"/>
              <w:jc w:val="center"/>
              <w:rPr>
                <w:lang w:val="en-GB"/>
              </w:rPr>
            </w:pPr>
            <w:r w:rsidRPr="000A4D45">
              <w:rPr>
                <w:lang w:val="en-GB"/>
              </w:rPr>
              <w:t>20</w:t>
            </w:r>
            <w:r>
              <w:rPr>
                <w:lang w:val="en-GB"/>
              </w:rPr>
              <w:t>21</w:t>
            </w:r>
          </w:p>
        </w:tc>
        <w:tc>
          <w:tcPr>
            <w:tcW w:w="270" w:type="dxa"/>
            <w:vAlign w:val="bottom"/>
          </w:tcPr>
          <w:p w14:paraId="28DF3982" w14:textId="77777777" w:rsidR="00266AC6" w:rsidRPr="000A4D45" w:rsidRDefault="00266AC6" w:rsidP="00155DD3">
            <w:pPr>
              <w:pStyle w:val="BodyText"/>
              <w:spacing w:after="0" w:line="240" w:lineRule="atLeast"/>
              <w:ind w:left="-108" w:right="-110"/>
              <w:jc w:val="center"/>
              <w:rPr>
                <w:lang w:val="en-GB"/>
              </w:rPr>
            </w:pPr>
          </w:p>
        </w:tc>
        <w:tc>
          <w:tcPr>
            <w:tcW w:w="1260" w:type="dxa"/>
            <w:vAlign w:val="bottom"/>
          </w:tcPr>
          <w:p w14:paraId="16AE0B91" w14:textId="77777777" w:rsidR="00266AC6" w:rsidRPr="000A4D45" w:rsidRDefault="00266AC6" w:rsidP="00155DD3">
            <w:pPr>
              <w:pStyle w:val="BodyText"/>
              <w:spacing w:after="0" w:line="240" w:lineRule="atLeast"/>
              <w:ind w:left="-108" w:right="-110"/>
              <w:jc w:val="center"/>
              <w:rPr>
                <w:lang w:val="en-GB"/>
              </w:rPr>
            </w:pPr>
            <w:r>
              <w:rPr>
                <w:lang w:val="en-GB"/>
              </w:rPr>
              <w:t>31 December 2020</w:t>
            </w:r>
          </w:p>
        </w:tc>
        <w:tc>
          <w:tcPr>
            <w:tcW w:w="270" w:type="dxa"/>
            <w:vAlign w:val="bottom"/>
          </w:tcPr>
          <w:p w14:paraId="2DFE7D43" w14:textId="77777777" w:rsidR="00266AC6" w:rsidRPr="000A4D45" w:rsidRDefault="00266AC6" w:rsidP="00155DD3">
            <w:pPr>
              <w:pStyle w:val="BodyText"/>
              <w:spacing w:after="0" w:line="240" w:lineRule="atLeast"/>
              <w:ind w:left="-108" w:right="-110"/>
              <w:jc w:val="center"/>
              <w:rPr>
                <w:lang w:val="en-GB"/>
              </w:rPr>
            </w:pPr>
          </w:p>
        </w:tc>
        <w:tc>
          <w:tcPr>
            <w:tcW w:w="1260" w:type="dxa"/>
            <w:vAlign w:val="bottom"/>
          </w:tcPr>
          <w:p w14:paraId="1718470A" w14:textId="77777777" w:rsidR="00266AC6" w:rsidRDefault="00266AC6" w:rsidP="00155DD3">
            <w:pPr>
              <w:pStyle w:val="BodyText"/>
              <w:spacing w:after="0" w:line="240" w:lineRule="atLeast"/>
              <w:ind w:left="-108" w:right="-110"/>
              <w:jc w:val="center"/>
              <w:rPr>
                <w:lang w:val="en-GB"/>
              </w:rPr>
            </w:pPr>
            <w:r>
              <w:rPr>
                <w:lang w:val="en-GB"/>
              </w:rPr>
              <w:t>30 September</w:t>
            </w:r>
          </w:p>
          <w:p w14:paraId="1969F9FD" w14:textId="77777777" w:rsidR="00266AC6" w:rsidRPr="000A4D45" w:rsidRDefault="00266AC6" w:rsidP="00155DD3">
            <w:pPr>
              <w:pStyle w:val="BodyText"/>
              <w:spacing w:after="0" w:line="240" w:lineRule="atLeast"/>
              <w:ind w:left="-108" w:right="-110"/>
              <w:jc w:val="center"/>
              <w:rPr>
                <w:lang w:val="en-GB"/>
              </w:rPr>
            </w:pPr>
            <w:r w:rsidRPr="000A4D45">
              <w:rPr>
                <w:lang w:val="en-GB"/>
              </w:rPr>
              <w:t>20</w:t>
            </w:r>
            <w:r>
              <w:rPr>
                <w:lang w:val="en-GB"/>
              </w:rPr>
              <w:t>21</w:t>
            </w:r>
          </w:p>
        </w:tc>
        <w:tc>
          <w:tcPr>
            <w:tcW w:w="270" w:type="dxa"/>
            <w:vAlign w:val="bottom"/>
          </w:tcPr>
          <w:p w14:paraId="11A830F6" w14:textId="77777777" w:rsidR="00266AC6" w:rsidRPr="000A4D45" w:rsidRDefault="00266AC6" w:rsidP="00155DD3">
            <w:pPr>
              <w:pStyle w:val="BodyText"/>
              <w:spacing w:after="0" w:line="240" w:lineRule="atLeast"/>
              <w:ind w:left="-108" w:right="-110"/>
              <w:jc w:val="center"/>
              <w:rPr>
                <w:lang w:val="en-GB"/>
              </w:rPr>
            </w:pPr>
          </w:p>
        </w:tc>
        <w:tc>
          <w:tcPr>
            <w:tcW w:w="1260" w:type="dxa"/>
            <w:vAlign w:val="bottom"/>
          </w:tcPr>
          <w:p w14:paraId="7C6AFCDE" w14:textId="77777777" w:rsidR="00266AC6" w:rsidRPr="000A4D45" w:rsidRDefault="00266AC6" w:rsidP="00155DD3">
            <w:pPr>
              <w:pStyle w:val="BodyText"/>
              <w:spacing w:after="0" w:line="240" w:lineRule="atLeast"/>
              <w:ind w:left="-108" w:right="-110"/>
              <w:jc w:val="center"/>
              <w:rPr>
                <w:lang w:val="en-GB"/>
              </w:rPr>
            </w:pPr>
            <w:r>
              <w:rPr>
                <w:lang w:val="en-GB"/>
              </w:rPr>
              <w:t>31 December 2020</w:t>
            </w:r>
          </w:p>
        </w:tc>
      </w:tr>
      <w:tr w:rsidR="00266AC6" w:rsidRPr="000A4D45" w14:paraId="1700BA61" w14:textId="77777777" w:rsidTr="00155DD3">
        <w:tblPrEx>
          <w:tblBorders>
            <w:top w:val="single" w:sz="4" w:space="0" w:color="auto"/>
            <w:bottom w:val="double" w:sz="4" w:space="0" w:color="auto"/>
          </w:tblBorders>
        </w:tblPrEx>
        <w:trPr>
          <w:trHeight w:val="75"/>
        </w:trPr>
        <w:tc>
          <w:tcPr>
            <w:tcW w:w="3690" w:type="dxa"/>
          </w:tcPr>
          <w:p w14:paraId="0A0BC257" w14:textId="77777777" w:rsidR="00266AC6" w:rsidRPr="000A4D45" w:rsidRDefault="00266AC6" w:rsidP="00155DD3">
            <w:pPr>
              <w:spacing w:line="240" w:lineRule="atLeast"/>
              <w:rPr>
                <w:b/>
                <w:bCs/>
                <w:i/>
                <w:iCs/>
                <w:cs/>
              </w:rPr>
            </w:pPr>
          </w:p>
        </w:tc>
        <w:tc>
          <w:tcPr>
            <w:tcW w:w="5850" w:type="dxa"/>
            <w:gridSpan w:val="7"/>
            <w:tcBorders>
              <w:bottom w:val="nil"/>
            </w:tcBorders>
            <w:vAlign w:val="bottom"/>
          </w:tcPr>
          <w:p w14:paraId="002B44F2" w14:textId="77777777" w:rsidR="00266AC6" w:rsidRPr="000A4D45" w:rsidRDefault="00266AC6" w:rsidP="00155DD3">
            <w:pPr>
              <w:pStyle w:val="acctfourfigures"/>
              <w:spacing w:line="240" w:lineRule="atLeast"/>
              <w:jc w:val="center"/>
              <w:rPr>
                <w:i/>
                <w:iCs/>
              </w:rPr>
            </w:pPr>
            <w:r w:rsidRPr="000A4D45">
              <w:rPr>
                <w:i/>
                <w:iCs/>
              </w:rPr>
              <w:t>(in thousand Baht)</w:t>
            </w:r>
          </w:p>
        </w:tc>
      </w:tr>
      <w:tr w:rsidR="00266AC6" w:rsidRPr="000A4D45" w14:paraId="58488C4F" w14:textId="77777777" w:rsidTr="00155DD3">
        <w:tblPrEx>
          <w:tblBorders>
            <w:top w:val="single" w:sz="4" w:space="0" w:color="auto"/>
            <w:bottom w:val="double" w:sz="4" w:space="0" w:color="auto"/>
          </w:tblBorders>
        </w:tblPrEx>
        <w:trPr>
          <w:trHeight w:val="75"/>
        </w:trPr>
        <w:tc>
          <w:tcPr>
            <w:tcW w:w="3690" w:type="dxa"/>
          </w:tcPr>
          <w:p w14:paraId="11FAD324" w14:textId="4B1F201A" w:rsidR="00266AC6" w:rsidRPr="000A4D45" w:rsidRDefault="00266AC6" w:rsidP="00155DD3">
            <w:pPr>
              <w:spacing w:line="240" w:lineRule="atLeast"/>
              <w:rPr>
                <w:b/>
                <w:bCs/>
                <w:i/>
                <w:iCs/>
                <w:cs/>
              </w:rPr>
            </w:pPr>
            <w:r>
              <w:rPr>
                <w:b/>
                <w:bCs/>
                <w:i/>
                <w:iCs/>
              </w:rPr>
              <w:t>Trade accounts receivable</w:t>
            </w:r>
          </w:p>
        </w:tc>
        <w:tc>
          <w:tcPr>
            <w:tcW w:w="5850" w:type="dxa"/>
            <w:gridSpan w:val="7"/>
            <w:tcBorders>
              <w:bottom w:val="nil"/>
            </w:tcBorders>
            <w:vAlign w:val="bottom"/>
          </w:tcPr>
          <w:p w14:paraId="5E82BAE3" w14:textId="77777777" w:rsidR="00266AC6" w:rsidRPr="000A4D45" w:rsidRDefault="00266AC6" w:rsidP="00155DD3">
            <w:pPr>
              <w:pStyle w:val="acctfourfigures"/>
              <w:spacing w:line="240" w:lineRule="atLeast"/>
              <w:jc w:val="center"/>
              <w:rPr>
                <w:i/>
                <w:iCs/>
              </w:rPr>
            </w:pPr>
          </w:p>
        </w:tc>
      </w:tr>
      <w:tr w:rsidR="00266AC6" w:rsidRPr="000A4D45" w14:paraId="40A8BDE1" w14:textId="77777777" w:rsidTr="00155DD3">
        <w:tblPrEx>
          <w:tblBorders>
            <w:top w:val="single" w:sz="4" w:space="0" w:color="auto"/>
            <w:bottom w:val="double" w:sz="4" w:space="0" w:color="auto"/>
          </w:tblBorders>
        </w:tblPrEx>
        <w:tc>
          <w:tcPr>
            <w:tcW w:w="3690" w:type="dxa"/>
            <w:tcBorders>
              <w:top w:val="nil"/>
              <w:left w:val="nil"/>
              <w:bottom w:val="nil"/>
              <w:right w:val="nil"/>
            </w:tcBorders>
          </w:tcPr>
          <w:p w14:paraId="723B89B0" w14:textId="3540AFE4" w:rsidR="00266AC6" w:rsidRPr="00920FEA" w:rsidRDefault="00266AC6" w:rsidP="00155DD3">
            <w:pPr>
              <w:spacing w:line="240" w:lineRule="atLeast"/>
              <w:rPr>
                <w:color w:val="000000"/>
              </w:rPr>
            </w:pPr>
            <w:r>
              <w:rPr>
                <w:color w:val="000000"/>
              </w:rPr>
              <w:t>Other related parties</w:t>
            </w:r>
          </w:p>
        </w:tc>
        <w:tc>
          <w:tcPr>
            <w:tcW w:w="1260" w:type="dxa"/>
            <w:tcBorders>
              <w:top w:val="nil"/>
              <w:left w:val="nil"/>
              <w:bottom w:val="double" w:sz="4" w:space="0" w:color="auto"/>
              <w:right w:val="nil"/>
            </w:tcBorders>
          </w:tcPr>
          <w:p w14:paraId="711E20B7" w14:textId="6E3BE76D" w:rsidR="00266AC6" w:rsidRPr="00C0680B" w:rsidRDefault="001614C2" w:rsidP="00F65E06">
            <w:pPr>
              <w:pStyle w:val="BodyText"/>
              <w:tabs>
                <w:tab w:val="decimal" w:pos="1040"/>
              </w:tabs>
              <w:spacing w:after="0"/>
              <w:ind w:left="-108" w:right="-130"/>
              <w:jc w:val="both"/>
              <w:rPr>
                <w:b/>
                <w:bCs/>
              </w:rPr>
            </w:pPr>
            <w:r>
              <w:rPr>
                <w:b/>
                <w:bCs/>
              </w:rPr>
              <w:t>2,809</w:t>
            </w:r>
          </w:p>
        </w:tc>
        <w:tc>
          <w:tcPr>
            <w:tcW w:w="270" w:type="dxa"/>
            <w:tcBorders>
              <w:top w:val="nil"/>
              <w:left w:val="nil"/>
              <w:bottom w:val="nil"/>
              <w:right w:val="nil"/>
            </w:tcBorders>
          </w:tcPr>
          <w:p w14:paraId="2BDA0F62" w14:textId="77777777" w:rsidR="00266AC6" w:rsidRPr="00102912" w:rsidRDefault="00266AC6" w:rsidP="00155DD3">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678CE2AA" w14:textId="77777777" w:rsidR="00266AC6" w:rsidRPr="00C0680B" w:rsidRDefault="00266AC6" w:rsidP="00155DD3">
            <w:pPr>
              <w:pStyle w:val="BodyText"/>
              <w:tabs>
                <w:tab w:val="decimal" w:pos="570"/>
              </w:tabs>
              <w:spacing w:after="0"/>
              <w:ind w:left="-108" w:right="-130"/>
              <w:jc w:val="both"/>
              <w:rPr>
                <w:b/>
                <w:bCs/>
              </w:rPr>
            </w:pPr>
            <w:r w:rsidRPr="00C0680B">
              <w:rPr>
                <w:b/>
                <w:bCs/>
              </w:rPr>
              <w:t>-</w:t>
            </w:r>
          </w:p>
        </w:tc>
        <w:tc>
          <w:tcPr>
            <w:tcW w:w="270" w:type="dxa"/>
            <w:tcBorders>
              <w:top w:val="nil"/>
              <w:left w:val="nil"/>
              <w:bottom w:val="nil"/>
              <w:right w:val="nil"/>
            </w:tcBorders>
          </w:tcPr>
          <w:p w14:paraId="22E07936" w14:textId="77777777" w:rsidR="00266AC6" w:rsidRPr="00102912" w:rsidRDefault="00266AC6" w:rsidP="00155DD3">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shd w:val="clear" w:color="auto" w:fill="auto"/>
          </w:tcPr>
          <w:p w14:paraId="1896E436" w14:textId="55448E21" w:rsidR="00266AC6" w:rsidRPr="003E3AA5" w:rsidRDefault="006D24AB" w:rsidP="006D24AB">
            <w:pPr>
              <w:pStyle w:val="BodyText"/>
              <w:tabs>
                <w:tab w:val="decimal" w:pos="609"/>
              </w:tabs>
              <w:spacing w:after="0"/>
              <w:ind w:left="-108" w:right="-131"/>
              <w:jc w:val="both"/>
              <w:rPr>
                <w:b/>
                <w:bCs/>
                <w:color w:val="000000" w:themeColor="text1"/>
              </w:rPr>
            </w:pPr>
            <w:r>
              <w:rPr>
                <w:b/>
                <w:bCs/>
                <w:color w:val="000000" w:themeColor="text1"/>
              </w:rPr>
              <w:t>-</w:t>
            </w:r>
          </w:p>
        </w:tc>
        <w:tc>
          <w:tcPr>
            <w:tcW w:w="270" w:type="dxa"/>
            <w:tcBorders>
              <w:top w:val="nil"/>
              <w:left w:val="nil"/>
              <w:bottom w:val="nil"/>
              <w:right w:val="nil"/>
            </w:tcBorders>
          </w:tcPr>
          <w:p w14:paraId="6FBDAC0E" w14:textId="77777777" w:rsidR="00266AC6" w:rsidRPr="00102912" w:rsidRDefault="00266AC6" w:rsidP="00155DD3">
            <w:pPr>
              <w:pStyle w:val="BodyText"/>
              <w:tabs>
                <w:tab w:val="decimal" w:pos="727"/>
                <w:tab w:val="decimal" w:pos="891"/>
              </w:tabs>
              <w:spacing w:after="0" w:line="240" w:lineRule="auto"/>
              <w:ind w:left="-108" w:right="-78"/>
              <w:rPr>
                <w:b/>
                <w:bCs/>
              </w:rPr>
            </w:pPr>
          </w:p>
        </w:tc>
        <w:tc>
          <w:tcPr>
            <w:tcW w:w="1260" w:type="dxa"/>
            <w:tcBorders>
              <w:top w:val="nil"/>
              <w:left w:val="nil"/>
              <w:bottom w:val="double" w:sz="4" w:space="0" w:color="auto"/>
              <w:right w:val="nil"/>
            </w:tcBorders>
          </w:tcPr>
          <w:p w14:paraId="5A7E7704" w14:textId="1651A571" w:rsidR="00266AC6" w:rsidRPr="003E3AA5" w:rsidRDefault="006D24AB" w:rsidP="006D24AB">
            <w:pPr>
              <w:pStyle w:val="BodyText"/>
              <w:tabs>
                <w:tab w:val="decimal" w:pos="620"/>
              </w:tabs>
              <w:spacing w:after="0"/>
              <w:ind w:left="-108" w:right="-131"/>
              <w:jc w:val="both"/>
              <w:rPr>
                <w:b/>
                <w:bCs/>
                <w:color w:val="000000" w:themeColor="text1"/>
              </w:rPr>
            </w:pPr>
            <w:r>
              <w:rPr>
                <w:b/>
                <w:bCs/>
                <w:color w:val="000000" w:themeColor="text1"/>
              </w:rPr>
              <w:t>-</w:t>
            </w:r>
          </w:p>
        </w:tc>
      </w:tr>
    </w:tbl>
    <w:p w14:paraId="65909EE6" w14:textId="24892A05" w:rsidR="00266AC6" w:rsidRDefault="00266AC6" w:rsidP="003F66B1">
      <w:pPr>
        <w:spacing w:line="240" w:lineRule="auto"/>
        <w:ind w:left="562"/>
        <w:jc w:val="both"/>
      </w:pPr>
    </w:p>
    <w:tbl>
      <w:tblPr>
        <w:tblW w:w="9540" w:type="dxa"/>
        <w:tblInd w:w="450" w:type="dxa"/>
        <w:tblBorders>
          <w:top w:val="single" w:sz="4" w:space="0" w:color="auto"/>
          <w:bottom w:val="double" w:sz="4" w:space="0" w:color="auto"/>
        </w:tblBorders>
        <w:tblLayout w:type="fixed"/>
        <w:tblLook w:val="0000" w:firstRow="0" w:lastRow="0" w:firstColumn="0" w:lastColumn="0" w:noHBand="0" w:noVBand="0"/>
      </w:tblPr>
      <w:tblGrid>
        <w:gridCol w:w="3690"/>
        <w:gridCol w:w="1260"/>
        <w:gridCol w:w="270"/>
        <w:gridCol w:w="1260"/>
        <w:gridCol w:w="270"/>
        <w:gridCol w:w="1260"/>
        <w:gridCol w:w="270"/>
        <w:gridCol w:w="1260"/>
      </w:tblGrid>
      <w:tr w:rsidR="00406EE2" w:rsidRPr="000A4D45" w14:paraId="5AF635B2" w14:textId="77777777" w:rsidTr="008133F2">
        <w:trPr>
          <w:trHeight w:val="75"/>
        </w:trPr>
        <w:tc>
          <w:tcPr>
            <w:tcW w:w="3690" w:type="dxa"/>
            <w:tcBorders>
              <w:top w:val="nil"/>
              <w:bottom w:val="nil"/>
            </w:tcBorders>
          </w:tcPr>
          <w:p w14:paraId="72ECDC38" w14:textId="627ABFA7" w:rsidR="00406EE2" w:rsidRPr="000A4D45" w:rsidRDefault="00406EE2" w:rsidP="00332BF9">
            <w:pPr>
              <w:spacing w:line="240" w:lineRule="atLeast"/>
              <w:rPr>
                <w:b/>
                <w:bCs/>
                <w:i/>
                <w:iCs/>
                <w:cs/>
              </w:rPr>
            </w:pPr>
            <w:r>
              <w:rPr>
                <w:b/>
                <w:bCs/>
                <w:i/>
                <w:iCs/>
              </w:rPr>
              <w:t>Other receivables</w:t>
            </w:r>
          </w:p>
        </w:tc>
        <w:tc>
          <w:tcPr>
            <w:tcW w:w="5850" w:type="dxa"/>
            <w:gridSpan w:val="7"/>
            <w:tcBorders>
              <w:top w:val="nil"/>
              <w:bottom w:val="nil"/>
            </w:tcBorders>
            <w:vAlign w:val="bottom"/>
          </w:tcPr>
          <w:p w14:paraId="03C94204" w14:textId="77777777" w:rsidR="00406EE2" w:rsidRPr="000A4D45" w:rsidRDefault="00406EE2" w:rsidP="00332BF9">
            <w:pPr>
              <w:pStyle w:val="acctfourfigures"/>
              <w:spacing w:line="240" w:lineRule="atLeast"/>
              <w:jc w:val="center"/>
              <w:rPr>
                <w:i/>
                <w:iCs/>
              </w:rPr>
            </w:pPr>
          </w:p>
        </w:tc>
      </w:tr>
      <w:tr w:rsidR="00920FEA" w:rsidRPr="000A4D45" w14:paraId="6B42C301" w14:textId="77777777" w:rsidTr="008133F2">
        <w:tc>
          <w:tcPr>
            <w:tcW w:w="3690" w:type="dxa"/>
            <w:tcBorders>
              <w:top w:val="nil"/>
              <w:left w:val="nil"/>
              <w:bottom w:val="nil"/>
              <w:right w:val="nil"/>
            </w:tcBorders>
          </w:tcPr>
          <w:p w14:paraId="2C50A70F" w14:textId="77777777" w:rsidR="00920FEA" w:rsidRPr="00920FEA" w:rsidRDefault="00920FEA" w:rsidP="00920FEA">
            <w:pPr>
              <w:spacing w:line="240" w:lineRule="atLeast"/>
              <w:rPr>
                <w:color w:val="000000"/>
              </w:rPr>
            </w:pPr>
            <w:r w:rsidRPr="00920FEA">
              <w:rPr>
                <w:color w:val="000000"/>
              </w:rPr>
              <w:t>Subsidiaries</w:t>
            </w:r>
          </w:p>
        </w:tc>
        <w:tc>
          <w:tcPr>
            <w:tcW w:w="1260" w:type="dxa"/>
            <w:tcBorders>
              <w:top w:val="nil"/>
              <w:left w:val="nil"/>
              <w:bottom w:val="nil"/>
              <w:right w:val="nil"/>
            </w:tcBorders>
          </w:tcPr>
          <w:p w14:paraId="2D25B049" w14:textId="5B81C77B" w:rsidR="00920FEA" w:rsidRPr="00FC7A7B" w:rsidRDefault="006D24AB" w:rsidP="00F65E06">
            <w:pPr>
              <w:pStyle w:val="BodyText"/>
              <w:tabs>
                <w:tab w:val="decimal" w:pos="700"/>
              </w:tabs>
              <w:spacing w:after="0"/>
              <w:ind w:left="-108" w:right="-130"/>
              <w:jc w:val="both"/>
            </w:pPr>
            <w:r w:rsidRPr="00FC7A7B">
              <w:t>-</w:t>
            </w:r>
          </w:p>
        </w:tc>
        <w:tc>
          <w:tcPr>
            <w:tcW w:w="270" w:type="dxa"/>
            <w:tcBorders>
              <w:top w:val="nil"/>
              <w:left w:val="nil"/>
              <w:bottom w:val="nil"/>
              <w:right w:val="nil"/>
            </w:tcBorders>
          </w:tcPr>
          <w:p w14:paraId="19E89F16" w14:textId="77777777" w:rsidR="00920FEA" w:rsidRPr="00FC7A7B" w:rsidRDefault="00920FEA" w:rsidP="00920FEA">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0C2BDC2C" w14:textId="77777777" w:rsidR="00920FEA" w:rsidRPr="00FC7A7B" w:rsidRDefault="00920FEA" w:rsidP="00920FEA">
            <w:pPr>
              <w:pStyle w:val="BodyText"/>
              <w:tabs>
                <w:tab w:val="decimal" w:pos="570"/>
              </w:tabs>
              <w:spacing w:after="0"/>
              <w:ind w:left="-108" w:right="-130"/>
              <w:jc w:val="both"/>
            </w:pPr>
            <w:r w:rsidRPr="00FC7A7B">
              <w:t>-</w:t>
            </w:r>
          </w:p>
        </w:tc>
        <w:tc>
          <w:tcPr>
            <w:tcW w:w="270" w:type="dxa"/>
            <w:tcBorders>
              <w:top w:val="nil"/>
              <w:left w:val="nil"/>
              <w:bottom w:val="nil"/>
              <w:right w:val="nil"/>
            </w:tcBorders>
          </w:tcPr>
          <w:p w14:paraId="09AA3AE9" w14:textId="77777777" w:rsidR="00920FEA" w:rsidRPr="00102912" w:rsidRDefault="00920FEA" w:rsidP="00920FEA">
            <w:pPr>
              <w:pStyle w:val="BodyText"/>
              <w:tabs>
                <w:tab w:val="decimal" w:pos="727"/>
                <w:tab w:val="decimal" w:pos="891"/>
              </w:tabs>
              <w:spacing w:after="0" w:line="240" w:lineRule="auto"/>
              <w:ind w:left="-108" w:right="-78"/>
              <w:rPr>
                <w:b/>
                <w:bCs/>
              </w:rPr>
            </w:pPr>
          </w:p>
        </w:tc>
        <w:tc>
          <w:tcPr>
            <w:tcW w:w="1260" w:type="dxa"/>
            <w:tcBorders>
              <w:top w:val="nil"/>
              <w:left w:val="nil"/>
              <w:bottom w:val="nil"/>
              <w:right w:val="nil"/>
            </w:tcBorders>
            <w:shd w:val="clear" w:color="auto" w:fill="auto"/>
          </w:tcPr>
          <w:p w14:paraId="62A2B597" w14:textId="7264239C" w:rsidR="00920FEA" w:rsidRPr="001C125B" w:rsidRDefault="005A7CFC" w:rsidP="006D24AB">
            <w:pPr>
              <w:pStyle w:val="BodyText"/>
              <w:tabs>
                <w:tab w:val="decimal" w:pos="939"/>
              </w:tabs>
              <w:spacing w:after="0"/>
              <w:ind w:left="-108" w:right="-131"/>
              <w:jc w:val="both"/>
              <w:rPr>
                <w:color w:val="000000" w:themeColor="text1"/>
              </w:rPr>
            </w:pPr>
            <w:r>
              <w:rPr>
                <w:color w:val="000000" w:themeColor="text1"/>
              </w:rPr>
              <w:t>7,545</w:t>
            </w:r>
          </w:p>
        </w:tc>
        <w:tc>
          <w:tcPr>
            <w:tcW w:w="270" w:type="dxa"/>
            <w:tcBorders>
              <w:top w:val="nil"/>
              <w:left w:val="nil"/>
              <w:bottom w:val="nil"/>
              <w:right w:val="nil"/>
            </w:tcBorders>
          </w:tcPr>
          <w:p w14:paraId="171D3D7F" w14:textId="77777777" w:rsidR="00920FEA" w:rsidRPr="001C125B" w:rsidRDefault="00920FEA" w:rsidP="00920FEA">
            <w:pPr>
              <w:pStyle w:val="BodyText"/>
              <w:tabs>
                <w:tab w:val="decimal" w:pos="727"/>
                <w:tab w:val="decimal" w:pos="891"/>
              </w:tabs>
              <w:spacing w:after="0" w:line="240" w:lineRule="auto"/>
              <w:ind w:left="-108" w:right="-78"/>
            </w:pPr>
          </w:p>
        </w:tc>
        <w:tc>
          <w:tcPr>
            <w:tcW w:w="1260" w:type="dxa"/>
            <w:tcBorders>
              <w:top w:val="nil"/>
              <w:left w:val="nil"/>
              <w:bottom w:val="nil"/>
              <w:right w:val="nil"/>
            </w:tcBorders>
          </w:tcPr>
          <w:p w14:paraId="57CCEA3B" w14:textId="77777777" w:rsidR="00920FEA" w:rsidRPr="001C125B" w:rsidRDefault="0032123E" w:rsidP="00920FEA">
            <w:pPr>
              <w:pStyle w:val="BodyText"/>
              <w:tabs>
                <w:tab w:val="decimal" w:pos="930"/>
              </w:tabs>
              <w:spacing w:after="0"/>
              <w:ind w:left="-108" w:right="-131"/>
              <w:jc w:val="both"/>
              <w:rPr>
                <w:color w:val="000000" w:themeColor="text1"/>
              </w:rPr>
            </w:pPr>
            <w:r w:rsidRPr="001C125B">
              <w:rPr>
                <w:color w:val="000000" w:themeColor="text1"/>
              </w:rPr>
              <w:t>2</w:t>
            </w:r>
            <w:r w:rsidR="00920FEA" w:rsidRPr="001C125B">
              <w:rPr>
                <w:color w:val="000000" w:themeColor="text1"/>
              </w:rPr>
              <w:t>,</w:t>
            </w:r>
            <w:r w:rsidRPr="001C125B">
              <w:rPr>
                <w:color w:val="000000" w:themeColor="text1"/>
              </w:rPr>
              <w:t>353</w:t>
            </w:r>
          </w:p>
        </w:tc>
      </w:tr>
      <w:tr w:rsidR="006D24AB" w:rsidRPr="000A4D45" w14:paraId="104A0D47" w14:textId="77777777" w:rsidTr="00BE7468">
        <w:tc>
          <w:tcPr>
            <w:tcW w:w="3690" w:type="dxa"/>
            <w:tcBorders>
              <w:top w:val="nil"/>
              <w:left w:val="nil"/>
              <w:bottom w:val="nil"/>
              <w:right w:val="nil"/>
            </w:tcBorders>
          </w:tcPr>
          <w:p w14:paraId="6DDF7B5D" w14:textId="14F37951" w:rsidR="006D24AB" w:rsidRPr="00920FEA" w:rsidRDefault="006D24AB" w:rsidP="00920FEA">
            <w:pPr>
              <w:spacing w:line="240" w:lineRule="atLeast"/>
              <w:rPr>
                <w:color w:val="000000"/>
              </w:rPr>
            </w:pPr>
            <w:r>
              <w:rPr>
                <w:color w:val="000000"/>
              </w:rPr>
              <w:t>Other related parties</w:t>
            </w:r>
          </w:p>
        </w:tc>
        <w:tc>
          <w:tcPr>
            <w:tcW w:w="1260" w:type="dxa"/>
            <w:tcBorders>
              <w:top w:val="nil"/>
              <w:left w:val="nil"/>
              <w:bottom w:val="single" w:sz="4" w:space="0" w:color="auto"/>
              <w:right w:val="nil"/>
            </w:tcBorders>
          </w:tcPr>
          <w:p w14:paraId="318C8789" w14:textId="24070B89" w:rsidR="006D24AB" w:rsidRPr="001C125B" w:rsidRDefault="005A7CFC" w:rsidP="00F65E06">
            <w:pPr>
              <w:pStyle w:val="BodyText"/>
              <w:tabs>
                <w:tab w:val="decimal" w:pos="1040"/>
              </w:tabs>
              <w:spacing w:after="0"/>
              <w:ind w:left="-108" w:right="-130"/>
              <w:jc w:val="both"/>
            </w:pPr>
            <w:r>
              <w:t>1,02</w:t>
            </w:r>
            <w:r w:rsidR="006D24AB" w:rsidRPr="001C125B">
              <w:t>4,893</w:t>
            </w:r>
          </w:p>
        </w:tc>
        <w:tc>
          <w:tcPr>
            <w:tcW w:w="270" w:type="dxa"/>
            <w:tcBorders>
              <w:top w:val="nil"/>
              <w:left w:val="nil"/>
              <w:bottom w:val="nil"/>
              <w:right w:val="nil"/>
            </w:tcBorders>
          </w:tcPr>
          <w:p w14:paraId="77386A35" w14:textId="77777777" w:rsidR="006D24AB" w:rsidRPr="00102912" w:rsidRDefault="006D24AB" w:rsidP="00920FEA">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4A4F727B" w14:textId="758070B9" w:rsidR="006D24AB" w:rsidRPr="00FC7A7B" w:rsidRDefault="006D24AB" w:rsidP="00920FEA">
            <w:pPr>
              <w:pStyle w:val="BodyText"/>
              <w:tabs>
                <w:tab w:val="decimal" w:pos="570"/>
              </w:tabs>
              <w:spacing w:after="0"/>
              <w:ind w:left="-108" w:right="-130"/>
              <w:jc w:val="both"/>
            </w:pPr>
            <w:r w:rsidRPr="00FC7A7B">
              <w:t>-</w:t>
            </w:r>
          </w:p>
        </w:tc>
        <w:tc>
          <w:tcPr>
            <w:tcW w:w="270" w:type="dxa"/>
            <w:tcBorders>
              <w:top w:val="nil"/>
              <w:left w:val="nil"/>
              <w:bottom w:val="nil"/>
              <w:right w:val="nil"/>
            </w:tcBorders>
          </w:tcPr>
          <w:p w14:paraId="64E7C301" w14:textId="77777777" w:rsidR="006D24AB" w:rsidRPr="00102912" w:rsidRDefault="006D24AB" w:rsidP="00920FEA">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shd w:val="clear" w:color="auto" w:fill="auto"/>
          </w:tcPr>
          <w:p w14:paraId="2A30F3E7" w14:textId="5B7160F1" w:rsidR="006D24AB" w:rsidRPr="003E3AA5" w:rsidRDefault="006D24AB" w:rsidP="006D24AB">
            <w:pPr>
              <w:pStyle w:val="BodyText"/>
              <w:tabs>
                <w:tab w:val="decimal" w:pos="609"/>
              </w:tabs>
              <w:spacing w:after="0"/>
              <w:ind w:left="-108" w:right="-131"/>
              <w:jc w:val="both"/>
              <w:rPr>
                <w:b/>
                <w:bCs/>
                <w:color w:val="000000" w:themeColor="text1"/>
              </w:rPr>
            </w:pPr>
            <w:r>
              <w:rPr>
                <w:b/>
                <w:bCs/>
                <w:color w:val="000000" w:themeColor="text1"/>
              </w:rPr>
              <w:t>-</w:t>
            </w:r>
          </w:p>
        </w:tc>
        <w:tc>
          <w:tcPr>
            <w:tcW w:w="270" w:type="dxa"/>
            <w:tcBorders>
              <w:top w:val="nil"/>
              <w:left w:val="nil"/>
              <w:bottom w:val="nil"/>
              <w:right w:val="nil"/>
            </w:tcBorders>
          </w:tcPr>
          <w:p w14:paraId="3309A608" w14:textId="77777777" w:rsidR="006D24AB" w:rsidRPr="00102912" w:rsidRDefault="006D24AB" w:rsidP="00920FEA">
            <w:pPr>
              <w:pStyle w:val="BodyText"/>
              <w:tabs>
                <w:tab w:val="decimal" w:pos="727"/>
                <w:tab w:val="decimal" w:pos="891"/>
              </w:tabs>
              <w:spacing w:after="0" w:line="240" w:lineRule="auto"/>
              <w:ind w:left="-108" w:right="-78"/>
              <w:rPr>
                <w:b/>
                <w:bCs/>
              </w:rPr>
            </w:pPr>
          </w:p>
        </w:tc>
        <w:tc>
          <w:tcPr>
            <w:tcW w:w="1260" w:type="dxa"/>
            <w:tcBorders>
              <w:top w:val="nil"/>
              <w:left w:val="nil"/>
              <w:bottom w:val="single" w:sz="4" w:space="0" w:color="auto"/>
              <w:right w:val="nil"/>
            </w:tcBorders>
          </w:tcPr>
          <w:p w14:paraId="143354D4" w14:textId="27A0E195" w:rsidR="006D24AB" w:rsidRDefault="006D24AB" w:rsidP="006D24AB">
            <w:pPr>
              <w:pStyle w:val="BodyText"/>
              <w:tabs>
                <w:tab w:val="decimal" w:pos="620"/>
              </w:tabs>
              <w:spacing w:after="0"/>
              <w:ind w:left="-108" w:right="-131"/>
              <w:jc w:val="both"/>
              <w:rPr>
                <w:b/>
                <w:bCs/>
                <w:color w:val="000000" w:themeColor="text1"/>
              </w:rPr>
            </w:pPr>
            <w:r>
              <w:rPr>
                <w:b/>
                <w:bCs/>
                <w:color w:val="000000" w:themeColor="text1"/>
              </w:rPr>
              <w:t>-</w:t>
            </w:r>
          </w:p>
        </w:tc>
      </w:tr>
      <w:tr w:rsidR="00BE7468" w:rsidRPr="000A4D45" w14:paraId="200BF6C1" w14:textId="77777777" w:rsidTr="00BE7468">
        <w:tc>
          <w:tcPr>
            <w:tcW w:w="3690" w:type="dxa"/>
            <w:tcBorders>
              <w:top w:val="nil"/>
              <w:left w:val="nil"/>
              <w:bottom w:val="nil"/>
              <w:right w:val="nil"/>
            </w:tcBorders>
          </w:tcPr>
          <w:p w14:paraId="435EBA4F" w14:textId="749C2D83" w:rsidR="00BE7468" w:rsidRPr="00674FEB" w:rsidRDefault="00BE7468" w:rsidP="00BE7468">
            <w:pPr>
              <w:spacing w:line="240" w:lineRule="atLeast"/>
              <w:rPr>
                <w:b/>
                <w:bCs/>
                <w:color w:val="000000"/>
              </w:rPr>
            </w:pPr>
            <w:r w:rsidRPr="00674FEB">
              <w:rPr>
                <w:b/>
                <w:bCs/>
                <w:color w:val="000000"/>
              </w:rPr>
              <w:t>Total</w:t>
            </w:r>
          </w:p>
        </w:tc>
        <w:tc>
          <w:tcPr>
            <w:tcW w:w="1260" w:type="dxa"/>
            <w:tcBorders>
              <w:top w:val="single" w:sz="4" w:space="0" w:color="auto"/>
              <w:left w:val="nil"/>
              <w:bottom w:val="double" w:sz="4" w:space="0" w:color="auto"/>
              <w:right w:val="nil"/>
            </w:tcBorders>
          </w:tcPr>
          <w:p w14:paraId="241E416B" w14:textId="5FB2987D" w:rsidR="00BE7468" w:rsidRDefault="005A7CFC" w:rsidP="00F65E06">
            <w:pPr>
              <w:pStyle w:val="BodyText"/>
              <w:tabs>
                <w:tab w:val="decimal" w:pos="1040"/>
              </w:tabs>
              <w:spacing w:after="0"/>
              <w:ind w:left="-108" w:right="-130"/>
              <w:jc w:val="both"/>
              <w:rPr>
                <w:b/>
                <w:bCs/>
              </w:rPr>
            </w:pPr>
            <w:r>
              <w:rPr>
                <w:b/>
                <w:bCs/>
              </w:rPr>
              <w:t>1,02</w:t>
            </w:r>
            <w:r w:rsidR="00BE7468">
              <w:rPr>
                <w:b/>
                <w:bCs/>
              </w:rPr>
              <w:t>4,893</w:t>
            </w:r>
          </w:p>
        </w:tc>
        <w:tc>
          <w:tcPr>
            <w:tcW w:w="270" w:type="dxa"/>
            <w:tcBorders>
              <w:top w:val="nil"/>
              <w:left w:val="nil"/>
              <w:bottom w:val="nil"/>
              <w:right w:val="nil"/>
            </w:tcBorders>
          </w:tcPr>
          <w:p w14:paraId="37C05BBF" w14:textId="77777777" w:rsidR="00BE7468" w:rsidRPr="00102912" w:rsidRDefault="00BE7468" w:rsidP="00BE7468">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698C78DD" w14:textId="0E33863E" w:rsidR="00BE7468" w:rsidRDefault="00BE7468" w:rsidP="00BE7468">
            <w:pPr>
              <w:pStyle w:val="BodyText"/>
              <w:tabs>
                <w:tab w:val="decimal" w:pos="570"/>
              </w:tabs>
              <w:spacing w:after="0"/>
              <w:ind w:left="-108" w:right="-130"/>
              <w:jc w:val="both"/>
              <w:rPr>
                <w:b/>
                <w:bCs/>
              </w:rPr>
            </w:pPr>
            <w:r>
              <w:rPr>
                <w:b/>
                <w:bCs/>
              </w:rPr>
              <w:t>-</w:t>
            </w:r>
          </w:p>
        </w:tc>
        <w:tc>
          <w:tcPr>
            <w:tcW w:w="270" w:type="dxa"/>
            <w:tcBorders>
              <w:top w:val="nil"/>
              <w:left w:val="nil"/>
              <w:bottom w:val="nil"/>
              <w:right w:val="nil"/>
            </w:tcBorders>
          </w:tcPr>
          <w:p w14:paraId="4D05A541" w14:textId="77777777" w:rsidR="00BE7468" w:rsidRPr="00102912" w:rsidRDefault="00BE7468" w:rsidP="00BE7468">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shd w:val="clear" w:color="auto" w:fill="auto"/>
          </w:tcPr>
          <w:p w14:paraId="6CA188D3" w14:textId="7A42C277" w:rsidR="00BE7468" w:rsidRDefault="005A7CFC" w:rsidP="00BE7468">
            <w:pPr>
              <w:pStyle w:val="BodyText"/>
              <w:tabs>
                <w:tab w:val="decimal" w:pos="937"/>
              </w:tabs>
              <w:spacing w:after="0"/>
              <w:ind w:left="-108" w:right="-131"/>
              <w:jc w:val="both"/>
              <w:rPr>
                <w:b/>
                <w:bCs/>
                <w:color w:val="000000" w:themeColor="text1"/>
              </w:rPr>
            </w:pPr>
            <w:r>
              <w:rPr>
                <w:b/>
                <w:bCs/>
                <w:color w:val="000000" w:themeColor="text1"/>
              </w:rPr>
              <w:t>7,545</w:t>
            </w:r>
          </w:p>
        </w:tc>
        <w:tc>
          <w:tcPr>
            <w:tcW w:w="270" w:type="dxa"/>
            <w:tcBorders>
              <w:top w:val="nil"/>
              <w:left w:val="nil"/>
              <w:bottom w:val="nil"/>
              <w:right w:val="nil"/>
            </w:tcBorders>
          </w:tcPr>
          <w:p w14:paraId="0C0AFB2B" w14:textId="77777777" w:rsidR="00BE7468" w:rsidRPr="00102912" w:rsidRDefault="00BE7468" w:rsidP="00BE7468">
            <w:pPr>
              <w:pStyle w:val="BodyText"/>
              <w:tabs>
                <w:tab w:val="decimal" w:pos="727"/>
                <w:tab w:val="decimal" w:pos="891"/>
              </w:tabs>
              <w:spacing w:after="0" w:line="240" w:lineRule="auto"/>
              <w:ind w:left="-108" w:right="-78"/>
              <w:rPr>
                <w:b/>
                <w:bCs/>
              </w:rPr>
            </w:pPr>
          </w:p>
        </w:tc>
        <w:tc>
          <w:tcPr>
            <w:tcW w:w="1260" w:type="dxa"/>
            <w:tcBorders>
              <w:top w:val="single" w:sz="4" w:space="0" w:color="auto"/>
              <w:left w:val="nil"/>
              <w:bottom w:val="double" w:sz="4" w:space="0" w:color="auto"/>
              <w:right w:val="nil"/>
            </w:tcBorders>
          </w:tcPr>
          <w:p w14:paraId="1C52657C" w14:textId="1BE8FD43" w:rsidR="00BE7468" w:rsidRDefault="00BE7468" w:rsidP="00BE7468">
            <w:pPr>
              <w:pStyle w:val="BodyText"/>
              <w:tabs>
                <w:tab w:val="decimal" w:pos="949"/>
              </w:tabs>
              <w:spacing w:after="0"/>
              <w:ind w:left="-108" w:right="-131"/>
              <w:jc w:val="both"/>
              <w:rPr>
                <w:b/>
                <w:bCs/>
                <w:color w:val="000000" w:themeColor="text1"/>
              </w:rPr>
            </w:pPr>
            <w:r>
              <w:rPr>
                <w:b/>
                <w:bCs/>
                <w:color w:val="000000" w:themeColor="text1"/>
              </w:rPr>
              <w:t>2</w:t>
            </w:r>
            <w:r w:rsidRPr="003E3AA5">
              <w:rPr>
                <w:b/>
                <w:bCs/>
                <w:color w:val="000000" w:themeColor="text1"/>
              </w:rPr>
              <w:t>,</w:t>
            </w:r>
            <w:r>
              <w:rPr>
                <w:b/>
                <w:bCs/>
                <w:color w:val="000000" w:themeColor="text1"/>
              </w:rPr>
              <w:t>353</w:t>
            </w:r>
          </w:p>
        </w:tc>
      </w:tr>
    </w:tbl>
    <w:p w14:paraId="456C65A4" w14:textId="6A8419FE" w:rsidR="00F81A0B" w:rsidRPr="00BE7468" w:rsidRDefault="00F81A0B" w:rsidP="00BE7468">
      <w:pPr>
        <w:spacing w:line="240" w:lineRule="auto"/>
        <w:ind w:left="562"/>
        <w:jc w:val="both"/>
      </w:pPr>
    </w:p>
    <w:tbl>
      <w:tblPr>
        <w:tblStyle w:val="TableGrid"/>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080"/>
        <w:gridCol w:w="270"/>
        <w:gridCol w:w="990"/>
        <w:gridCol w:w="239"/>
        <w:gridCol w:w="1021"/>
        <w:gridCol w:w="240"/>
        <w:gridCol w:w="1018"/>
        <w:gridCol w:w="236"/>
        <w:gridCol w:w="1089"/>
        <w:gridCol w:w="270"/>
        <w:gridCol w:w="1017"/>
      </w:tblGrid>
      <w:tr w:rsidR="00F81A0B" w:rsidRPr="000A4D45" w14:paraId="53D1DAA9" w14:textId="77777777" w:rsidTr="002C347F">
        <w:trPr>
          <w:trHeight w:val="20"/>
          <w:tblHeader/>
        </w:trPr>
        <w:tc>
          <w:tcPr>
            <w:tcW w:w="2070" w:type="dxa"/>
            <w:vMerge w:val="restart"/>
            <w:shd w:val="clear" w:color="auto" w:fill="auto"/>
          </w:tcPr>
          <w:p w14:paraId="4F9637A5" w14:textId="77777777" w:rsidR="00F81A0B" w:rsidRDefault="00F81A0B" w:rsidP="002C347F">
            <w:pPr>
              <w:spacing w:line="240" w:lineRule="auto"/>
              <w:ind w:right="-110"/>
              <w:rPr>
                <w:b/>
                <w:bCs/>
                <w:i/>
                <w:iCs/>
              </w:rPr>
            </w:pPr>
          </w:p>
          <w:p w14:paraId="50E196DF" w14:textId="77777777" w:rsidR="00F81A0B" w:rsidRDefault="00F81A0B" w:rsidP="002C347F">
            <w:pPr>
              <w:spacing w:line="240" w:lineRule="auto"/>
              <w:ind w:right="-110"/>
              <w:rPr>
                <w:b/>
                <w:bCs/>
                <w:i/>
                <w:iCs/>
              </w:rPr>
            </w:pPr>
          </w:p>
          <w:p w14:paraId="7965D25C" w14:textId="77777777" w:rsidR="00F81A0B" w:rsidRDefault="00F81A0B" w:rsidP="002C347F">
            <w:pPr>
              <w:spacing w:line="240" w:lineRule="auto"/>
              <w:ind w:right="-110"/>
              <w:rPr>
                <w:b/>
                <w:bCs/>
                <w:i/>
                <w:iCs/>
              </w:rPr>
            </w:pPr>
          </w:p>
          <w:p w14:paraId="5243FC19" w14:textId="77777777" w:rsidR="00F81A0B" w:rsidRPr="000A4D45" w:rsidRDefault="00F81A0B" w:rsidP="002C347F">
            <w:pPr>
              <w:spacing w:line="240" w:lineRule="auto"/>
              <w:ind w:right="-110"/>
              <w:rPr>
                <w:b/>
                <w:bCs/>
                <w:i/>
                <w:iCs/>
              </w:rPr>
            </w:pPr>
            <w:r w:rsidRPr="00D321E4">
              <w:rPr>
                <w:b/>
                <w:bCs/>
                <w:i/>
                <w:iCs/>
              </w:rPr>
              <w:t>Short-term loans to</w:t>
            </w:r>
          </w:p>
        </w:tc>
        <w:tc>
          <w:tcPr>
            <w:tcW w:w="2340" w:type="dxa"/>
            <w:gridSpan w:val="3"/>
          </w:tcPr>
          <w:p w14:paraId="152B1B7C" w14:textId="77777777" w:rsidR="00F81A0B" w:rsidRPr="000A4D45" w:rsidRDefault="00F81A0B" w:rsidP="002C347F">
            <w:pPr>
              <w:spacing w:line="240" w:lineRule="auto"/>
              <w:ind w:left="-106" w:right="-136"/>
              <w:jc w:val="center"/>
              <w:rPr>
                <w:b/>
                <w:bCs/>
              </w:rPr>
            </w:pPr>
            <w:r w:rsidRPr="000A4D45">
              <w:rPr>
                <w:b/>
                <w:bCs/>
              </w:rPr>
              <w:t>Interest rate</w:t>
            </w:r>
          </w:p>
        </w:tc>
        <w:tc>
          <w:tcPr>
            <w:tcW w:w="239" w:type="dxa"/>
            <w:vAlign w:val="bottom"/>
          </w:tcPr>
          <w:p w14:paraId="31CA13B4" w14:textId="77777777" w:rsidR="00F81A0B" w:rsidRPr="000A4D45" w:rsidRDefault="00F81A0B" w:rsidP="002C347F">
            <w:pPr>
              <w:spacing w:line="240" w:lineRule="auto"/>
              <w:ind w:left="-106" w:right="-136"/>
              <w:jc w:val="center"/>
              <w:rPr>
                <w:b/>
                <w:bCs/>
              </w:rPr>
            </w:pPr>
          </w:p>
        </w:tc>
        <w:tc>
          <w:tcPr>
            <w:tcW w:w="4891" w:type="dxa"/>
            <w:gridSpan w:val="7"/>
            <w:vAlign w:val="bottom"/>
          </w:tcPr>
          <w:p w14:paraId="3062A7F3" w14:textId="2A24BF74" w:rsidR="00F81A0B" w:rsidRPr="000A4D45" w:rsidRDefault="00F81A0B" w:rsidP="002C347F">
            <w:pPr>
              <w:spacing w:line="240" w:lineRule="auto"/>
              <w:ind w:left="-95" w:right="-120"/>
              <w:jc w:val="center"/>
              <w:rPr>
                <w:b/>
                <w:bCs/>
              </w:rPr>
            </w:pPr>
            <w:r>
              <w:rPr>
                <w:b/>
                <w:bCs/>
              </w:rPr>
              <w:t>Consolidated</w:t>
            </w:r>
            <w:r w:rsidRPr="000A4D45">
              <w:rPr>
                <w:b/>
                <w:bCs/>
              </w:rPr>
              <w:t xml:space="preserve"> financial statements</w:t>
            </w:r>
          </w:p>
        </w:tc>
      </w:tr>
      <w:tr w:rsidR="00F81A0B" w:rsidRPr="000A4D45" w14:paraId="303BB158" w14:textId="77777777" w:rsidTr="002C347F">
        <w:trPr>
          <w:trHeight w:val="387"/>
          <w:tblHeader/>
        </w:trPr>
        <w:tc>
          <w:tcPr>
            <w:tcW w:w="2070" w:type="dxa"/>
            <w:vMerge/>
            <w:shd w:val="clear" w:color="auto" w:fill="auto"/>
            <w:vAlign w:val="bottom"/>
          </w:tcPr>
          <w:p w14:paraId="34BE66E1" w14:textId="77777777" w:rsidR="00F81A0B" w:rsidRPr="000A4D45" w:rsidRDefault="00F81A0B" w:rsidP="002C347F">
            <w:pPr>
              <w:spacing w:line="240" w:lineRule="auto"/>
              <w:rPr>
                <w:b/>
                <w:bCs/>
                <w:i/>
                <w:iCs/>
                <w:rtl/>
                <w:cs/>
              </w:rPr>
            </w:pPr>
          </w:p>
        </w:tc>
        <w:tc>
          <w:tcPr>
            <w:tcW w:w="1080" w:type="dxa"/>
            <w:vAlign w:val="bottom"/>
          </w:tcPr>
          <w:p w14:paraId="077D8548" w14:textId="77777777" w:rsidR="00F81A0B" w:rsidRDefault="00F81A0B" w:rsidP="002C347F">
            <w:pPr>
              <w:spacing w:line="240" w:lineRule="auto"/>
              <w:ind w:left="-95" w:right="-120"/>
              <w:jc w:val="center"/>
            </w:pPr>
            <w:r>
              <w:t>31</w:t>
            </w:r>
          </w:p>
          <w:p w14:paraId="756ECFD4" w14:textId="77777777" w:rsidR="00F81A0B" w:rsidRDefault="00F81A0B" w:rsidP="002C347F">
            <w:pPr>
              <w:spacing w:line="240" w:lineRule="auto"/>
              <w:ind w:left="-95" w:right="-120"/>
              <w:jc w:val="center"/>
            </w:pPr>
            <w:r>
              <w:t>December</w:t>
            </w:r>
          </w:p>
          <w:p w14:paraId="3727EC74" w14:textId="77777777" w:rsidR="00F81A0B" w:rsidRPr="000A4D45" w:rsidRDefault="00F81A0B" w:rsidP="002C347F">
            <w:pPr>
              <w:spacing w:line="240" w:lineRule="auto"/>
              <w:ind w:left="-95" w:right="-120"/>
              <w:jc w:val="center"/>
              <w:rPr>
                <w:rtl/>
                <w:cs/>
              </w:rPr>
            </w:pPr>
            <w:r>
              <w:t>2020</w:t>
            </w:r>
          </w:p>
        </w:tc>
        <w:tc>
          <w:tcPr>
            <w:tcW w:w="270" w:type="dxa"/>
          </w:tcPr>
          <w:p w14:paraId="11A70279" w14:textId="77777777" w:rsidR="00F81A0B" w:rsidRPr="000A4D45" w:rsidRDefault="00F81A0B" w:rsidP="002C347F">
            <w:pPr>
              <w:spacing w:line="240" w:lineRule="auto"/>
              <w:ind w:left="-95" w:right="-120"/>
              <w:jc w:val="center"/>
            </w:pPr>
          </w:p>
        </w:tc>
        <w:tc>
          <w:tcPr>
            <w:tcW w:w="990" w:type="dxa"/>
            <w:vAlign w:val="bottom"/>
          </w:tcPr>
          <w:p w14:paraId="4F1697C0" w14:textId="77777777" w:rsidR="00F81A0B" w:rsidRDefault="00F81A0B" w:rsidP="002C347F">
            <w:pPr>
              <w:spacing w:line="240" w:lineRule="auto"/>
              <w:ind w:left="-95" w:right="-120"/>
              <w:jc w:val="center"/>
            </w:pPr>
            <w:r>
              <w:t>30</w:t>
            </w:r>
          </w:p>
          <w:p w14:paraId="30C878A4" w14:textId="3C94A30C" w:rsidR="00F81A0B" w:rsidRDefault="00201AB6" w:rsidP="002C347F">
            <w:pPr>
              <w:spacing w:line="240" w:lineRule="auto"/>
              <w:ind w:left="-95" w:right="-120"/>
              <w:jc w:val="center"/>
            </w:pPr>
            <w:r>
              <w:t>September</w:t>
            </w:r>
          </w:p>
          <w:p w14:paraId="15C907E5" w14:textId="77777777" w:rsidR="00F81A0B" w:rsidRPr="000A4D45" w:rsidRDefault="00F81A0B" w:rsidP="002C347F">
            <w:pPr>
              <w:spacing w:line="240" w:lineRule="auto"/>
              <w:ind w:left="-95" w:right="-120"/>
              <w:jc w:val="center"/>
              <w:rPr>
                <w:rtl/>
                <w:cs/>
              </w:rPr>
            </w:pPr>
            <w:r>
              <w:t>2021</w:t>
            </w:r>
          </w:p>
        </w:tc>
        <w:tc>
          <w:tcPr>
            <w:tcW w:w="239" w:type="dxa"/>
            <w:vAlign w:val="bottom"/>
          </w:tcPr>
          <w:p w14:paraId="5C408746" w14:textId="77777777" w:rsidR="00F81A0B" w:rsidRPr="000A4D45" w:rsidRDefault="00F81A0B" w:rsidP="002C347F">
            <w:pPr>
              <w:spacing w:line="240" w:lineRule="auto"/>
              <w:jc w:val="center"/>
            </w:pPr>
          </w:p>
        </w:tc>
        <w:tc>
          <w:tcPr>
            <w:tcW w:w="1021" w:type="dxa"/>
            <w:vAlign w:val="bottom"/>
          </w:tcPr>
          <w:p w14:paraId="32927347" w14:textId="77777777" w:rsidR="00F81A0B" w:rsidRDefault="00F81A0B" w:rsidP="002C347F">
            <w:pPr>
              <w:spacing w:line="240" w:lineRule="auto"/>
              <w:ind w:left="-95" w:right="-120"/>
              <w:jc w:val="center"/>
            </w:pPr>
            <w:r>
              <w:t>31</w:t>
            </w:r>
          </w:p>
          <w:p w14:paraId="375D4562" w14:textId="77777777" w:rsidR="00F81A0B" w:rsidRDefault="00F81A0B" w:rsidP="002C347F">
            <w:pPr>
              <w:spacing w:line="240" w:lineRule="auto"/>
              <w:ind w:left="-95" w:right="-120"/>
              <w:jc w:val="center"/>
            </w:pPr>
            <w:r>
              <w:t>December</w:t>
            </w:r>
          </w:p>
          <w:p w14:paraId="103B8B3C" w14:textId="77777777" w:rsidR="00F81A0B" w:rsidRPr="000A4D45" w:rsidRDefault="00F81A0B" w:rsidP="002C347F">
            <w:pPr>
              <w:spacing w:line="240" w:lineRule="auto"/>
              <w:ind w:left="-95" w:right="-120"/>
              <w:jc w:val="center"/>
              <w:rPr>
                <w:rtl/>
                <w:cs/>
              </w:rPr>
            </w:pPr>
            <w:r>
              <w:t>2020</w:t>
            </w:r>
          </w:p>
        </w:tc>
        <w:tc>
          <w:tcPr>
            <w:tcW w:w="240" w:type="dxa"/>
            <w:vAlign w:val="bottom"/>
          </w:tcPr>
          <w:p w14:paraId="57592CFA" w14:textId="77777777" w:rsidR="00F81A0B" w:rsidRPr="000A4D45" w:rsidRDefault="00F81A0B" w:rsidP="002C347F">
            <w:pPr>
              <w:spacing w:line="240" w:lineRule="auto"/>
              <w:jc w:val="center"/>
            </w:pPr>
          </w:p>
        </w:tc>
        <w:tc>
          <w:tcPr>
            <w:tcW w:w="1018" w:type="dxa"/>
            <w:vAlign w:val="bottom"/>
          </w:tcPr>
          <w:p w14:paraId="131F44CC" w14:textId="77777777" w:rsidR="00F81A0B" w:rsidRPr="000A4D45" w:rsidRDefault="00F81A0B" w:rsidP="002C347F">
            <w:pPr>
              <w:spacing w:line="240" w:lineRule="auto"/>
              <w:ind w:left="-95" w:right="-120"/>
              <w:jc w:val="center"/>
              <w:rPr>
                <w:rtl/>
                <w:cs/>
              </w:rPr>
            </w:pPr>
            <w:r w:rsidRPr="000A4D45">
              <w:t>Increase</w:t>
            </w:r>
          </w:p>
        </w:tc>
        <w:tc>
          <w:tcPr>
            <w:tcW w:w="236" w:type="dxa"/>
            <w:vAlign w:val="bottom"/>
          </w:tcPr>
          <w:p w14:paraId="319EEEA6" w14:textId="77777777" w:rsidR="00F81A0B" w:rsidRPr="000A4D45" w:rsidRDefault="00F81A0B" w:rsidP="002C347F">
            <w:pPr>
              <w:spacing w:line="240" w:lineRule="auto"/>
              <w:jc w:val="center"/>
            </w:pPr>
          </w:p>
        </w:tc>
        <w:tc>
          <w:tcPr>
            <w:tcW w:w="1089" w:type="dxa"/>
            <w:vAlign w:val="bottom"/>
          </w:tcPr>
          <w:p w14:paraId="3936140C" w14:textId="77777777" w:rsidR="00F81A0B" w:rsidRPr="000A4D45" w:rsidRDefault="00F81A0B" w:rsidP="002C347F">
            <w:pPr>
              <w:spacing w:line="240" w:lineRule="auto"/>
              <w:ind w:left="-95" w:right="-120"/>
              <w:jc w:val="center"/>
              <w:rPr>
                <w:rtl/>
                <w:cs/>
              </w:rPr>
            </w:pPr>
            <w:r w:rsidRPr="000A4D45">
              <w:t>Decrease</w:t>
            </w:r>
          </w:p>
        </w:tc>
        <w:tc>
          <w:tcPr>
            <w:tcW w:w="270" w:type="dxa"/>
            <w:vAlign w:val="bottom"/>
          </w:tcPr>
          <w:p w14:paraId="6AABDD9C" w14:textId="77777777" w:rsidR="00F81A0B" w:rsidRPr="000A4D45" w:rsidRDefault="00F81A0B" w:rsidP="002C347F">
            <w:pPr>
              <w:spacing w:line="240" w:lineRule="auto"/>
              <w:jc w:val="center"/>
            </w:pPr>
          </w:p>
        </w:tc>
        <w:tc>
          <w:tcPr>
            <w:tcW w:w="1017" w:type="dxa"/>
            <w:vAlign w:val="bottom"/>
          </w:tcPr>
          <w:p w14:paraId="5E618DED" w14:textId="77777777" w:rsidR="00F81A0B" w:rsidRDefault="00F81A0B" w:rsidP="002C347F">
            <w:pPr>
              <w:spacing w:line="240" w:lineRule="auto"/>
              <w:ind w:left="-95" w:right="-120"/>
              <w:jc w:val="center"/>
            </w:pPr>
            <w:r>
              <w:t>30</w:t>
            </w:r>
          </w:p>
          <w:p w14:paraId="5F8E9849" w14:textId="5EBCF41A" w:rsidR="00F81A0B" w:rsidRDefault="00201AB6" w:rsidP="002C347F">
            <w:pPr>
              <w:spacing w:line="240" w:lineRule="auto"/>
              <w:ind w:left="-95" w:right="-120"/>
              <w:jc w:val="center"/>
            </w:pPr>
            <w:r>
              <w:t>September</w:t>
            </w:r>
          </w:p>
          <w:p w14:paraId="7C750487" w14:textId="77777777" w:rsidR="00F81A0B" w:rsidRPr="000A4D45" w:rsidRDefault="00F81A0B" w:rsidP="002C347F">
            <w:pPr>
              <w:spacing w:line="240" w:lineRule="auto"/>
              <w:ind w:left="-95" w:right="-120"/>
              <w:jc w:val="center"/>
              <w:rPr>
                <w:rtl/>
                <w:cs/>
              </w:rPr>
            </w:pPr>
            <w:r>
              <w:t>2021</w:t>
            </w:r>
          </w:p>
        </w:tc>
      </w:tr>
      <w:tr w:rsidR="00F81A0B" w:rsidRPr="000A4D45" w14:paraId="437E72DC" w14:textId="77777777" w:rsidTr="002C347F">
        <w:trPr>
          <w:tblHeader/>
        </w:trPr>
        <w:tc>
          <w:tcPr>
            <w:tcW w:w="2070" w:type="dxa"/>
            <w:vAlign w:val="bottom"/>
          </w:tcPr>
          <w:p w14:paraId="7D0F5202" w14:textId="77777777" w:rsidR="00F81A0B" w:rsidRPr="000A4D45" w:rsidRDefault="00F81A0B" w:rsidP="002C347F">
            <w:pPr>
              <w:spacing w:line="240" w:lineRule="auto"/>
              <w:rPr>
                <w:b/>
                <w:bCs/>
                <w:i/>
                <w:iCs/>
                <w:rtl/>
                <w:cs/>
              </w:rPr>
            </w:pPr>
          </w:p>
        </w:tc>
        <w:tc>
          <w:tcPr>
            <w:tcW w:w="2340" w:type="dxa"/>
            <w:gridSpan w:val="3"/>
            <w:vAlign w:val="bottom"/>
          </w:tcPr>
          <w:p w14:paraId="4FCA1D26" w14:textId="77777777" w:rsidR="00F81A0B" w:rsidRPr="006C1095" w:rsidRDefault="00F81A0B" w:rsidP="002C347F">
            <w:pPr>
              <w:spacing w:line="240" w:lineRule="auto"/>
              <w:ind w:left="-95" w:right="-120"/>
              <w:jc w:val="center"/>
              <w:rPr>
                <w:rFonts w:cstheme="minorBidi"/>
                <w:i/>
                <w:iCs/>
                <w:cs/>
              </w:rPr>
            </w:pPr>
            <w:r w:rsidRPr="000A4D45">
              <w:rPr>
                <w:i/>
                <w:iCs/>
              </w:rPr>
              <w:t>(% per annum)</w:t>
            </w:r>
          </w:p>
        </w:tc>
        <w:tc>
          <w:tcPr>
            <w:tcW w:w="239" w:type="dxa"/>
            <w:vAlign w:val="bottom"/>
          </w:tcPr>
          <w:p w14:paraId="17CD0F8D" w14:textId="77777777" w:rsidR="00F81A0B" w:rsidRPr="000A4D45" w:rsidRDefault="00F81A0B" w:rsidP="002C347F">
            <w:pPr>
              <w:spacing w:line="240" w:lineRule="auto"/>
              <w:jc w:val="center"/>
            </w:pPr>
          </w:p>
        </w:tc>
        <w:tc>
          <w:tcPr>
            <w:tcW w:w="4891" w:type="dxa"/>
            <w:gridSpan w:val="7"/>
            <w:vAlign w:val="bottom"/>
          </w:tcPr>
          <w:p w14:paraId="30DA5869" w14:textId="77777777" w:rsidR="00F81A0B" w:rsidRPr="000A4D45" w:rsidRDefault="00F81A0B" w:rsidP="002C347F">
            <w:pPr>
              <w:spacing w:line="240" w:lineRule="auto"/>
              <w:ind w:left="-95" w:right="-120"/>
              <w:jc w:val="center"/>
              <w:rPr>
                <w:i/>
                <w:iCs/>
                <w:rtl/>
                <w:cs/>
              </w:rPr>
            </w:pPr>
            <w:r w:rsidRPr="000A4D45">
              <w:rPr>
                <w:i/>
                <w:iCs/>
              </w:rPr>
              <w:t>(in thousand Baht)</w:t>
            </w:r>
          </w:p>
        </w:tc>
      </w:tr>
      <w:tr w:rsidR="00F81A0B" w:rsidRPr="000A4D45" w14:paraId="370F8D30" w14:textId="77777777" w:rsidTr="00A359CF">
        <w:tc>
          <w:tcPr>
            <w:tcW w:w="2070" w:type="dxa"/>
          </w:tcPr>
          <w:p w14:paraId="5CC61C12" w14:textId="0515C7DD" w:rsidR="008031F8" w:rsidRPr="00674FEB" w:rsidRDefault="00674FEB" w:rsidP="00674FEB">
            <w:pPr>
              <w:spacing w:line="240" w:lineRule="auto"/>
              <w:rPr>
                <w:rFonts w:cs="Angsana New"/>
                <w:i/>
                <w:iCs/>
                <w:szCs w:val="28"/>
              </w:rPr>
            </w:pPr>
            <w:r>
              <w:rPr>
                <w:rFonts w:cs="Angsana New"/>
                <w:szCs w:val="28"/>
              </w:rPr>
              <w:t>Joint venture</w:t>
            </w:r>
          </w:p>
        </w:tc>
        <w:tc>
          <w:tcPr>
            <w:tcW w:w="1080" w:type="dxa"/>
          </w:tcPr>
          <w:p w14:paraId="372FBBE7" w14:textId="488D8CAE" w:rsidR="00F81A0B" w:rsidRDefault="00F81A0B" w:rsidP="002C347F">
            <w:pPr>
              <w:tabs>
                <w:tab w:val="left" w:pos="720"/>
              </w:tabs>
              <w:spacing w:line="240" w:lineRule="auto"/>
              <w:ind w:left="-110" w:right="-110"/>
              <w:jc w:val="center"/>
              <w:rPr>
                <w:rFonts w:cs="Angsana New"/>
                <w:szCs w:val="28"/>
              </w:rPr>
            </w:pPr>
            <w:r>
              <w:rPr>
                <w:rFonts w:cs="Angsana New"/>
                <w:szCs w:val="28"/>
              </w:rPr>
              <w:t>-</w:t>
            </w:r>
          </w:p>
        </w:tc>
        <w:tc>
          <w:tcPr>
            <w:tcW w:w="270" w:type="dxa"/>
          </w:tcPr>
          <w:p w14:paraId="3D484CD5" w14:textId="77777777" w:rsidR="00F81A0B" w:rsidRPr="009C55E3" w:rsidRDefault="00F81A0B" w:rsidP="002C347F">
            <w:pPr>
              <w:tabs>
                <w:tab w:val="left" w:pos="720"/>
              </w:tabs>
              <w:spacing w:line="240" w:lineRule="auto"/>
              <w:jc w:val="center"/>
            </w:pPr>
          </w:p>
        </w:tc>
        <w:tc>
          <w:tcPr>
            <w:tcW w:w="990" w:type="dxa"/>
          </w:tcPr>
          <w:p w14:paraId="19B85EE6" w14:textId="49D4CEAC" w:rsidR="00F81A0B" w:rsidRPr="00674FEB" w:rsidRDefault="00674FEB" w:rsidP="002C347F">
            <w:pPr>
              <w:tabs>
                <w:tab w:val="left" w:pos="720"/>
              </w:tabs>
              <w:spacing w:line="240" w:lineRule="auto"/>
              <w:ind w:left="-110" w:right="-110"/>
              <w:jc w:val="center"/>
              <w:rPr>
                <w:cs/>
              </w:rPr>
            </w:pPr>
            <w:r w:rsidRPr="00674FEB">
              <w:t>3.57</w:t>
            </w:r>
          </w:p>
        </w:tc>
        <w:tc>
          <w:tcPr>
            <w:tcW w:w="239" w:type="dxa"/>
          </w:tcPr>
          <w:p w14:paraId="511D5706" w14:textId="77777777" w:rsidR="00F81A0B" w:rsidRPr="00674FEB" w:rsidRDefault="00F81A0B" w:rsidP="002C347F">
            <w:pPr>
              <w:spacing w:line="240" w:lineRule="auto"/>
            </w:pPr>
          </w:p>
        </w:tc>
        <w:tc>
          <w:tcPr>
            <w:tcW w:w="1021" w:type="dxa"/>
          </w:tcPr>
          <w:p w14:paraId="6DA0673B" w14:textId="102D92BD" w:rsidR="00F81A0B" w:rsidRPr="00FC7A7B" w:rsidRDefault="00F81A0B" w:rsidP="002C347F">
            <w:pPr>
              <w:tabs>
                <w:tab w:val="decimal" w:pos="460"/>
              </w:tabs>
              <w:spacing w:line="240" w:lineRule="auto"/>
              <w:ind w:left="-129" w:right="-86"/>
            </w:pPr>
            <w:r w:rsidRPr="00FC7A7B">
              <w:t>-</w:t>
            </w:r>
          </w:p>
        </w:tc>
        <w:tc>
          <w:tcPr>
            <w:tcW w:w="240" w:type="dxa"/>
          </w:tcPr>
          <w:p w14:paraId="3DA52B69" w14:textId="77777777" w:rsidR="00F81A0B" w:rsidRPr="00674FEB" w:rsidRDefault="00F81A0B" w:rsidP="002C347F">
            <w:pPr>
              <w:spacing w:line="240" w:lineRule="auto"/>
            </w:pPr>
          </w:p>
        </w:tc>
        <w:tc>
          <w:tcPr>
            <w:tcW w:w="1018" w:type="dxa"/>
          </w:tcPr>
          <w:p w14:paraId="047F210E" w14:textId="4BE46216" w:rsidR="00F81A0B" w:rsidRPr="00674FEB" w:rsidRDefault="00674FEB" w:rsidP="002C347F">
            <w:pPr>
              <w:pStyle w:val="BodyText"/>
              <w:tabs>
                <w:tab w:val="decimal" w:pos="800"/>
              </w:tabs>
              <w:spacing w:after="0" w:line="240" w:lineRule="auto"/>
              <w:ind w:right="-78"/>
            </w:pPr>
            <w:r w:rsidRPr="00674FEB">
              <w:t>3,000</w:t>
            </w:r>
          </w:p>
        </w:tc>
        <w:tc>
          <w:tcPr>
            <w:tcW w:w="236" w:type="dxa"/>
          </w:tcPr>
          <w:p w14:paraId="1C23DB9F" w14:textId="77777777" w:rsidR="00F81A0B" w:rsidRPr="00674FEB" w:rsidRDefault="00F81A0B" w:rsidP="002C347F">
            <w:pPr>
              <w:spacing w:line="240" w:lineRule="auto"/>
            </w:pPr>
          </w:p>
        </w:tc>
        <w:tc>
          <w:tcPr>
            <w:tcW w:w="1089" w:type="dxa"/>
          </w:tcPr>
          <w:p w14:paraId="26AD2BD2" w14:textId="49F2C838" w:rsidR="00F81A0B" w:rsidRPr="00674FEB" w:rsidRDefault="00F81A0B" w:rsidP="002C347F">
            <w:pPr>
              <w:tabs>
                <w:tab w:val="decimal" w:pos="470"/>
              </w:tabs>
              <w:spacing w:line="240" w:lineRule="auto"/>
              <w:ind w:right="-120"/>
            </w:pPr>
            <w:r w:rsidRPr="00674FEB">
              <w:t>-</w:t>
            </w:r>
          </w:p>
        </w:tc>
        <w:tc>
          <w:tcPr>
            <w:tcW w:w="270" w:type="dxa"/>
          </w:tcPr>
          <w:p w14:paraId="5C76CE96" w14:textId="77777777" w:rsidR="00F81A0B" w:rsidRPr="00674FEB" w:rsidRDefault="00F81A0B" w:rsidP="002C347F">
            <w:pPr>
              <w:spacing w:line="240" w:lineRule="auto"/>
            </w:pPr>
          </w:p>
        </w:tc>
        <w:tc>
          <w:tcPr>
            <w:tcW w:w="1017" w:type="dxa"/>
          </w:tcPr>
          <w:p w14:paraId="54E02C47" w14:textId="0C10057F" w:rsidR="00F81A0B" w:rsidRPr="000425CC" w:rsidRDefault="00674FEB" w:rsidP="002C347F">
            <w:pPr>
              <w:pStyle w:val="BodyText"/>
              <w:tabs>
                <w:tab w:val="decimal" w:pos="818"/>
              </w:tabs>
              <w:spacing w:after="0"/>
              <w:ind w:left="-108" w:right="-131"/>
              <w:jc w:val="both"/>
            </w:pPr>
            <w:r w:rsidRPr="000425CC">
              <w:t>3</w:t>
            </w:r>
            <w:r w:rsidR="00F81A0B" w:rsidRPr="000425CC">
              <w:t>,</w:t>
            </w:r>
            <w:r w:rsidRPr="000425CC">
              <w:t>000</w:t>
            </w:r>
          </w:p>
        </w:tc>
      </w:tr>
      <w:tr w:rsidR="00674FEB" w:rsidRPr="000A4D45" w14:paraId="72A7CE53" w14:textId="77777777" w:rsidTr="00A359CF">
        <w:tc>
          <w:tcPr>
            <w:tcW w:w="2070" w:type="dxa"/>
          </w:tcPr>
          <w:p w14:paraId="6BB20A7F" w14:textId="77777777" w:rsidR="00674FEB" w:rsidRDefault="00674FEB" w:rsidP="00674FEB">
            <w:pPr>
              <w:spacing w:line="240" w:lineRule="auto"/>
            </w:pPr>
            <w:r w:rsidRPr="000A4D45">
              <w:t xml:space="preserve">Other related </w:t>
            </w:r>
            <w:r>
              <w:t>parties</w:t>
            </w:r>
          </w:p>
          <w:p w14:paraId="062108A3" w14:textId="2849ADCA" w:rsidR="00674FEB" w:rsidRPr="000A4D45" w:rsidRDefault="00674FEB" w:rsidP="00674FEB">
            <w:pPr>
              <w:spacing w:line="240" w:lineRule="auto"/>
            </w:pPr>
            <w:r w:rsidRPr="008031F8">
              <w:rPr>
                <w:i/>
                <w:iCs/>
              </w:rPr>
              <w:t>(Note 2)</w:t>
            </w:r>
          </w:p>
        </w:tc>
        <w:tc>
          <w:tcPr>
            <w:tcW w:w="1080" w:type="dxa"/>
          </w:tcPr>
          <w:p w14:paraId="2D9CD768" w14:textId="77777777" w:rsidR="00674FEB" w:rsidRDefault="00674FEB" w:rsidP="00674FEB">
            <w:pPr>
              <w:tabs>
                <w:tab w:val="left" w:pos="720"/>
              </w:tabs>
              <w:spacing w:line="240" w:lineRule="auto"/>
              <w:ind w:left="-110" w:right="-110"/>
              <w:jc w:val="center"/>
              <w:rPr>
                <w:rFonts w:cs="Angsana New"/>
                <w:szCs w:val="28"/>
              </w:rPr>
            </w:pPr>
          </w:p>
          <w:p w14:paraId="3C5509F7" w14:textId="75006D05" w:rsidR="00674FEB" w:rsidRDefault="00674FEB" w:rsidP="00674FEB">
            <w:pPr>
              <w:tabs>
                <w:tab w:val="left" w:pos="720"/>
              </w:tabs>
              <w:spacing w:line="240" w:lineRule="auto"/>
              <w:ind w:left="-110" w:right="-110"/>
              <w:jc w:val="center"/>
              <w:rPr>
                <w:rFonts w:cs="Angsana New"/>
                <w:szCs w:val="28"/>
              </w:rPr>
            </w:pPr>
            <w:r>
              <w:rPr>
                <w:rFonts w:cs="Angsana New"/>
                <w:szCs w:val="28"/>
              </w:rPr>
              <w:t>-</w:t>
            </w:r>
          </w:p>
        </w:tc>
        <w:tc>
          <w:tcPr>
            <w:tcW w:w="270" w:type="dxa"/>
          </w:tcPr>
          <w:p w14:paraId="256C1DC7" w14:textId="77777777" w:rsidR="00674FEB" w:rsidRPr="009C55E3" w:rsidRDefault="00674FEB" w:rsidP="00674FEB">
            <w:pPr>
              <w:tabs>
                <w:tab w:val="left" w:pos="720"/>
              </w:tabs>
              <w:spacing w:line="240" w:lineRule="auto"/>
              <w:jc w:val="center"/>
            </w:pPr>
          </w:p>
        </w:tc>
        <w:tc>
          <w:tcPr>
            <w:tcW w:w="990" w:type="dxa"/>
          </w:tcPr>
          <w:p w14:paraId="2C635A85" w14:textId="77777777" w:rsidR="00674FEB" w:rsidRPr="00674FEB" w:rsidRDefault="00674FEB" w:rsidP="00674FEB">
            <w:pPr>
              <w:tabs>
                <w:tab w:val="left" w:pos="720"/>
              </w:tabs>
              <w:spacing w:line="240" w:lineRule="auto"/>
              <w:ind w:left="-110" w:right="-110"/>
              <w:jc w:val="center"/>
            </w:pPr>
          </w:p>
          <w:p w14:paraId="3FBF14FD" w14:textId="7A9463F9" w:rsidR="00674FEB" w:rsidRPr="00674FEB" w:rsidRDefault="00674FEB" w:rsidP="00674FEB">
            <w:pPr>
              <w:tabs>
                <w:tab w:val="left" w:pos="720"/>
              </w:tabs>
              <w:spacing w:line="240" w:lineRule="auto"/>
              <w:ind w:left="-110" w:right="-110"/>
              <w:jc w:val="center"/>
            </w:pPr>
            <w:r w:rsidRPr="00674FEB">
              <w:t>0.50 - 1.00</w:t>
            </w:r>
          </w:p>
        </w:tc>
        <w:tc>
          <w:tcPr>
            <w:tcW w:w="239" w:type="dxa"/>
          </w:tcPr>
          <w:p w14:paraId="20950282" w14:textId="77777777" w:rsidR="00674FEB" w:rsidRPr="00674FEB" w:rsidRDefault="00674FEB" w:rsidP="00674FEB">
            <w:pPr>
              <w:spacing w:line="240" w:lineRule="auto"/>
            </w:pPr>
          </w:p>
        </w:tc>
        <w:tc>
          <w:tcPr>
            <w:tcW w:w="1021" w:type="dxa"/>
            <w:tcBorders>
              <w:bottom w:val="single" w:sz="4" w:space="0" w:color="auto"/>
            </w:tcBorders>
          </w:tcPr>
          <w:p w14:paraId="29CC487C" w14:textId="77777777" w:rsidR="00674FEB" w:rsidRPr="00FC7A7B" w:rsidRDefault="00674FEB" w:rsidP="00674FEB">
            <w:pPr>
              <w:tabs>
                <w:tab w:val="decimal" w:pos="460"/>
              </w:tabs>
              <w:spacing w:line="240" w:lineRule="auto"/>
              <w:ind w:left="-129" w:right="-86"/>
            </w:pPr>
          </w:p>
          <w:p w14:paraId="0F8DEB7A" w14:textId="1D058ECC" w:rsidR="00674FEB" w:rsidRPr="00FC7A7B" w:rsidRDefault="00674FEB" w:rsidP="00674FEB">
            <w:pPr>
              <w:tabs>
                <w:tab w:val="decimal" w:pos="460"/>
              </w:tabs>
              <w:spacing w:line="240" w:lineRule="auto"/>
              <w:ind w:left="-129" w:right="-86"/>
            </w:pPr>
            <w:r w:rsidRPr="00FC7A7B">
              <w:t>-</w:t>
            </w:r>
          </w:p>
        </w:tc>
        <w:tc>
          <w:tcPr>
            <w:tcW w:w="240" w:type="dxa"/>
          </w:tcPr>
          <w:p w14:paraId="528F6E47" w14:textId="77777777" w:rsidR="00674FEB" w:rsidRPr="00674FEB" w:rsidRDefault="00674FEB" w:rsidP="00674FEB">
            <w:pPr>
              <w:spacing w:line="240" w:lineRule="auto"/>
            </w:pPr>
          </w:p>
        </w:tc>
        <w:tc>
          <w:tcPr>
            <w:tcW w:w="1018" w:type="dxa"/>
            <w:tcBorders>
              <w:bottom w:val="single" w:sz="4" w:space="0" w:color="auto"/>
            </w:tcBorders>
          </w:tcPr>
          <w:p w14:paraId="7943E21A" w14:textId="77777777" w:rsidR="00674FEB" w:rsidRPr="00674FEB" w:rsidRDefault="00674FEB" w:rsidP="00674FEB">
            <w:pPr>
              <w:pStyle w:val="BodyText"/>
              <w:tabs>
                <w:tab w:val="decimal" w:pos="800"/>
              </w:tabs>
              <w:spacing w:after="0" w:line="240" w:lineRule="auto"/>
              <w:ind w:right="-78"/>
            </w:pPr>
          </w:p>
          <w:p w14:paraId="63867428" w14:textId="3C45EFEA" w:rsidR="00674FEB" w:rsidRPr="00674FEB" w:rsidRDefault="00674FEB" w:rsidP="00674FEB">
            <w:pPr>
              <w:pStyle w:val="BodyText"/>
              <w:tabs>
                <w:tab w:val="decimal" w:pos="800"/>
              </w:tabs>
              <w:spacing w:after="0" w:line="240" w:lineRule="auto"/>
              <w:ind w:right="-78"/>
            </w:pPr>
            <w:r w:rsidRPr="00674FEB">
              <w:t>4,050</w:t>
            </w:r>
          </w:p>
        </w:tc>
        <w:tc>
          <w:tcPr>
            <w:tcW w:w="236" w:type="dxa"/>
          </w:tcPr>
          <w:p w14:paraId="3822FE9E" w14:textId="77777777" w:rsidR="00674FEB" w:rsidRPr="00674FEB" w:rsidRDefault="00674FEB" w:rsidP="00674FEB">
            <w:pPr>
              <w:spacing w:line="240" w:lineRule="auto"/>
            </w:pPr>
          </w:p>
        </w:tc>
        <w:tc>
          <w:tcPr>
            <w:tcW w:w="1089" w:type="dxa"/>
            <w:tcBorders>
              <w:bottom w:val="single" w:sz="4" w:space="0" w:color="auto"/>
            </w:tcBorders>
          </w:tcPr>
          <w:p w14:paraId="6211B035" w14:textId="77777777" w:rsidR="00674FEB" w:rsidRPr="00674FEB" w:rsidRDefault="00674FEB" w:rsidP="00674FEB">
            <w:pPr>
              <w:tabs>
                <w:tab w:val="decimal" w:pos="470"/>
              </w:tabs>
              <w:spacing w:line="240" w:lineRule="auto"/>
              <w:ind w:right="-120"/>
            </w:pPr>
          </w:p>
          <w:p w14:paraId="318ED64E" w14:textId="4367D0E1" w:rsidR="00674FEB" w:rsidRPr="00674FEB" w:rsidRDefault="00674FEB" w:rsidP="00674FEB">
            <w:pPr>
              <w:tabs>
                <w:tab w:val="decimal" w:pos="744"/>
              </w:tabs>
              <w:spacing w:line="240" w:lineRule="auto"/>
              <w:ind w:right="-120"/>
            </w:pPr>
            <w:r w:rsidRPr="00674FEB">
              <w:t>(4,050)</w:t>
            </w:r>
          </w:p>
        </w:tc>
        <w:tc>
          <w:tcPr>
            <w:tcW w:w="270" w:type="dxa"/>
          </w:tcPr>
          <w:p w14:paraId="4FC03F2F" w14:textId="77777777" w:rsidR="00674FEB" w:rsidRPr="00674FEB" w:rsidRDefault="00674FEB" w:rsidP="00674FEB">
            <w:pPr>
              <w:spacing w:line="240" w:lineRule="auto"/>
            </w:pPr>
          </w:p>
        </w:tc>
        <w:tc>
          <w:tcPr>
            <w:tcW w:w="1017" w:type="dxa"/>
            <w:tcBorders>
              <w:bottom w:val="single" w:sz="4" w:space="0" w:color="auto"/>
            </w:tcBorders>
          </w:tcPr>
          <w:p w14:paraId="6AC38926" w14:textId="77777777" w:rsidR="00674FEB" w:rsidRPr="00674FEB" w:rsidRDefault="00674FEB" w:rsidP="00674FEB">
            <w:pPr>
              <w:pStyle w:val="BodyText"/>
              <w:tabs>
                <w:tab w:val="decimal" w:pos="818"/>
              </w:tabs>
              <w:spacing w:after="0"/>
              <w:ind w:left="-108" w:right="-131"/>
              <w:jc w:val="both"/>
              <w:rPr>
                <w:b/>
                <w:bCs/>
              </w:rPr>
            </w:pPr>
          </w:p>
          <w:p w14:paraId="1D44C78B" w14:textId="519400E6" w:rsidR="00674FEB" w:rsidRPr="006F11FF" w:rsidRDefault="00674FEB" w:rsidP="00674FEB">
            <w:pPr>
              <w:pStyle w:val="BodyText"/>
              <w:tabs>
                <w:tab w:val="decimal" w:pos="492"/>
              </w:tabs>
              <w:spacing w:after="0"/>
              <w:ind w:left="-108" w:right="-131"/>
              <w:jc w:val="both"/>
            </w:pPr>
            <w:r w:rsidRPr="006F11FF">
              <w:t>-</w:t>
            </w:r>
          </w:p>
        </w:tc>
      </w:tr>
      <w:tr w:rsidR="00674FEB" w:rsidRPr="000A4D45" w14:paraId="2CD119E7" w14:textId="77777777" w:rsidTr="00A359CF">
        <w:tc>
          <w:tcPr>
            <w:tcW w:w="2070" w:type="dxa"/>
          </w:tcPr>
          <w:p w14:paraId="2BB79AF3" w14:textId="276B8E3C" w:rsidR="00674FEB" w:rsidRPr="00674FEB" w:rsidRDefault="00674FEB" w:rsidP="00674FEB">
            <w:pPr>
              <w:spacing w:line="240" w:lineRule="auto"/>
              <w:rPr>
                <w:b/>
                <w:bCs/>
              </w:rPr>
            </w:pPr>
            <w:r w:rsidRPr="00674FEB">
              <w:rPr>
                <w:b/>
                <w:bCs/>
              </w:rPr>
              <w:t>Total</w:t>
            </w:r>
          </w:p>
        </w:tc>
        <w:tc>
          <w:tcPr>
            <w:tcW w:w="1080" w:type="dxa"/>
          </w:tcPr>
          <w:p w14:paraId="3DC01E24" w14:textId="77777777" w:rsidR="00674FEB" w:rsidRDefault="00674FEB" w:rsidP="00674FEB">
            <w:pPr>
              <w:tabs>
                <w:tab w:val="left" w:pos="720"/>
              </w:tabs>
              <w:spacing w:line="240" w:lineRule="auto"/>
              <w:ind w:left="-110" w:right="-110"/>
              <w:jc w:val="center"/>
              <w:rPr>
                <w:rFonts w:cs="Angsana New"/>
                <w:szCs w:val="28"/>
              </w:rPr>
            </w:pPr>
          </w:p>
        </w:tc>
        <w:tc>
          <w:tcPr>
            <w:tcW w:w="270" w:type="dxa"/>
          </w:tcPr>
          <w:p w14:paraId="0E5117F5" w14:textId="77777777" w:rsidR="00674FEB" w:rsidRPr="009C55E3" w:rsidRDefault="00674FEB" w:rsidP="00674FEB">
            <w:pPr>
              <w:tabs>
                <w:tab w:val="left" w:pos="720"/>
              </w:tabs>
              <w:spacing w:line="240" w:lineRule="auto"/>
              <w:jc w:val="center"/>
            </w:pPr>
          </w:p>
        </w:tc>
        <w:tc>
          <w:tcPr>
            <w:tcW w:w="990" w:type="dxa"/>
          </w:tcPr>
          <w:p w14:paraId="5810D36A" w14:textId="77777777" w:rsidR="00674FEB" w:rsidRPr="00674FEB" w:rsidRDefault="00674FEB" w:rsidP="00674FEB">
            <w:pPr>
              <w:tabs>
                <w:tab w:val="left" w:pos="720"/>
              </w:tabs>
              <w:spacing w:line="240" w:lineRule="auto"/>
              <w:ind w:left="-110" w:right="-110"/>
              <w:jc w:val="center"/>
            </w:pPr>
          </w:p>
        </w:tc>
        <w:tc>
          <w:tcPr>
            <w:tcW w:w="239" w:type="dxa"/>
          </w:tcPr>
          <w:p w14:paraId="188B794E" w14:textId="77777777" w:rsidR="00674FEB" w:rsidRPr="00674FEB" w:rsidRDefault="00674FEB" w:rsidP="00674FEB">
            <w:pPr>
              <w:spacing w:line="240" w:lineRule="auto"/>
            </w:pPr>
          </w:p>
        </w:tc>
        <w:tc>
          <w:tcPr>
            <w:tcW w:w="1021" w:type="dxa"/>
            <w:tcBorders>
              <w:top w:val="single" w:sz="4" w:space="0" w:color="auto"/>
              <w:bottom w:val="double" w:sz="4" w:space="0" w:color="auto"/>
            </w:tcBorders>
          </w:tcPr>
          <w:p w14:paraId="39B9591D" w14:textId="0CDD46E9" w:rsidR="00674FEB" w:rsidRPr="00674FEB" w:rsidRDefault="00674FEB" w:rsidP="00674FEB">
            <w:pPr>
              <w:tabs>
                <w:tab w:val="decimal" w:pos="460"/>
              </w:tabs>
              <w:spacing w:line="240" w:lineRule="auto"/>
              <w:ind w:left="-129" w:right="-86"/>
              <w:rPr>
                <w:b/>
                <w:bCs/>
              </w:rPr>
            </w:pPr>
            <w:r w:rsidRPr="00674FEB">
              <w:rPr>
                <w:b/>
                <w:bCs/>
              </w:rPr>
              <w:t>-</w:t>
            </w:r>
          </w:p>
        </w:tc>
        <w:tc>
          <w:tcPr>
            <w:tcW w:w="240" w:type="dxa"/>
          </w:tcPr>
          <w:p w14:paraId="169C74B8" w14:textId="77777777" w:rsidR="00674FEB" w:rsidRPr="00674FEB" w:rsidRDefault="00674FEB" w:rsidP="00674FEB">
            <w:pPr>
              <w:spacing w:line="240" w:lineRule="auto"/>
              <w:rPr>
                <w:b/>
                <w:bCs/>
              </w:rPr>
            </w:pPr>
          </w:p>
        </w:tc>
        <w:tc>
          <w:tcPr>
            <w:tcW w:w="1018" w:type="dxa"/>
            <w:tcBorders>
              <w:top w:val="single" w:sz="4" w:space="0" w:color="auto"/>
              <w:bottom w:val="double" w:sz="4" w:space="0" w:color="auto"/>
            </w:tcBorders>
          </w:tcPr>
          <w:p w14:paraId="0B367FC1" w14:textId="7B1117AE" w:rsidR="00674FEB" w:rsidRPr="00674FEB" w:rsidRDefault="00674FEB" w:rsidP="00674FEB">
            <w:pPr>
              <w:pStyle w:val="BodyText"/>
              <w:tabs>
                <w:tab w:val="decimal" w:pos="800"/>
              </w:tabs>
              <w:spacing w:after="0" w:line="240" w:lineRule="auto"/>
              <w:ind w:right="-78"/>
              <w:rPr>
                <w:b/>
                <w:bCs/>
              </w:rPr>
            </w:pPr>
            <w:r w:rsidRPr="00674FEB">
              <w:rPr>
                <w:b/>
                <w:bCs/>
              </w:rPr>
              <w:t>7,050</w:t>
            </w:r>
          </w:p>
        </w:tc>
        <w:tc>
          <w:tcPr>
            <w:tcW w:w="236" w:type="dxa"/>
          </w:tcPr>
          <w:p w14:paraId="44CFB879" w14:textId="77777777" w:rsidR="00674FEB" w:rsidRPr="00674FEB" w:rsidRDefault="00674FEB" w:rsidP="00674FEB">
            <w:pPr>
              <w:spacing w:line="240" w:lineRule="auto"/>
              <w:rPr>
                <w:b/>
                <w:bCs/>
              </w:rPr>
            </w:pPr>
          </w:p>
        </w:tc>
        <w:tc>
          <w:tcPr>
            <w:tcW w:w="1089" w:type="dxa"/>
            <w:tcBorders>
              <w:top w:val="single" w:sz="4" w:space="0" w:color="auto"/>
              <w:bottom w:val="double" w:sz="4" w:space="0" w:color="auto"/>
            </w:tcBorders>
          </w:tcPr>
          <w:p w14:paraId="6FE4DDFC" w14:textId="6003E98C" w:rsidR="00674FEB" w:rsidRPr="00674FEB" w:rsidRDefault="00674FEB" w:rsidP="00674FEB">
            <w:pPr>
              <w:tabs>
                <w:tab w:val="decimal" w:pos="744"/>
              </w:tabs>
              <w:spacing w:line="240" w:lineRule="auto"/>
              <w:ind w:right="-120"/>
              <w:rPr>
                <w:b/>
                <w:bCs/>
              </w:rPr>
            </w:pPr>
            <w:r w:rsidRPr="00674FEB">
              <w:rPr>
                <w:b/>
                <w:bCs/>
              </w:rPr>
              <w:t>(4,050)</w:t>
            </w:r>
          </w:p>
        </w:tc>
        <w:tc>
          <w:tcPr>
            <w:tcW w:w="270" w:type="dxa"/>
          </w:tcPr>
          <w:p w14:paraId="3A24F932" w14:textId="77777777" w:rsidR="00674FEB" w:rsidRPr="00674FEB" w:rsidRDefault="00674FEB" w:rsidP="00674FEB">
            <w:pPr>
              <w:spacing w:line="240" w:lineRule="auto"/>
              <w:rPr>
                <w:b/>
                <w:bCs/>
              </w:rPr>
            </w:pPr>
          </w:p>
        </w:tc>
        <w:tc>
          <w:tcPr>
            <w:tcW w:w="1017" w:type="dxa"/>
            <w:tcBorders>
              <w:top w:val="single" w:sz="4" w:space="0" w:color="auto"/>
              <w:bottom w:val="double" w:sz="4" w:space="0" w:color="auto"/>
            </w:tcBorders>
          </w:tcPr>
          <w:p w14:paraId="3778B554" w14:textId="10B40D97" w:rsidR="00674FEB" w:rsidRPr="00674FEB" w:rsidRDefault="00674FEB" w:rsidP="00674FEB">
            <w:pPr>
              <w:pStyle w:val="BodyText"/>
              <w:tabs>
                <w:tab w:val="decimal" w:pos="818"/>
              </w:tabs>
              <w:spacing w:after="0"/>
              <w:ind w:left="-108" w:right="-131"/>
              <w:jc w:val="both"/>
              <w:rPr>
                <w:b/>
                <w:bCs/>
              </w:rPr>
            </w:pPr>
            <w:r w:rsidRPr="00674FEB">
              <w:rPr>
                <w:b/>
                <w:bCs/>
              </w:rPr>
              <w:t>3,000</w:t>
            </w:r>
          </w:p>
        </w:tc>
      </w:tr>
    </w:tbl>
    <w:p w14:paraId="680CD6B8" w14:textId="77777777" w:rsidR="00F81A0B" w:rsidRPr="006B12BF" w:rsidRDefault="00F81A0B" w:rsidP="00C0680B">
      <w:pPr>
        <w:pStyle w:val="block"/>
        <w:spacing w:after="0" w:line="240" w:lineRule="auto"/>
        <w:ind w:left="0" w:firstLine="562"/>
        <w:jc w:val="both"/>
        <w:rPr>
          <w:rFonts w:cstheme="minorBidi"/>
          <w:cs/>
          <w:lang w:val="en-US"/>
        </w:rPr>
      </w:pPr>
    </w:p>
    <w:tbl>
      <w:tblPr>
        <w:tblStyle w:val="TableGrid"/>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080"/>
        <w:gridCol w:w="270"/>
        <w:gridCol w:w="990"/>
        <w:gridCol w:w="239"/>
        <w:gridCol w:w="1021"/>
        <w:gridCol w:w="240"/>
        <w:gridCol w:w="1018"/>
        <w:gridCol w:w="236"/>
        <w:gridCol w:w="1089"/>
        <w:gridCol w:w="270"/>
        <w:gridCol w:w="1017"/>
      </w:tblGrid>
      <w:tr w:rsidR="006C1095" w:rsidRPr="000A4D45" w14:paraId="4C05E9D9" w14:textId="77777777" w:rsidTr="001E52EF">
        <w:trPr>
          <w:trHeight w:val="20"/>
          <w:tblHeader/>
        </w:trPr>
        <w:tc>
          <w:tcPr>
            <w:tcW w:w="2070" w:type="dxa"/>
            <w:vMerge w:val="restart"/>
            <w:shd w:val="clear" w:color="auto" w:fill="auto"/>
          </w:tcPr>
          <w:p w14:paraId="608AD9DF" w14:textId="77777777" w:rsidR="0032123E" w:rsidRDefault="0032123E" w:rsidP="00DF7073">
            <w:pPr>
              <w:spacing w:line="240" w:lineRule="auto"/>
              <w:ind w:right="-110"/>
              <w:rPr>
                <w:b/>
                <w:bCs/>
                <w:i/>
                <w:iCs/>
              </w:rPr>
            </w:pPr>
          </w:p>
          <w:p w14:paraId="49D5369F" w14:textId="77777777" w:rsidR="0032123E" w:rsidRDefault="0032123E" w:rsidP="00DF7073">
            <w:pPr>
              <w:spacing w:line="240" w:lineRule="auto"/>
              <w:ind w:right="-110"/>
              <w:rPr>
                <w:b/>
                <w:bCs/>
                <w:i/>
                <w:iCs/>
              </w:rPr>
            </w:pPr>
          </w:p>
          <w:p w14:paraId="139D6036" w14:textId="77777777" w:rsidR="0032123E" w:rsidRDefault="0032123E" w:rsidP="00DF7073">
            <w:pPr>
              <w:spacing w:line="240" w:lineRule="auto"/>
              <w:ind w:right="-110"/>
              <w:rPr>
                <w:b/>
                <w:bCs/>
                <w:i/>
                <w:iCs/>
              </w:rPr>
            </w:pPr>
          </w:p>
          <w:p w14:paraId="1780A10E" w14:textId="77777777" w:rsidR="006C1095" w:rsidRPr="000A4D45" w:rsidRDefault="006C1095" w:rsidP="00DF7073">
            <w:pPr>
              <w:spacing w:line="240" w:lineRule="auto"/>
              <w:ind w:right="-110"/>
              <w:rPr>
                <w:b/>
                <w:bCs/>
                <w:i/>
                <w:iCs/>
              </w:rPr>
            </w:pPr>
            <w:r w:rsidRPr="00D321E4">
              <w:rPr>
                <w:b/>
                <w:bCs/>
                <w:i/>
                <w:iCs/>
              </w:rPr>
              <w:t>Short-term loans to</w:t>
            </w:r>
          </w:p>
        </w:tc>
        <w:tc>
          <w:tcPr>
            <w:tcW w:w="2340" w:type="dxa"/>
            <w:gridSpan w:val="3"/>
          </w:tcPr>
          <w:p w14:paraId="3CAF5AB9" w14:textId="77777777" w:rsidR="006C1095" w:rsidRPr="000A4D45" w:rsidRDefault="006C1095" w:rsidP="00595301">
            <w:pPr>
              <w:spacing w:line="240" w:lineRule="auto"/>
              <w:ind w:left="-106" w:right="-136"/>
              <w:jc w:val="center"/>
              <w:rPr>
                <w:b/>
                <w:bCs/>
              </w:rPr>
            </w:pPr>
            <w:r w:rsidRPr="000A4D45">
              <w:rPr>
                <w:b/>
                <w:bCs/>
              </w:rPr>
              <w:t>Interest rate</w:t>
            </w:r>
          </w:p>
        </w:tc>
        <w:tc>
          <w:tcPr>
            <w:tcW w:w="239" w:type="dxa"/>
            <w:vAlign w:val="bottom"/>
          </w:tcPr>
          <w:p w14:paraId="2E382D5F" w14:textId="77777777" w:rsidR="006C1095" w:rsidRPr="000A4D45" w:rsidRDefault="006C1095" w:rsidP="00595301">
            <w:pPr>
              <w:spacing w:line="240" w:lineRule="auto"/>
              <w:ind w:left="-106" w:right="-136"/>
              <w:jc w:val="center"/>
              <w:rPr>
                <w:b/>
                <w:bCs/>
              </w:rPr>
            </w:pPr>
          </w:p>
        </w:tc>
        <w:tc>
          <w:tcPr>
            <w:tcW w:w="4891" w:type="dxa"/>
            <w:gridSpan w:val="7"/>
            <w:vAlign w:val="bottom"/>
          </w:tcPr>
          <w:p w14:paraId="3C3157E6" w14:textId="77777777" w:rsidR="006C1095" w:rsidRPr="000A4D45" w:rsidRDefault="006C1095" w:rsidP="00595301">
            <w:pPr>
              <w:spacing w:line="240" w:lineRule="auto"/>
              <w:ind w:left="-95" w:right="-120"/>
              <w:jc w:val="center"/>
              <w:rPr>
                <w:b/>
                <w:bCs/>
              </w:rPr>
            </w:pPr>
            <w:r w:rsidRPr="000A4D45">
              <w:rPr>
                <w:b/>
                <w:bCs/>
              </w:rPr>
              <w:t>Separate financial statements</w:t>
            </w:r>
          </w:p>
        </w:tc>
      </w:tr>
      <w:tr w:rsidR="006C1095" w:rsidRPr="000A4D45" w14:paraId="7122C915" w14:textId="77777777" w:rsidTr="001E52EF">
        <w:trPr>
          <w:trHeight w:val="387"/>
          <w:tblHeader/>
        </w:trPr>
        <w:tc>
          <w:tcPr>
            <w:tcW w:w="2070" w:type="dxa"/>
            <w:vMerge/>
            <w:shd w:val="clear" w:color="auto" w:fill="auto"/>
            <w:vAlign w:val="bottom"/>
          </w:tcPr>
          <w:p w14:paraId="19E8F4C3" w14:textId="77777777" w:rsidR="006C1095" w:rsidRPr="000A4D45" w:rsidRDefault="006C1095" w:rsidP="006C1095">
            <w:pPr>
              <w:spacing w:line="240" w:lineRule="auto"/>
              <w:rPr>
                <w:b/>
                <w:bCs/>
                <w:i/>
                <w:iCs/>
                <w:rtl/>
                <w:cs/>
              </w:rPr>
            </w:pPr>
          </w:p>
        </w:tc>
        <w:tc>
          <w:tcPr>
            <w:tcW w:w="1080" w:type="dxa"/>
            <w:vAlign w:val="bottom"/>
          </w:tcPr>
          <w:p w14:paraId="1902A8E5" w14:textId="77777777" w:rsidR="006C1095" w:rsidRDefault="006C1095" w:rsidP="006C1095">
            <w:pPr>
              <w:spacing w:line="240" w:lineRule="auto"/>
              <w:ind w:left="-95" w:right="-120"/>
              <w:jc w:val="center"/>
            </w:pPr>
            <w:r>
              <w:t>31</w:t>
            </w:r>
          </w:p>
          <w:p w14:paraId="16161AAE" w14:textId="77777777" w:rsidR="006C1095" w:rsidRDefault="006C1095" w:rsidP="006C1095">
            <w:pPr>
              <w:spacing w:line="240" w:lineRule="auto"/>
              <w:ind w:left="-95" w:right="-120"/>
              <w:jc w:val="center"/>
            </w:pPr>
            <w:r>
              <w:t>December</w:t>
            </w:r>
          </w:p>
          <w:p w14:paraId="690A559B" w14:textId="77777777" w:rsidR="006C1095" w:rsidRPr="000A4D45" w:rsidRDefault="006C1095" w:rsidP="006C1095">
            <w:pPr>
              <w:spacing w:line="240" w:lineRule="auto"/>
              <w:ind w:left="-95" w:right="-120"/>
              <w:jc w:val="center"/>
              <w:rPr>
                <w:rtl/>
                <w:cs/>
              </w:rPr>
            </w:pPr>
            <w:r>
              <w:t>20</w:t>
            </w:r>
            <w:r w:rsidR="0032123E">
              <w:t>20</w:t>
            </w:r>
          </w:p>
        </w:tc>
        <w:tc>
          <w:tcPr>
            <w:tcW w:w="270" w:type="dxa"/>
          </w:tcPr>
          <w:p w14:paraId="4C8317B0" w14:textId="77777777" w:rsidR="006C1095" w:rsidRPr="000A4D45" w:rsidRDefault="006C1095" w:rsidP="006C1095">
            <w:pPr>
              <w:spacing w:line="240" w:lineRule="auto"/>
              <w:ind w:left="-95" w:right="-120"/>
              <w:jc w:val="center"/>
            </w:pPr>
          </w:p>
        </w:tc>
        <w:tc>
          <w:tcPr>
            <w:tcW w:w="990" w:type="dxa"/>
            <w:vAlign w:val="bottom"/>
          </w:tcPr>
          <w:p w14:paraId="5C30A8DB" w14:textId="6715E5AF" w:rsidR="006C1095" w:rsidRDefault="006C1095" w:rsidP="006C1095">
            <w:pPr>
              <w:spacing w:line="240" w:lineRule="auto"/>
              <w:ind w:left="-95" w:right="-120"/>
              <w:jc w:val="center"/>
            </w:pPr>
            <w:r>
              <w:t>3</w:t>
            </w:r>
            <w:r w:rsidR="00061AF3">
              <w:t>0</w:t>
            </w:r>
          </w:p>
          <w:p w14:paraId="51CAC54E" w14:textId="37000FC8" w:rsidR="006C1095" w:rsidRDefault="00201AB6" w:rsidP="006C1095">
            <w:pPr>
              <w:spacing w:line="240" w:lineRule="auto"/>
              <w:ind w:left="-95" w:right="-120"/>
              <w:jc w:val="center"/>
            </w:pPr>
            <w:r>
              <w:t>September</w:t>
            </w:r>
          </w:p>
          <w:p w14:paraId="6B0022D1" w14:textId="77777777" w:rsidR="006C1095" w:rsidRPr="000A4D45" w:rsidRDefault="006C1095" w:rsidP="006C1095">
            <w:pPr>
              <w:spacing w:line="240" w:lineRule="auto"/>
              <w:ind w:left="-95" w:right="-120"/>
              <w:jc w:val="center"/>
              <w:rPr>
                <w:rtl/>
                <w:cs/>
              </w:rPr>
            </w:pPr>
            <w:r>
              <w:t>202</w:t>
            </w:r>
            <w:r w:rsidR="0032123E">
              <w:t>1</w:t>
            </w:r>
          </w:p>
        </w:tc>
        <w:tc>
          <w:tcPr>
            <w:tcW w:w="239" w:type="dxa"/>
            <w:vAlign w:val="bottom"/>
          </w:tcPr>
          <w:p w14:paraId="7F4491D3" w14:textId="77777777" w:rsidR="006C1095" w:rsidRPr="000A4D45" w:rsidRDefault="006C1095" w:rsidP="006C1095">
            <w:pPr>
              <w:spacing w:line="240" w:lineRule="auto"/>
              <w:jc w:val="center"/>
            </w:pPr>
          </w:p>
        </w:tc>
        <w:tc>
          <w:tcPr>
            <w:tcW w:w="1021" w:type="dxa"/>
            <w:vAlign w:val="bottom"/>
          </w:tcPr>
          <w:p w14:paraId="049B4D0F" w14:textId="77777777" w:rsidR="006C1095" w:rsidRDefault="006C1095" w:rsidP="006C1095">
            <w:pPr>
              <w:spacing w:line="240" w:lineRule="auto"/>
              <w:ind w:left="-95" w:right="-120"/>
              <w:jc w:val="center"/>
            </w:pPr>
            <w:r>
              <w:t>31</w:t>
            </w:r>
          </w:p>
          <w:p w14:paraId="54E7E03C" w14:textId="77777777" w:rsidR="006C1095" w:rsidRDefault="006C1095" w:rsidP="006C1095">
            <w:pPr>
              <w:spacing w:line="240" w:lineRule="auto"/>
              <w:ind w:left="-95" w:right="-120"/>
              <w:jc w:val="center"/>
            </w:pPr>
            <w:r>
              <w:t>December</w:t>
            </w:r>
          </w:p>
          <w:p w14:paraId="5E9248F1" w14:textId="77777777" w:rsidR="006C1095" w:rsidRPr="000A4D45" w:rsidRDefault="006C1095" w:rsidP="006C1095">
            <w:pPr>
              <w:spacing w:line="240" w:lineRule="auto"/>
              <w:ind w:left="-95" w:right="-120"/>
              <w:jc w:val="center"/>
              <w:rPr>
                <w:rtl/>
                <w:cs/>
              </w:rPr>
            </w:pPr>
            <w:r>
              <w:t>20</w:t>
            </w:r>
            <w:r w:rsidR="0032123E">
              <w:t>20</w:t>
            </w:r>
          </w:p>
        </w:tc>
        <w:tc>
          <w:tcPr>
            <w:tcW w:w="240" w:type="dxa"/>
            <w:vAlign w:val="bottom"/>
          </w:tcPr>
          <w:p w14:paraId="2D053C04" w14:textId="77777777" w:rsidR="006C1095" w:rsidRPr="000A4D45" w:rsidRDefault="006C1095" w:rsidP="006C1095">
            <w:pPr>
              <w:spacing w:line="240" w:lineRule="auto"/>
              <w:jc w:val="center"/>
            </w:pPr>
          </w:p>
        </w:tc>
        <w:tc>
          <w:tcPr>
            <w:tcW w:w="1018" w:type="dxa"/>
            <w:vAlign w:val="bottom"/>
          </w:tcPr>
          <w:p w14:paraId="3CDC1F99" w14:textId="77777777" w:rsidR="006C1095" w:rsidRPr="000A4D45" w:rsidRDefault="006C1095" w:rsidP="006C1095">
            <w:pPr>
              <w:spacing w:line="240" w:lineRule="auto"/>
              <w:ind w:left="-95" w:right="-120"/>
              <w:jc w:val="center"/>
              <w:rPr>
                <w:rtl/>
                <w:cs/>
              </w:rPr>
            </w:pPr>
            <w:r w:rsidRPr="000A4D45">
              <w:t>Increase</w:t>
            </w:r>
          </w:p>
        </w:tc>
        <w:tc>
          <w:tcPr>
            <w:tcW w:w="236" w:type="dxa"/>
            <w:vAlign w:val="bottom"/>
          </w:tcPr>
          <w:p w14:paraId="63B5089F" w14:textId="77777777" w:rsidR="006C1095" w:rsidRPr="000A4D45" w:rsidRDefault="006C1095" w:rsidP="006C1095">
            <w:pPr>
              <w:spacing w:line="240" w:lineRule="auto"/>
              <w:jc w:val="center"/>
            </w:pPr>
          </w:p>
        </w:tc>
        <w:tc>
          <w:tcPr>
            <w:tcW w:w="1089" w:type="dxa"/>
            <w:vAlign w:val="bottom"/>
          </w:tcPr>
          <w:p w14:paraId="3318A603" w14:textId="77777777" w:rsidR="006C1095" w:rsidRPr="000A4D45" w:rsidRDefault="006C1095" w:rsidP="006C1095">
            <w:pPr>
              <w:spacing w:line="240" w:lineRule="auto"/>
              <w:ind w:left="-95" w:right="-120"/>
              <w:jc w:val="center"/>
              <w:rPr>
                <w:rtl/>
                <w:cs/>
              </w:rPr>
            </w:pPr>
            <w:r w:rsidRPr="000A4D45">
              <w:t>Decrease</w:t>
            </w:r>
          </w:p>
        </w:tc>
        <w:tc>
          <w:tcPr>
            <w:tcW w:w="270" w:type="dxa"/>
            <w:vAlign w:val="bottom"/>
          </w:tcPr>
          <w:p w14:paraId="53A58A4B" w14:textId="77777777" w:rsidR="006C1095" w:rsidRPr="000A4D45" w:rsidRDefault="006C1095" w:rsidP="006C1095">
            <w:pPr>
              <w:spacing w:line="240" w:lineRule="auto"/>
              <w:jc w:val="center"/>
            </w:pPr>
          </w:p>
        </w:tc>
        <w:tc>
          <w:tcPr>
            <w:tcW w:w="1017" w:type="dxa"/>
            <w:vAlign w:val="bottom"/>
          </w:tcPr>
          <w:p w14:paraId="10B74AD9" w14:textId="195D027C" w:rsidR="006C1095" w:rsidRDefault="006C1095" w:rsidP="006C1095">
            <w:pPr>
              <w:spacing w:line="240" w:lineRule="auto"/>
              <w:ind w:left="-95" w:right="-120"/>
              <w:jc w:val="center"/>
            </w:pPr>
            <w:r>
              <w:t>3</w:t>
            </w:r>
            <w:r w:rsidR="00061AF3">
              <w:t>0</w:t>
            </w:r>
          </w:p>
          <w:p w14:paraId="62BF1403" w14:textId="0CCE8C0D" w:rsidR="006C1095" w:rsidRDefault="00201AB6" w:rsidP="006C1095">
            <w:pPr>
              <w:spacing w:line="240" w:lineRule="auto"/>
              <w:ind w:left="-95" w:right="-120"/>
              <w:jc w:val="center"/>
            </w:pPr>
            <w:r>
              <w:t>September</w:t>
            </w:r>
          </w:p>
          <w:p w14:paraId="576FA53C" w14:textId="77777777" w:rsidR="006C1095" w:rsidRPr="000A4D45" w:rsidRDefault="006C1095" w:rsidP="006C1095">
            <w:pPr>
              <w:spacing w:line="240" w:lineRule="auto"/>
              <w:ind w:left="-95" w:right="-120"/>
              <w:jc w:val="center"/>
              <w:rPr>
                <w:rtl/>
                <w:cs/>
              </w:rPr>
            </w:pPr>
            <w:r>
              <w:t>202</w:t>
            </w:r>
            <w:r w:rsidR="0032123E">
              <w:t>1</w:t>
            </w:r>
          </w:p>
        </w:tc>
      </w:tr>
      <w:tr w:rsidR="006C1095" w:rsidRPr="000A4D45" w14:paraId="1A16F959" w14:textId="77777777" w:rsidTr="001E52EF">
        <w:trPr>
          <w:tblHeader/>
        </w:trPr>
        <w:tc>
          <w:tcPr>
            <w:tcW w:w="2070" w:type="dxa"/>
            <w:vAlign w:val="bottom"/>
          </w:tcPr>
          <w:p w14:paraId="5E89261C" w14:textId="77777777" w:rsidR="006C1095" w:rsidRPr="000A4D45" w:rsidRDefault="006C1095" w:rsidP="006C1095">
            <w:pPr>
              <w:spacing w:line="240" w:lineRule="auto"/>
              <w:rPr>
                <w:b/>
                <w:bCs/>
                <w:i/>
                <w:iCs/>
                <w:rtl/>
                <w:cs/>
              </w:rPr>
            </w:pPr>
          </w:p>
        </w:tc>
        <w:tc>
          <w:tcPr>
            <w:tcW w:w="2340" w:type="dxa"/>
            <w:gridSpan w:val="3"/>
            <w:vAlign w:val="bottom"/>
          </w:tcPr>
          <w:p w14:paraId="4E87E733" w14:textId="77777777" w:rsidR="006C1095" w:rsidRPr="006C1095" w:rsidRDefault="006C1095" w:rsidP="006C1095">
            <w:pPr>
              <w:spacing w:line="240" w:lineRule="auto"/>
              <w:ind w:left="-95" w:right="-120"/>
              <w:jc w:val="center"/>
              <w:rPr>
                <w:rFonts w:cstheme="minorBidi"/>
                <w:i/>
                <w:iCs/>
                <w:cs/>
              </w:rPr>
            </w:pPr>
            <w:r w:rsidRPr="000A4D45">
              <w:rPr>
                <w:i/>
                <w:iCs/>
              </w:rPr>
              <w:t>(% per annum)</w:t>
            </w:r>
          </w:p>
        </w:tc>
        <w:tc>
          <w:tcPr>
            <w:tcW w:w="239" w:type="dxa"/>
            <w:vAlign w:val="bottom"/>
          </w:tcPr>
          <w:p w14:paraId="4EBD6000" w14:textId="77777777" w:rsidR="006C1095" w:rsidRPr="000A4D45" w:rsidRDefault="006C1095" w:rsidP="006C1095">
            <w:pPr>
              <w:spacing w:line="240" w:lineRule="auto"/>
              <w:jc w:val="center"/>
            </w:pPr>
          </w:p>
        </w:tc>
        <w:tc>
          <w:tcPr>
            <w:tcW w:w="4891" w:type="dxa"/>
            <w:gridSpan w:val="7"/>
            <w:vAlign w:val="bottom"/>
          </w:tcPr>
          <w:p w14:paraId="5218BCFC" w14:textId="77777777" w:rsidR="006C1095" w:rsidRPr="000A4D45" w:rsidRDefault="006C1095" w:rsidP="006C1095">
            <w:pPr>
              <w:spacing w:line="240" w:lineRule="auto"/>
              <w:ind w:left="-95" w:right="-120"/>
              <w:jc w:val="center"/>
              <w:rPr>
                <w:i/>
                <w:iCs/>
                <w:rtl/>
                <w:cs/>
              </w:rPr>
            </w:pPr>
            <w:r w:rsidRPr="000A4D45">
              <w:rPr>
                <w:i/>
                <w:iCs/>
              </w:rPr>
              <w:t>(in thousand Baht)</w:t>
            </w:r>
          </w:p>
        </w:tc>
      </w:tr>
      <w:tr w:rsidR="006C1095" w:rsidRPr="000A4D45" w14:paraId="09B2D74A" w14:textId="77777777" w:rsidTr="000425CC">
        <w:tc>
          <w:tcPr>
            <w:tcW w:w="2070" w:type="dxa"/>
          </w:tcPr>
          <w:p w14:paraId="7E689116" w14:textId="77777777" w:rsidR="006C1095" w:rsidRPr="000A4D45" w:rsidRDefault="006C1095" w:rsidP="006C1095">
            <w:pPr>
              <w:spacing w:line="240" w:lineRule="auto"/>
              <w:rPr>
                <w:rFonts w:cs="Angsana New"/>
                <w:szCs w:val="28"/>
              </w:rPr>
            </w:pPr>
            <w:r w:rsidRPr="000A4D45">
              <w:rPr>
                <w:rFonts w:cs="Angsana New"/>
                <w:szCs w:val="28"/>
              </w:rPr>
              <w:t>Subsidiaries</w:t>
            </w:r>
          </w:p>
        </w:tc>
        <w:tc>
          <w:tcPr>
            <w:tcW w:w="1080" w:type="dxa"/>
          </w:tcPr>
          <w:p w14:paraId="0C92FD52" w14:textId="42D4AAC4" w:rsidR="006C1095" w:rsidRPr="006D24AB" w:rsidRDefault="00E30537" w:rsidP="00DF7073">
            <w:pPr>
              <w:tabs>
                <w:tab w:val="left" w:pos="720"/>
              </w:tabs>
              <w:spacing w:line="240" w:lineRule="auto"/>
              <w:ind w:left="-110" w:right="-110"/>
              <w:jc w:val="center"/>
              <w:rPr>
                <w:rFonts w:cs="Angsana New"/>
                <w:szCs w:val="28"/>
                <w:cs/>
              </w:rPr>
            </w:pPr>
            <w:r w:rsidRPr="006D24AB">
              <w:rPr>
                <w:rFonts w:cs="Angsana New"/>
                <w:szCs w:val="28"/>
              </w:rPr>
              <w:t>-</w:t>
            </w:r>
          </w:p>
        </w:tc>
        <w:tc>
          <w:tcPr>
            <w:tcW w:w="270" w:type="dxa"/>
          </w:tcPr>
          <w:p w14:paraId="7E0CDDDF" w14:textId="77777777" w:rsidR="006C1095" w:rsidRPr="006D24AB" w:rsidRDefault="006C1095" w:rsidP="006C1095">
            <w:pPr>
              <w:tabs>
                <w:tab w:val="left" w:pos="720"/>
              </w:tabs>
              <w:spacing w:line="240" w:lineRule="auto"/>
              <w:jc w:val="center"/>
            </w:pPr>
          </w:p>
        </w:tc>
        <w:tc>
          <w:tcPr>
            <w:tcW w:w="990" w:type="dxa"/>
          </w:tcPr>
          <w:p w14:paraId="4EA89EDC" w14:textId="7339635A" w:rsidR="006C1095" w:rsidRPr="006D24AB" w:rsidRDefault="00A37E8A" w:rsidP="00AB2FD5">
            <w:pPr>
              <w:tabs>
                <w:tab w:val="left" w:pos="720"/>
              </w:tabs>
              <w:spacing w:line="240" w:lineRule="auto"/>
              <w:ind w:left="-110" w:right="-110"/>
              <w:jc w:val="center"/>
              <w:rPr>
                <w:cs/>
              </w:rPr>
            </w:pPr>
            <w:r w:rsidRPr="006D24AB">
              <w:t xml:space="preserve">3.57 </w:t>
            </w:r>
            <w:r w:rsidR="00F81A0B" w:rsidRPr="006D24AB">
              <w:t>-</w:t>
            </w:r>
            <w:r w:rsidRPr="006D24AB">
              <w:t xml:space="preserve"> 3.72</w:t>
            </w:r>
          </w:p>
        </w:tc>
        <w:tc>
          <w:tcPr>
            <w:tcW w:w="239" w:type="dxa"/>
          </w:tcPr>
          <w:p w14:paraId="35E338A9" w14:textId="77777777" w:rsidR="006C1095" w:rsidRPr="006D24AB" w:rsidRDefault="006C1095" w:rsidP="006C1095">
            <w:pPr>
              <w:spacing w:line="240" w:lineRule="auto"/>
            </w:pPr>
          </w:p>
        </w:tc>
        <w:tc>
          <w:tcPr>
            <w:tcW w:w="1021" w:type="dxa"/>
          </w:tcPr>
          <w:p w14:paraId="690183F5" w14:textId="77777777" w:rsidR="006C1095" w:rsidRPr="00647006" w:rsidRDefault="0032123E" w:rsidP="00ED6100">
            <w:pPr>
              <w:tabs>
                <w:tab w:val="decimal" w:pos="460"/>
              </w:tabs>
              <w:spacing w:line="240" w:lineRule="auto"/>
              <w:ind w:left="-129" w:right="-86"/>
            </w:pPr>
            <w:r w:rsidRPr="00647006">
              <w:t>-</w:t>
            </w:r>
          </w:p>
        </w:tc>
        <w:tc>
          <w:tcPr>
            <w:tcW w:w="240" w:type="dxa"/>
          </w:tcPr>
          <w:p w14:paraId="7A3042AA" w14:textId="77777777" w:rsidR="006C1095" w:rsidRPr="006D24AB" w:rsidRDefault="006C1095" w:rsidP="006C1095">
            <w:pPr>
              <w:spacing w:line="240" w:lineRule="auto"/>
            </w:pPr>
          </w:p>
        </w:tc>
        <w:tc>
          <w:tcPr>
            <w:tcW w:w="1018" w:type="dxa"/>
          </w:tcPr>
          <w:p w14:paraId="287A6CD8" w14:textId="0F8DFDD6" w:rsidR="006C1095" w:rsidRPr="006D24AB" w:rsidRDefault="000425CC" w:rsidP="006C1095">
            <w:pPr>
              <w:pStyle w:val="BodyText"/>
              <w:tabs>
                <w:tab w:val="decimal" w:pos="800"/>
              </w:tabs>
              <w:spacing w:after="0" w:line="240" w:lineRule="auto"/>
              <w:ind w:right="-78"/>
            </w:pPr>
            <w:r>
              <w:t>89</w:t>
            </w:r>
            <w:r w:rsidR="00A37E8A" w:rsidRPr="006D24AB">
              <w:t>,</w:t>
            </w:r>
            <w:r w:rsidR="006D24AB" w:rsidRPr="006D24AB">
              <w:t>980</w:t>
            </w:r>
          </w:p>
        </w:tc>
        <w:tc>
          <w:tcPr>
            <w:tcW w:w="236" w:type="dxa"/>
          </w:tcPr>
          <w:p w14:paraId="7BAE6252" w14:textId="77777777" w:rsidR="006C1095" w:rsidRPr="006D24AB" w:rsidRDefault="006C1095" w:rsidP="006C1095">
            <w:pPr>
              <w:spacing w:line="240" w:lineRule="auto"/>
            </w:pPr>
          </w:p>
        </w:tc>
        <w:tc>
          <w:tcPr>
            <w:tcW w:w="1089" w:type="dxa"/>
          </w:tcPr>
          <w:p w14:paraId="6BFEEB68" w14:textId="7EB6C267" w:rsidR="006C1095" w:rsidRPr="006D24AB" w:rsidRDefault="00A37E8A" w:rsidP="00A37E8A">
            <w:pPr>
              <w:tabs>
                <w:tab w:val="decimal" w:pos="824"/>
              </w:tabs>
              <w:spacing w:line="240" w:lineRule="auto"/>
              <w:ind w:right="-120"/>
            </w:pPr>
            <w:r w:rsidRPr="006D24AB">
              <w:t>(2,875)</w:t>
            </w:r>
          </w:p>
        </w:tc>
        <w:tc>
          <w:tcPr>
            <w:tcW w:w="270" w:type="dxa"/>
          </w:tcPr>
          <w:p w14:paraId="2D99EC4B" w14:textId="77777777" w:rsidR="006C1095" w:rsidRPr="006D24AB" w:rsidRDefault="006C1095" w:rsidP="006C1095">
            <w:pPr>
              <w:spacing w:line="240" w:lineRule="auto"/>
            </w:pPr>
          </w:p>
        </w:tc>
        <w:tc>
          <w:tcPr>
            <w:tcW w:w="1017" w:type="dxa"/>
          </w:tcPr>
          <w:p w14:paraId="050AC84D" w14:textId="7833F21F" w:rsidR="006C1095" w:rsidRPr="000425CC" w:rsidRDefault="000425CC" w:rsidP="006C1095">
            <w:pPr>
              <w:pStyle w:val="BodyText"/>
              <w:tabs>
                <w:tab w:val="decimal" w:pos="818"/>
              </w:tabs>
              <w:spacing w:after="0"/>
              <w:ind w:left="-108" w:right="-131"/>
              <w:jc w:val="both"/>
            </w:pPr>
            <w:r w:rsidRPr="000425CC">
              <w:t>87</w:t>
            </w:r>
            <w:r w:rsidR="00A37E8A" w:rsidRPr="000425CC">
              <w:t>,</w:t>
            </w:r>
            <w:r w:rsidR="006D24AB" w:rsidRPr="000425CC">
              <w:t>105</w:t>
            </w:r>
          </w:p>
        </w:tc>
      </w:tr>
      <w:tr w:rsidR="000425CC" w:rsidRPr="000A4D45" w14:paraId="55872104" w14:textId="77777777" w:rsidTr="000425CC">
        <w:tc>
          <w:tcPr>
            <w:tcW w:w="2070" w:type="dxa"/>
          </w:tcPr>
          <w:p w14:paraId="282216A2" w14:textId="50668648" w:rsidR="000425CC" w:rsidRPr="000A4D45" w:rsidRDefault="000425CC" w:rsidP="000425CC">
            <w:pPr>
              <w:spacing w:line="240" w:lineRule="auto"/>
              <w:rPr>
                <w:rFonts w:cs="Angsana New"/>
                <w:szCs w:val="28"/>
              </w:rPr>
            </w:pPr>
            <w:r>
              <w:rPr>
                <w:rFonts w:cs="Angsana New"/>
                <w:szCs w:val="28"/>
              </w:rPr>
              <w:t>Joint venture</w:t>
            </w:r>
          </w:p>
        </w:tc>
        <w:tc>
          <w:tcPr>
            <w:tcW w:w="1080" w:type="dxa"/>
          </w:tcPr>
          <w:p w14:paraId="3ECB1EFE" w14:textId="15F75C58" w:rsidR="000425CC" w:rsidRPr="006D24AB" w:rsidRDefault="000425CC" w:rsidP="000425CC">
            <w:pPr>
              <w:tabs>
                <w:tab w:val="left" w:pos="720"/>
              </w:tabs>
              <w:spacing w:line="240" w:lineRule="auto"/>
              <w:ind w:left="-110" w:right="-110"/>
              <w:jc w:val="center"/>
              <w:rPr>
                <w:rFonts w:cs="Angsana New"/>
                <w:szCs w:val="28"/>
              </w:rPr>
            </w:pPr>
            <w:r>
              <w:rPr>
                <w:rFonts w:cs="Angsana New"/>
                <w:szCs w:val="28"/>
              </w:rPr>
              <w:t>-</w:t>
            </w:r>
          </w:p>
        </w:tc>
        <w:tc>
          <w:tcPr>
            <w:tcW w:w="270" w:type="dxa"/>
          </w:tcPr>
          <w:p w14:paraId="1170BD75" w14:textId="77777777" w:rsidR="000425CC" w:rsidRPr="006D24AB" w:rsidRDefault="000425CC" w:rsidP="000425CC">
            <w:pPr>
              <w:tabs>
                <w:tab w:val="left" w:pos="720"/>
              </w:tabs>
              <w:spacing w:line="240" w:lineRule="auto"/>
              <w:jc w:val="center"/>
            </w:pPr>
          </w:p>
        </w:tc>
        <w:tc>
          <w:tcPr>
            <w:tcW w:w="990" w:type="dxa"/>
          </w:tcPr>
          <w:p w14:paraId="2D20FA69" w14:textId="4D9E603A" w:rsidR="000425CC" w:rsidRPr="006D24AB" w:rsidRDefault="000425CC" w:rsidP="000425CC">
            <w:pPr>
              <w:tabs>
                <w:tab w:val="left" w:pos="720"/>
              </w:tabs>
              <w:spacing w:line="240" w:lineRule="auto"/>
              <w:ind w:left="-110" w:right="-110"/>
              <w:jc w:val="center"/>
            </w:pPr>
            <w:r w:rsidRPr="00674FEB">
              <w:t>3.57</w:t>
            </w:r>
          </w:p>
        </w:tc>
        <w:tc>
          <w:tcPr>
            <w:tcW w:w="239" w:type="dxa"/>
          </w:tcPr>
          <w:p w14:paraId="65335DDE" w14:textId="77777777" w:rsidR="000425CC" w:rsidRPr="006D24AB" w:rsidRDefault="000425CC" w:rsidP="000425CC">
            <w:pPr>
              <w:spacing w:line="240" w:lineRule="auto"/>
            </w:pPr>
          </w:p>
        </w:tc>
        <w:tc>
          <w:tcPr>
            <w:tcW w:w="1021" w:type="dxa"/>
            <w:tcBorders>
              <w:bottom w:val="single" w:sz="4" w:space="0" w:color="auto"/>
            </w:tcBorders>
          </w:tcPr>
          <w:p w14:paraId="7EA4F1AD" w14:textId="4FDE7D1E" w:rsidR="000425CC" w:rsidRPr="00647006" w:rsidRDefault="000425CC" w:rsidP="000425CC">
            <w:pPr>
              <w:tabs>
                <w:tab w:val="decimal" w:pos="460"/>
              </w:tabs>
              <w:spacing w:line="240" w:lineRule="auto"/>
              <w:ind w:left="-129" w:right="-86"/>
            </w:pPr>
            <w:r w:rsidRPr="00647006">
              <w:t>-</w:t>
            </w:r>
          </w:p>
        </w:tc>
        <w:tc>
          <w:tcPr>
            <w:tcW w:w="240" w:type="dxa"/>
          </w:tcPr>
          <w:p w14:paraId="18D8667F" w14:textId="77777777" w:rsidR="000425CC" w:rsidRPr="006D24AB" w:rsidRDefault="000425CC" w:rsidP="000425CC">
            <w:pPr>
              <w:spacing w:line="240" w:lineRule="auto"/>
            </w:pPr>
          </w:p>
        </w:tc>
        <w:tc>
          <w:tcPr>
            <w:tcW w:w="1018" w:type="dxa"/>
            <w:tcBorders>
              <w:bottom w:val="single" w:sz="4" w:space="0" w:color="auto"/>
            </w:tcBorders>
          </w:tcPr>
          <w:p w14:paraId="40E0D84C" w14:textId="2572BEE4" w:rsidR="000425CC" w:rsidRPr="006D24AB" w:rsidRDefault="000425CC" w:rsidP="000425CC">
            <w:pPr>
              <w:pStyle w:val="BodyText"/>
              <w:tabs>
                <w:tab w:val="decimal" w:pos="800"/>
              </w:tabs>
              <w:spacing w:after="0" w:line="240" w:lineRule="auto"/>
              <w:ind w:right="-78"/>
            </w:pPr>
            <w:r w:rsidRPr="00674FEB">
              <w:t>3,000</w:t>
            </w:r>
          </w:p>
        </w:tc>
        <w:tc>
          <w:tcPr>
            <w:tcW w:w="236" w:type="dxa"/>
          </w:tcPr>
          <w:p w14:paraId="0CD6C45D" w14:textId="77777777" w:rsidR="000425CC" w:rsidRPr="006D24AB" w:rsidRDefault="000425CC" w:rsidP="000425CC">
            <w:pPr>
              <w:spacing w:line="240" w:lineRule="auto"/>
            </w:pPr>
          </w:p>
        </w:tc>
        <w:tc>
          <w:tcPr>
            <w:tcW w:w="1089" w:type="dxa"/>
            <w:tcBorders>
              <w:bottom w:val="single" w:sz="4" w:space="0" w:color="auto"/>
            </w:tcBorders>
          </w:tcPr>
          <w:p w14:paraId="2637D4B7" w14:textId="3E12063F" w:rsidR="000425CC" w:rsidRPr="006D24AB" w:rsidRDefault="000425CC" w:rsidP="000425CC">
            <w:pPr>
              <w:tabs>
                <w:tab w:val="decimal" w:pos="524"/>
              </w:tabs>
              <w:spacing w:line="240" w:lineRule="auto"/>
              <w:ind w:right="-120"/>
            </w:pPr>
            <w:r w:rsidRPr="00674FEB">
              <w:t>-</w:t>
            </w:r>
          </w:p>
        </w:tc>
        <w:tc>
          <w:tcPr>
            <w:tcW w:w="270" w:type="dxa"/>
          </w:tcPr>
          <w:p w14:paraId="46E83B69" w14:textId="77777777" w:rsidR="000425CC" w:rsidRPr="006D24AB" w:rsidRDefault="000425CC" w:rsidP="000425CC">
            <w:pPr>
              <w:spacing w:line="240" w:lineRule="auto"/>
            </w:pPr>
          </w:p>
        </w:tc>
        <w:tc>
          <w:tcPr>
            <w:tcW w:w="1017" w:type="dxa"/>
            <w:tcBorders>
              <w:bottom w:val="single" w:sz="4" w:space="0" w:color="auto"/>
            </w:tcBorders>
          </w:tcPr>
          <w:p w14:paraId="563BF732" w14:textId="54867B6C" w:rsidR="000425CC" w:rsidRPr="000425CC" w:rsidRDefault="000425CC" w:rsidP="000425CC">
            <w:pPr>
              <w:pStyle w:val="BodyText"/>
              <w:tabs>
                <w:tab w:val="decimal" w:pos="818"/>
              </w:tabs>
              <w:spacing w:after="0"/>
              <w:ind w:left="-108" w:right="-131"/>
              <w:jc w:val="both"/>
            </w:pPr>
            <w:r w:rsidRPr="000425CC">
              <w:t>3,000</w:t>
            </w:r>
          </w:p>
        </w:tc>
      </w:tr>
      <w:tr w:rsidR="000425CC" w:rsidRPr="000A4D45" w14:paraId="183004CC" w14:textId="77777777" w:rsidTr="000425CC">
        <w:tc>
          <w:tcPr>
            <w:tcW w:w="2070" w:type="dxa"/>
          </w:tcPr>
          <w:p w14:paraId="0115C3FF" w14:textId="57460BE7" w:rsidR="000425CC" w:rsidRPr="000425CC" w:rsidRDefault="000425CC" w:rsidP="006C1095">
            <w:pPr>
              <w:spacing w:line="240" w:lineRule="auto"/>
              <w:rPr>
                <w:b/>
                <w:bCs/>
              </w:rPr>
            </w:pPr>
            <w:r w:rsidRPr="000425CC">
              <w:rPr>
                <w:b/>
                <w:bCs/>
              </w:rPr>
              <w:t>Total</w:t>
            </w:r>
          </w:p>
        </w:tc>
        <w:tc>
          <w:tcPr>
            <w:tcW w:w="1080" w:type="dxa"/>
          </w:tcPr>
          <w:p w14:paraId="3B0CB221" w14:textId="77777777" w:rsidR="000425CC" w:rsidRPr="000425CC" w:rsidRDefault="000425CC" w:rsidP="00DF7073">
            <w:pPr>
              <w:tabs>
                <w:tab w:val="left" w:pos="720"/>
              </w:tabs>
              <w:spacing w:line="240" w:lineRule="auto"/>
              <w:ind w:left="-110" w:right="-110"/>
              <w:jc w:val="center"/>
              <w:rPr>
                <w:b/>
                <w:bCs/>
              </w:rPr>
            </w:pPr>
          </w:p>
        </w:tc>
        <w:tc>
          <w:tcPr>
            <w:tcW w:w="270" w:type="dxa"/>
          </w:tcPr>
          <w:p w14:paraId="711A6112" w14:textId="77777777" w:rsidR="000425CC" w:rsidRPr="000425CC" w:rsidRDefault="000425CC" w:rsidP="006C1095">
            <w:pPr>
              <w:tabs>
                <w:tab w:val="left" w:pos="720"/>
              </w:tabs>
              <w:spacing w:line="240" w:lineRule="auto"/>
              <w:jc w:val="center"/>
              <w:rPr>
                <w:b/>
                <w:bCs/>
              </w:rPr>
            </w:pPr>
          </w:p>
        </w:tc>
        <w:tc>
          <w:tcPr>
            <w:tcW w:w="990" w:type="dxa"/>
          </w:tcPr>
          <w:p w14:paraId="1C0AE6FA" w14:textId="77777777" w:rsidR="000425CC" w:rsidRPr="000425CC" w:rsidRDefault="000425CC" w:rsidP="00AB2FD5">
            <w:pPr>
              <w:tabs>
                <w:tab w:val="left" w:pos="720"/>
              </w:tabs>
              <w:spacing w:line="240" w:lineRule="auto"/>
              <w:ind w:left="-110" w:right="-110"/>
              <w:jc w:val="center"/>
              <w:rPr>
                <w:b/>
                <w:bCs/>
              </w:rPr>
            </w:pPr>
          </w:p>
        </w:tc>
        <w:tc>
          <w:tcPr>
            <w:tcW w:w="239" w:type="dxa"/>
          </w:tcPr>
          <w:p w14:paraId="694BCCF9" w14:textId="77777777" w:rsidR="000425CC" w:rsidRPr="000425CC" w:rsidRDefault="000425CC" w:rsidP="006C1095">
            <w:pPr>
              <w:spacing w:line="240" w:lineRule="auto"/>
              <w:rPr>
                <w:b/>
                <w:bCs/>
              </w:rPr>
            </w:pPr>
          </w:p>
        </w:tc>
        <w:tc>
          <w:tcPr>
            <w:tcW w:w="1021" w:type="dxa"/>
            <w:tcBorders>
              <w:top w:val="single" w:sz="4" w:space="0" w:color="auto"/>
              <w:bottom w:val="double" w:sz="4" w:space="0" w:color="auto"/>
            </w:tcBorders>
          </w:tcPr>
          <w:p w14:paraId="1C036997" w14:textId="353CEFFC" w:rsidR="000425CC" w:rsidRPr="006D24AB" w:rsidRDefault="000425CC" w:rsidP="00ED6100">
            <w:pPr>
              <w:tabs>
                <w:tab w:val="decimal" w:pos="460"/>
              </w:tabs>
              <w:spacing w:line="240" w:lineRule="auto"/>
              <w:ind w:left="-129" w:right="-86"/>
              <w:rPr>
                <w:b/>
                <w:bCs/>
              </w:rPr>
            </w:pPr>
            <w:r>
              <w:rPr>
                <w:b/>
                <w:bCs/>
              </w:rPr>
              <w:t>-</w:t>
            </w:r>
          </w:p>
        </w:tc>
        <w:tc>
          <w:tcPr>
            <w:tcW w:w="240" w:type="dxa"/>
          </w:tcPr>
          <w:p w14:paraId="49F6865E" w14:textId="77777777" w:rsidR="000425CC" w:rsidRPr="000425CC" w:rsidRDefault="000425CC" w:rsidP="006C1095">
            <w:pPr>
              <w:spacing w:line="240" w:lineRule="auto"/>
              <w:rPr>
                <w:b/>
                <w:bCs/>
              </w:rPr>
            </w:pPr>
          </w:p>
        </w:tc>
        <w:tc>
          <w:tcPr>
            <w:tcW w:w="1018" w:type="dxa"/>
            <w:tcBorders>
              <w:top w:val="single" w:sz="4" w:space="0" w:color="auto"/>
              <w:bottom w:val="double" w:sz="4" w:space="0" w:color="auto"/>
            </w:tcBorders>
          </w:tcPr>
          <w:p w14:paraId="118DAD0D" w14:textId="3051007D" w:rsidR="000425CC" w:rsidRPr="000425CC" w:rsidRDefault="000425CC" w:rsidP="006C1095">
            <w:pPr>
              <w:pStyle w:val="BodyText"/>
              <w:tabs>
                <w:tab w:val="decimal" w:pos="800"/>
              </w:tabs>
              <w:spacing w:after="0" w:line="240" w:lineRule="auto"/>
              <w:ind w:right="-78"/>
              <w:rPr>
                <w:b/>
                <w:bCs/>
                <w:lang w:val="en-US"/>
              </w:rPr>
            </w:pPr>
            <w:r w:rsidRPr="000425CC">
              <w:rPr>
                <w:b/>
                <w:bCs/>
                <w:lang w:val="en-US"/>
              </w:rPr>
              <w:t>92,980</w:t>
            </w:r>
          </w:p>
        </w:tc>
        <w:tc>
          <w:tcPr>
            <w:tcW w:w="236" w:type="dxa"/>
          </w:tcPr>
          <w:p w14:paraId="03348A97" w14:textId="77777777" w:rsidR="000425CC" w:rsidRPr="000425CC" w:rsidRDefault="000425CC" w:rsidP="006C1095">
            <w:pPr>
              <w:spacing w:line="240" w:lineRule="auto"/>
              <w:rPr>
                <w:b/>
                <w:bCs/>
              </w:rPr>
            </w:pPr>
          </w:p>
        </w:tc>
        <w:tc>
          <w:tcPr>
            <w:tcW w:w="1089" w:type="dxa"/>
            <w:tcBorders>
              <w:top w:val="single" w:sz="4" w:space="0" w:color="auto"/>
              <w:bottom w:val="double" w:sz="4" w:space="0" w:color="auto"/>
            </w:tcBorders>
          </w:tcPr>
          <w:p w14:paraId="11B5858B" w14:textId="5C967847" w:rsidR="000425CC" w:rsidRPr="000425CC" w:rsidRDefault="000425CC" w:rsidP="00A37E8A">
            <w:pPr>
              <w:tabs>
                <w:tab w:val="decimal" w:pos="824"/>
              </w:tabs>
              <w:spacing w:line="240" w:lineRule="auto"/>
              <w:ind w:right="-120"/>
              <w:rPr>
                <w:b/>
                <w:bCs/>
              </w:rPr>
            </w:pPr>
            <w:r w:rsidRPr="000425CC">
              <w:rPr>
                <w:b/>
                <w:bCs/>
              </w:rPr>
              <w:t>(2,875)</w:t>
            </w:r>
          </w:p>
        </w:tc>
        <w:tc>
          <w:tcPr>
            <w:tcW w:w="270" w:type="dxa"/>
          </w:tcPr>
          <w:p w14:paraId="7BD0F24C" w14:textId="77777777" w:rsidR="000425CC" w:rsidRPr="000425CC" w:rsidRDefault="000425CC" w:rsidP="006C1095">
            <w:pPr>
              <w:spacing w:line="240" w:lineRule="auto"/>
              <w:rPr>
                <w:b/>
                <w:bCs/>
              </w:rPr>
            </w:pPr>
          </w:p>
        </w:tc>
        <w:tc>
          <w:tcPr>
            <w:tcW w:w="1017" w:type="dxa"/>
            <w:tcBorders>
              <w:top w:val="single" w:sz="4" w:space="0" w:color="auto"/>
              <w:bottom w:val="double" w:sz="4" w:space="0" w:color="auto"/>
            </w:tcBorders>
          </w:tcPr>
          <w:p w14:paraId="19EC456C" w14:textId="2CEE2A90" w:rsidR="000425CC" w:rsidRPr="000425CC" w:rsidRDefault="000425CC" w:rsidP="006C1095">
            <w:pPr>
              <w:pStyle w:val="BodyText"/>
              <w:tabs>
                <w:tab w:val="decimal" w:pos="818"/>
              </w:tabs>
              <w:spacing w:after="0"/>
              <w:ind w:left="-108" w:right="-131"/>
              <w:jc w:val="both"/>
              <w:rPr>
                <w:b/>
                <w:bCs/>
                <w:lang w:val="en-US"/>
              </w:rPr>
            </w:pPr>
            <w:r w:rsidRPr="000425CC">
              <w:rPr>
                <w:b/>
                <w:bCs/>
                <w:lang w:val="en-US"/>
              </w:rPr>
              <w:t>90,105</w:t>
            </w:r>
          </w:p>
        </w:tc>
      </w:tr>
    </w:tbl>
    <w:p w14:paraId="1B2280EB" w14:textId="56186487" w:rsidR="00B162C5" w:rsidRDefault="00B162C5">
      <w:pPr>
        <w:spacing w:line="240" w:lineRule="auto"/>
        <w:rPr>
          <w:rFonts w:cs="Angsana New"/>
          <w:sz w:val="18"/>
          <w:szCs w:val="18"/>
          <w:lang w:val="en-GB" w:eastAsia="x-none"/>
        </w:rPr>
      </w:pPr>
    </w:p>
    <w:p w14:paraId="00D56870" w14:textId="1614388D" w:rsidR="00C61355" w:rsidRDefault="00C61355">
      <w:pPr>
        <w:spacing w:line="240" w:lineRule="auto"/>
        <w:rPr>
          <w:rFonts w:cs="Angsana New"/>
          <w:sz w:val="18"/>
          <w:szCs w:val="18"/>
          <w:lang w:val="en-GB" w:eastAsia="x-none"/>
        </w:rPr>
      </w:pPr>
    </w:p>
    <w:p w14:paraId="20CA44FB" w14:textId="0AC5024D" w:rsidR="00C61355" w:rsidRDefault="00C61355">
      <w:pPr>
        <w:spacing w:line="240" w:lineRule="auto"/>
        <w:rPr>
          <w:rFonts w:cs="Angsana New"/>
          <w:sz w:val="18"/>
          <w:szCs w:val="18"/>
          <w:lang w:val="en-GB" w:eastAsia="x-none"/>
        </w:rPr>
      </w:pPr>
    </w:p>
    <w:p w14:paraId="42F60D24" w14:textId="7462F302" w:rsidR="00C61355" w:rsidRDefault="00C61355">
      <w:pPr>
        <w:spacing w:line="240" w:lineRule="auto"/>
        <w:rPr>
          <w:rFonts w:cs="Angsana New"/>
          <w:sz w:val="18"/>
          <w:szCs w:val="18"/>
          <w:lang w:val="en-GB" w:eastAsia="x-none"/>
        </w:rPr>
      </w:pPr>
    </w:p>
    <w:p w14:paraId="13117C7B" w14:textId="77777777" w:rsidR="00C61355" w:rsidRDefault="00C61355">
      <w:pPr>
        <w:spacing w:line="240" w:lineRule="auto"/>
        <w:rPr>
          <w:rFonts w:cs="Angsana New"/>
          <w:sz w:val="18"/>
          <w:szCs w:val="18"/>
          <w:lang w:val="en-GB" w:eastAsia="x-none"/>
        </w:rPr>
      </w:pPr>
    </w:p>
    <w:tbl>
      <w:tblPr>
        <w:tblStyle w:val="TableGrid"/>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080"/>
        <w:gridCol w:w="270"/>
        <w:gridCol w:w="990"/>
        <w:gridCol w:w="239"/>
        <w:gridCol w:w="1021"/>
        <w:gridCol w:w="240"/>
        <w:gridCol w:w="1018"/>
        <w:gridCol w:w="236"/>
        <w:gridCol w:w="1089"/>
        <w:gridCol w:w="270"/>
        <w:gridCol w:w="1017"/>
      </w:tblGrid>
      <w:tr w:rsidR="006C1095" w:rsidRPr="000A4D45" w14:paraId="36A28FD9" w14:textId="77777777" w:rsidTr="001E52EF">
        <w:trPr>
          <w:trHeight w:val="20"/>
          <w:tblHeader/>
        </w:trPr>
        <w:tc>
          <w:tcPr>
            <w:tcW w:w="2070" w:type="dxa"/>
            <w:vMerge w:val="restart"/>
            <w:shd w:val="clear" w:color="auto" w:fill="auto"/>
          </w:tcPr>
          <w:p w14:paraId="0C816DD6" w14:textId="460AD0FB" w:rsidR="0032123E" w:rsidRDefault="00304FD1" w:rsidP="00182A84">
            <w:pPr>
              <w:spacing w:line="240" w:lineRule="auto"/>
              <w:rPr>
                <w:rFonts w:cs="Angsana New"/>
                <w:b/>
                <w:bCs/>
                <w:i/>
                <w:iCs/>
                <w:szCs w:val="28"/>
              </w:rPr>
            </w:pPr>
            <w:r>
              <w:rPr>
                <w:rFonts w:cs="Angsana New"/>
                <w:sz w:val="18"/>
                <w:szCs w:val="18"/>
                <w:cs/>
                <w:lang w:val="en-GB" w:eastAsia="x-none"/>
              </w:rPr>
              <w:lastRenderedPageBreak/>
              <w:br w:type="page"/>
            </w:r>
          </w:p>
          <w:p w14:paraId="5C5F5886" w14:textId="77777777" w:rsidR="0032123E" w:rsidRDefault="0032123E" w:rsidP="00182A84">
            <w:pPr>
              <w:spacing w:line="240" w:lineRule="auto"/>
              <w:rPr>
                <w:rFonts w:cs="Angsana New"/>
                <w:b/>
                <w:bCs/>
                <w:i/>
                <w:iCs/>
                <w:szCs w:val="28"/>
              </w:rPr>
            </w:pPr>
          </w:p>
          <w:p w14:paraId="50D3E5D8" w14:textId="77777777" w:rsidR="0032123E" w:rsidRDefault="0032123E" w:rsidP="00182A84">
            <w:pPr>
              <w:spacing w:line="240" w:lineRule="auto"/>
              <w:rPr>
                <w:rFonts w:cs="Angsana New"/>
                <w:b/>
                <w:bCs/>
                <w:i/>
                <w:iCs/>
                <w:szCs w:val="28"/>
              </w:rPr>
            </w:pPr>
          </w:p>
          <w:p w14:paraId="6C256F26" w14:textId="77777777" w:rsidR="006C1095" w:rsidRPr="000A4D45" w:rsidRDefault="006C1095" w:rsidP="00182A84">
            <w:pPr>
              <w:spacing w:line="240" w:lineRule="auto"/>
              <w:rPr>
                <w:b/>
                <w:bCs/>
                <w:i/>
                <w:iCs/>
              </w:rPr>
            </w:pPr>
            <w:r w:rsidRPr="00D321E4">
              <w:rPr>
                <w:rFonts w:cs="Angsana New"/>
                <w:b/>
                <w:bCs/>
                <w:i/>
                <w:iCs/>
                <w:szCs w:val="28"/>
              </w:rPr>
              <w:t>Long</w:t>
            </w:r>
            <w:r w:rsidRPr="00D321E4">
              <w:rPr>
                <w:b/>
                <w:bCs/>
                <w:i/>
                <w:iCs/>
              </w:rPr>
              <w:t>-term</w:t>
            </w:r>
            <w:r w:rsidR="00182A84">
              <w:rPr>
                <w:b/>
                <w:bCs/>
                <w:i/>
                <w:iCs/>
              </w:rPr>
              <w:t xml:space="preserve"> </w:t>
            </w:r>
            <w:r w:rsidRPr="00D321E4">
              <w:rPr>
                <w:b/>
                <w:bCs/>
                <w:i/>
                <w:iCs/>
              </w:rPr>
              <w:t>loans to</w:t>
            </w:r>
          </w:p>
        </w:tc>
        <w:tc>
          <w:tcPr>
            <w:tcW w:w="2340" w:type="dxa"/>
            <w:gridSpan w:val="3"/>
          </w:tcPr>
          <w:p w14:paraId="73260348" w14:textId="77777777" w:rsidR="006C1095" w:rsidRPr="000A4D45" w:rsidRDefault="006C1095" w:rsidP="00E1790D">
            <w:pPr>
              <w:spacing w:line="240" w:lineRule="auto"/>
              <w:ind w:left="-106" w:right="-136"/>
              <w:jc w:val="center"/>
              <w:rPr>
                <w:b/>
                <w:bCs/>
              </w:rPr>
            </w:pPr>
            <w:r w:rsidRPr="000A4D45">
              <w:rPr>
                <w:b/>
                <w:bCs/>
              </w:rPr>
              <w:t>Interest rate</w:t>
            </w:r>
          </w:p>
        </w:tc>
        <w:tc>
          <w:tcPr>
            <w:tcW w:w="239" w:type="dxa"/>
            <w:vAlign w:val="bottom"/>
          </w:tcPr>
          <w:p w14:paraId="1458D260" w14:textId="77777777" w:rsidR="006C1095" w:rsidRPr="000A4D45" w:rsidRDefault="006C1095" w:rsidP="00E1790D">
            <w:pPr>
              <w:spacing w:line="240" w:lineRule="auto"/>
              <w:ind w:left="-106" w:right="-136"/>
              <w:jc w:val="center"/>
              <w:rPr>
                <w:b/>
                <w:bCs/>
              </w:rPr>
            </w:pPr>
          </w:p>
        </w:tc>
        <w:tc>
          <w:tcPr>
            <w:tcW w:w="4891" w:type="dxa"/>
            <w:gridSpan w:val="7"/>
            <w:vAlign w:val="bottom"/>
          </w:tcPr>
          <w:p w14:paraId="2E8B7209" w14:textId="77777777" w:rsidR="006C1095" w:rsidRPr="000A4D45" w:rsidRDefault="006C1095" w:rsidP="00E1790D">
            <w:pPr>
              <w:spacing w:line="240" w:lineRule="auto"/>
              <w:ind w:left="-95" w:right="-120"/>
              <w:jc w:val="center"/>
              <w:rPr>
                <w:b/>
                <w:bCs/>
              </w:rPr>
            </w:pPr>
            <w:r w:rsidRPr="000A4D45">
              <w:rPr>
                <w:b/>
                <w:bCs/>
              </w:rPr>
              <w:t>Separate financial statements</w:t>
            </w:r>
          </w:p>
        </w:tc>
      </w:tr>
      <w:tr w:rsidR="006C1095" w:rsidRPr="000A4D45" w14:paraId="6D865848" w14:textId="77777777" w:rsidTr="001E52EF">
        <w:trPr>
          <w:trHeight w:val="387"/>
          <w:tblHeader/>
        </w:trPr>
        <w:tc>
          <w:tcPr>
            <w:tcW w:w="2070" w:type="dxa"/>
            <w:vMerge/>
            <w:shd w:val="clear" w:color="auto" w:fill="auto"/>
            <w:vAlign w:val="bottom"/>
          </w:tcPr>
          <w:p w14:paraId="157543BD" w14:textId="77777777" w:rsidR="006C1095" w:rsidRPr="000A4D45" w:rsidRDefault="006C1095" w:rsidP="00E1790D">
            <w:pPr>
              <w:spacing w:line="240" w:lineRule="auto"/>
              <w:rPr>
                <w:b/>
                <w:bCs/>
                <w:i/>
                <w:iCs/>
                <w:rtl/>
                <w:cs/>
              </w:rPr>
            </w:pPr>
          </w:p>
        </w:tc>
        <w:tc>
          <w:tcPr>
            <w:tcW w:w="1080" w:type="dxa"/>
            <w:vAlign w:val="bottom"/>
          </w:tcPr>
          <w:p w14:paraId="4EB45D36" w14:textId="77777777" w:rsidR="006C1095" w:rsidRDefault="006C1095" w:rsidP="00E1790D">
            <w:pPr>
              <w:spacing w:line="240" w:lineRule="auto"/>
              <w:ind w:left="-95" w:right="-120"/>
              <w:jc w:val="center"/>
            </w:pPr>
            <w:r>
              <w:t>31</w:t>
            </w:r>
          </w:p>
          <w:p w14:paraId="7868B941" w14:textId="77777777" w:rsidR="006C1095" w:rsidRDefault="006C1095" w:rsidP="00E1790D">
            <w:pPr>
              <w:spacing w:line="240" w:lineRule="auto"/>
              <w:ind w:left="-95" w:right="-120"/>
              <w:jc w:val="center"/>
            </w:pPr>
            <w:r>
              <w:t>December</w:t>
            </w:r>
          </w:p>
          <w:p w14:paraId="6497EE3E" w14:textId="77777777" w:rsidR="006C1095" w:rsidRPr="000A4D45" w:rsidRDefault="006C1095" w:rsidP="00E1790D">
            <w:pPr>
              <w:spacing w:line="240" w:lineRule="auto"/>
              <w:ind w:left="-95" w:right="-120"/>
              <w:jc w:val="center"/>
              <w:rPr>
                <w:rtl/>
                <w:cs/>
              </w:rPr>
            </w:pPr>
            <w:r>
              <w:t>20</w:t>
            </w:r>
            <w:r w:rsidR="00AB2FD5">
              <w:t>20</w:t>
            </w:r>
          </w:p>
        </w:tc>
        <w:tc>
          <w:tcPr>
            <w:tcW w:w="270" w:type="dxa"/>
          </w:tcPr>
          <w:p w14:paraId="339BB5A3" w14:textId="77777777" w:rsidR="006C1095" w:rsidRPr="000A4D45" w:rsidRDefault="006C1095" w:rsidP="00E1790D">
            <w:pPr>
              <w:spacing w:line="240" w:lineRule="auto"/>
              <w:ind w:left="-95" w:right="-120"/>
              <w:jc w:val="center"/>
            </w:pPr>
          </w:p>
        </w:tc>
        <w:tc>
          <w:tcPr>
            <w:tcW w:w="990" w:type="dxa"/>
            <w:vAlign w:val="bottom"/>
          </w:tcPr>
          <w:p w14:paraId="77940461" w14:textId="5D826349" w:rsidR="006C1095" w:rsidRDefault="006C1095" w:rsidP="00E1790D">
            <w:pPr>
              <w:spacing w:line="240" w:lineRule="auto"/>
              <w:ind w:left="-95" w:right="-120"/>
              <w:jc w:val="center"/>
            </w:pPr>
            <w:r>
              <w:t>3</w:t>
            </w:r>
            <w:r w:rsidR="00061AF3">
              <w:t>0</w:t>
            </w:r>
          </w:p>
          <w:p w14:paraId="0478F919" w14:textId="0CA0F1C4" w:rsidR="006C1095" w:rsidRDefault="00201AB6" w:rsidP="00E1790D">
            <w:pPr>
              <w:spacing w:line="240" w:lineRule="auto"/>
              <w:ind w:left="-95" w:right="-120"/>
              <w:jc w:val="center"/>
            </w:pPr>
            <w:r>
              <w:t>September</w:t>
            </w:r>
          </w:p>
          <w:p w14:paraId="2FF8F14D" w14:textId="77777777" w:rsidR="006C1095" w:rsidRPr="000A4D45" w:rsidRDefault="006C1095" w:rsidP="00E1790D">
            <w:pPr>
              <w:spacing w:line="240" w:lineRule="auto"/>
              <w:ind w:left="-95" w:right="-120"/>
              <w:jc w:val="center"/>
              <w:rPr>
                <w:rtl/>
                <w:cs/>
              </w:rPr>
            </w:pPr>
            <w:r>
              <w:t>202</w:t>
            </w:r>
            <w:r w:rsidR="00AB2FD5">
              <w:t>1</w:t>
            </w:r>
          </w:p>
        </w:tc>
        <w:tc>
          <w:tcPr>
            <w:tcW w:w="239" w:type="dxa"/>
            <w:vAlign w:val="bottom"/>
          </w:tcPr>
          <w:p w14:paraId="7C4DD9CE" w14:textId="77777777" w:rsidR="006C1095" w:rsidRPr="000A4D45" w:rsidRDefault="006C1095" w:rsidP="00E1790D">
            <w:pPr>
              <w:spacing w:line="240" w:lineRule="auto"/>
              <w:jc w:val="center"/>
            </w:pPr>
          </w:p>
        </w:tc>
        <w:tc>
          <w:tcPr>
            <w:tcW w:w="1021" w:type="dxa"/>
            <w:vAlign w:val="bottom"/>
          </w:tcPr>
          <w:p w14:paraId="51A9B4F0" w14:textId="77777777" w:rsidR="006C1095" w:rsidRDefault="006C1095" w:rsidP="00E1790D">
            <w:pPr>
              <w:spacing w:line="240" w:lineRule="auto"/>
              <w:ind w:left="-95" w:right="-120"/>
              <w:jc w:val="center"/>
            </w:pPr>
            <w:r>
              <w:t>31</w:t>
            </w:r>
          </w:p>
          <w:p w14:paraId="768F33D3" w14:textId="77777777" w:rsidR="006C1095" w:rsidRDefault="006C1095" w:rsidP="00E1790D">
            <w:pPr>
              <w:spacing w:line="240" w:lineRule="auto"/>
              <w:ind w:left="-95" w:right="-120"/>
              <w:jc w:val="center"/>
            </w:pPr>
            <w:r>
              <w:t>December</w:t>
            </w:r>
          </w:p>
          <w:p w14:paraId="6EC42148" w14:textId="77777777" w:rsidR="006C1095" w:rsidRPr="000A4D45" w:rsidRDefault="006C1095" w:rsidP="00E1790D">
            <w:pPr>
              <w:spacing w:line="240" w:lineRule="auto"/>
              <w:ind w:left="-95" w:right="-120"/>
              <w:jc w:val="center"/>
              <w:rPr>
                <w:rtl/>
                <w:cs/>
              </w:rPr>
            </w:pPr>
            <w:r>
              <w:t>20</w:t>
            </w:r>
            <w:r w:rsidR="00AB2FD5">
              <w:t>20</w:t>
            </w:r>
          </w:p>
        </w:tc>
        <w:tc>
          <w:tcPr>
            <w:tcW w:w="240" w:type="dxa"/>
            <w:vAlign w:val="bottom"/>
          </w:tcPr>
          <w:p w14:paraId="753DBC44" w14:textId="77777777" w:rsidR="006C1095" w:rsidRPr="000A4D45" w:rsidRDefault="006C1095" w:rsidP="00E1790D">
            <w:pPr>
              <w:spacing w:line="240" w:lineRule="auto"/>
              <w:jc w:val="center"/>
            </w:pPr>
          </w:p>
        </w:tc>
        <w:tc>
          <w:tcPr>
            <w:tcW w:w="1018" w:type="dxa"/>
            <w:vAlign w:val="bottom"/>
          </w:tcPr>
          <w:p w14:paraId="5C6C794F" w14:textId="77777777" w:rsidR="006C1095" w:rsidRPr="000A4D45" w:rsidRDefault="006C1095" w:rsidP="00E1790D">
            <w:pPr>
              <w:spacing w:line="240" w:lineRule="auto"/>
              <w:ind w:left="-95" w:right="-120"/>
              <w:jc w:val="center"/>
              <w:rPr>
                <w:rtl/>
                <w:cs/>
              </w:rPr>
            </w:pPr>
            <w:r w:rsidRPr="000A4D45">
              <w:t>Increase</w:t>
            </w:r>
          </w:p>
        </w:tc>
        <w:tc>
          <w:tcPr>
            <w:tcW w:w="236" w:type="dxa"/>
            <w:vAlign w:val="bottom"/>
          </w:tcPr>
          <w:p w14:paraId="4876A83C" w14:textId="77777777" w:rsidR="006C1095" w:rsidRPr="000A4D45" w:rsidRDefault="006C1095" w:rsidP="00E1790D">
            <w:pPr>
              <w:spacing w:line="240" w:lineRule="auto"/>
              <w:jc w:val="center"/>
            </w:pPr>
          </w:p>
        </w:tc>
        <w:tc>
          <w:tcPr>
            <w:tcW w:w="1089" w:type="dxa"/>
            <w:vAlign w:val="bottom"/>
          </w:tcPr>
          <w:p w14:paraId="0B20EC27" w14:textId="77777777" w:rsidR="006C1095" w:rsidRPr="000A4D45" w:rsidRDefault="006C1095" w:rsidP="00E1790D">
            <w:pPr>
              <w:spacing w:line="240" w:lineRule="auto"/>
              <w:ind w:left="-95" w:right="-120"/>
              <w:jc w:val="center"/>
              <w:rPr>
                <w:rtl/>
                <w:cs/>
              </w:rPr>
            </w:pPr>
            <w:r w:rsidRPr="000A4D45">
              <w:t>Decrease</w:t>
            </w:r>
          </w:p>
        </w:tc>
        <w:tc>
          <w:tcPr>
            <w:tcW w:w="270" w:type="dxa"/>
            <w:vAlign w:val="bottom"/>
          </w:tcPr>
          <w:p w14:paraId="09104C4B" w14:textId="77777777" w:rsidR="006C1095" w:rsidRPr="000A4D45" w:rsidRDefault="006C1095" w:rsidP="00E1790D">
            <w:pPr>
              <w:spacing w:line="240" w:lineRule="auto"/>
              <w:jc w:val="center"/>
            </w:pPr>
          </w:p>
        </w:tc>
        <w:tc>
          <w:tcPr>
            <w:tcW w:w="1017" w:type="dxa"/>
            <w:vAlign w:val="bottom"/>
          </w:tcPr>
          <w:p w14:paraId="514B8E98" w14:textId="3FF62A09" w:rsidR="006C1095" w:rsidRDefault="006C1095" w:rsidP="00E1790D">
            <w:pPr>
              <w:spacing w:line="240" w:lineRule="auto"/>
              <w:ind w:left="-95" w:right="-120"/>
              <w:jc w:val="center"/>
            </w:pPr>
            <w:r>
              <w:t>3</w:t>
            </w:r>
            <w:r w:rsidR="00061AF3">
              <w:t>0</w:t>
            </w:r>
          </w:p>
          <w:p w14:paraId="5AAA43A5" w14:textId="0DF07D9C" w:rsidR="006C1095" w:rsidRDefault="00201AB6" w:rsidP="00E1790D">
            <w:pPr>
              <w:spacing w:line="240" w:lineRule="auto"/>
              <w:ind w:left="-95" w:right="-120"/>
              <w:jc w:val="center"/>
            </w:pPr>
            <w:r>
              <w:t>September</w:t>
            </w:r>
          </w:p>
          <w:p w14:paraId="50F1F665" w14:textId="77777777" w:rsidR="006C1095" w:rsidRPr="000A4D45" w:rsidRDefault="006C1095" w:rsidP="00E1790D">
            <w:pPr>
              <w:spacing w:line="240" w:lineRule="auto"/>
              <w:ind w:left="-95" w:right="-120"/>
              <w:jc w:val="center"/>
              <w:rPr>
                <w:rtl/>
                <w:cs/>
              </w:rPr>
            </w:pPr>
            <w:r>
              <w:t>202</w:t>
            </w:r>
            <w:r w:rsidR="00AB2FD5">
              <w:t>1</w:t>
            </w:r>
          </w:p>
        </w:tc>
      </w:tr>
      <w:tr w:rsidR="006C1095" w:rsidRPr="000A4D45" w14:paraId="01ADCDB9" w14:textId="77777777" w:rsidTr="001E52EF">
        <w:trPr>
          <w:tblHeader/>
        </w:trPr>
        <w:tc>
          <w:tcPr>
            <w:tcW w:w="2070" w:type="dxa"/>
            <w:vAlign w:val="bottom"/>
          </w:tcPr>
          <w:p w14:paraId="55F5A8F5" w14:textId="77777777" w:rsidR="006C1095" w:rsidRPr="000A4D45" w:rsidRDefault="006C1095" w:rsidP="00E1790D">
            <w:pPr>
              <w:spacing w:line="240" w:lineRule="auto"/>
              <w:rPr>
                <w:b/>
                <w:bCs/>
                <w:i/>
                <w:iCs/>
                <w:rtl/>
                <w:cs/>
              </w:rPr>
            </w:pPr>
          </w:p>
        </w:tc>
        <w:tc>
          <w:tcPr>
            <w:tcW w:w="2340" w:type="dxa"/>
            <w:gridSpan w:val="3"/>
            <w:vAlign w:val="bottom"/>
          </w:tcPr>
          <w:p w14:paraId="4C5FA0EF" w14:textId="77777777" w:rsidR="006C1095" w:rsidRPr="006C1095" w:rsidRDefault="006C1095" w:rsidP="00E1790D">
            <w:pPr>
              <w:spacing w:line="240" w:lineRule="auto"/>
              <w:ind w:left="-95" w:right="-120"/>
              <w:jc w:val="center"/>
              <w:rPr>
                <w:rFonts w:cstheme="minorBidi"/>
                <w:i/>
                <w:iCs/>
                <w:cs/>
              </w:rPr>
            </w:pPr>
            <w:r w:rsidRPr="000A4D45">
              <w:rPr>
                <w:i/>
                <w:iCs/>
              </w:rPr>
              <w:t>(% per annum)</w:t>
            </w:r>
          </w:p>
        </w:tc>
        <w:tc>
          <w:tcPr>
            <w:tcW w:w="239" w:type="dxa"/>
            <w:vAlign w:val="bottom"/>
          </w:tcPr>
          <w:p w14:paraId="0BADDA2D" w14:textId="77777777" w:rsidR="006C1095" w:rsidRPr="000A4D45" w:rsidRDefault="006C1095" w:rsidP="00E1790D">
            <w:pPr>
              <w:spacing w:line="240" w:lineRule="auto"/>
              <w:jc w:val="center"/>
            </w:pPr>
          </w:p>
        </w:tc>
        <w:tc>
          <w:tcPr>
            <w:tcW w:w="4891" w:type="dxa"/>
            <w:gridSpan w:val="7"/>
            <w:vAlign w:val="bottom"/>
          </w:tcPr>
          <w:p w14:paraId="2797B2A9" w14:textId="77777777" w:rsidR="006C1095" w:rsidRPr="000A4D45" w:rsidRDefault="006C1095" w:rsidP="00E1790D">
            <w:pPr>
              <w:spacing w:line="240" w:lineRule="auto"/>
              <w:ind w:left="-95" w:right="-120"/>
              <w:jc w:val="center"/>
              <w:rPr>
                <w:i/>
                <w:iCs/>
                <w:rtl/>
                <w:cs/>
              </w:rPr>
            </w:pPr>
            <w:r w:rsidRPr="000A4D45">
              <w:rPr>
                <w:i/>
                <w:iCs/>
              </w:rPr>
              <w:t>(in thousand Baht)</w:t>
            </w:r>
          </w:p>
        </w:tc>
      </w:tr>
      <w:tr w:rsidR="00AB2FD5" w:rsidRPr="008C00B9" w14:paraId="3C7F0E88" w14:textId="77777777" w:rsidTr="001E52EF">
        <w:tc>
          <w:tcPr>
            <w:tcW w:w="2070" w:type="dxa"/>
          </w:tcPr>
          <w:p w14:paraId="03B9DAE6" w14:textId="01131FE3" w:rsidR="00AB2FD5" w:rsidRPr="005D5A40" w:rsidRDefault="005D5A40" w:rsidP="00AB2FD5">
            <w:pPr>
              <w:spacing w:line="240" w:lineRule="auto"/>
              <w:rPr>
                <w:rFonts w:cs="Angsana New"/>
                <w:b/>
                <w:bCs/>
                <w:i/>
                <w:iCs/>
                <w:szCs w:val="28"/>
              </w:rPr>
            </w:pPr>
            <w:r w:rsidRPr="005D5A40">
              <w:rPr>
                <w:rFonts w:cs="Angsana New"/>
                <w:b/>
                <w:bCs/>
                <w:i/>
                <w:iCs/>
                <w:szCs w:val="28"/>
              </w:rPr>
              <w:t>Current</w:t>
            </w:r>
          </w:p>
        </w:tc>
        <w:tc>
          <w:tcPr>
            <w:tcW w:w="1080" w:type="dxa"/>
          </w:tcPr>
          <w:p w14:paraId="0C0F4EE0" w14:textId="0A4676D9" w:rsidR="00AB2FD5" w:rsidRPr="009C55E3" w:rsidRDefault="00AB2FD5" w:rsidP="00AB2FD5">
            <w:pPr>
              <w:tabs>
                <w:tab w:val="left" w:pos="720"/>
              </w:tabs>
              <w:spacing w:line="240" w:lineRule="auto"/>
              <w:ind w:left="-110" w:right="-110"/>
              <w:jc w:val="center"/>
            </w:pPr>
          </w:p>
        </w:tc>
        <w:tc>
          <w:tcPr>
            <w:tcW w:w="270" w:type="dxa"/>
          </w:tcPr>
          <w:p w14:paraId="42519D04" w14:textId="77777777" w:rsidR="00AB2FD5" w:rsidRPr="009C55E3" w:rsidRDefault="00AB2FD5" w:rsidP="00AB2FD5">
            <w:pPr>
              <w:tabs>
                <w:tab w:val="left" w:pos="720"/>
              </w:tabs>
              <w:spacing w:line="240" w:lineRule="auto"/>
              <w:jc w:val="center"/>
            </w:pPr>
          </w:p>
        </w:tc>
        <w:tc>
          <w:tcPr>
            <w:tcW w:w="990" w:type="dxa"/>
          </w:tcPr>
          <w:p w14:paraId="50016F22" w14:textId="4C4A1C9B" w:rsidR="00AB2FD5" w:rsidRPr="00AB2FD5" w:rsidRDefault="00AB2FD5" w:rsidP="00AB2FD5">
            <w:pPr>
              <w:tabs>
                <w:tab w:val="left" w:pos="720"/>
              </w:tabs>
              <w:spacing w:line="240" w:lineRule="auto"/>
              <w:jc w:val="center"/>
              <w:rPr>
                <w:cs/>
              </w:rPr>
            </w:pPr>
          </w:p>
        </w:tc>
        <w:tc>
          <w:tcPr>
            <w:tcW w:w="239" w:type="dxa"/>
          </w:tcPr>
          <w:p w14:paraId="621145A3" w14:textId="77777777" w:rsidR="00AB2FD5" w:rsidRPr="009C55E3" w:rsidRDefault="00AB2FD5" w:rsidP="00AB2FD5">
            <w:pPr>
              <w:spacing w:line="240" w:lineRule="auto"/>
            </w:pPr>
          </w:p>
        </w:tc>
        <w:tc>
          <w:tcPr>
            <w:tcW w:w="1021" w:type="dxa"/>
          </w:tcPr>
          <w:p w14:paraId="4BA979B2" w14:textId="52383280" w:rsidR="00AB2FD5" w:rsidRPr="006C1095" w:rsidRDefault="00AB2FD5" w:rsidP="00AB2FD5">
            <w:pPr>
              <w:tabs>
                <w:tab w:val="left" w:pos="720"/>
              </w:tabs>
              <w:spacing w:line="240" w:lineRule="auto"/>
              <w:jc w:val="center"/>
              <w:rPr>
                <w:b/>
                <w:bCs/>
              </w:rPr>
            </w:pPr>
          </w:p>
        </w:tc>
        <w:tc>
          <w:tcPr>
            <w:tcW w:w="240" w:type="dxa"/>
          </w:tcPr>
          <w:p w14:paraId="3FAE88B1" w14:textId="77777777" w:rsidR="00AB2FD5" w:rsidRPr="009C55E3" w:rsidRDefault="00AB2FD5" w:rsidP="00AB2FD5">
            <w:pPr>
              <w:spacing w:line="240" w:lineRule="auto"/>
            </w:pPr>
          </w:p>
        </w:tc>
        <w:tc>
          <w:tcPr>
            <w:tcW w:w="1018" w:type="dxa"/>
          </w:tcPr>
          <w:p w14:paraId="25BEBEC7" w14:textId="50F63F00" w:rsidR="00AB2FD5" w:rsidRPr="009C55E3" w:rsidRDefault="00AB2FD5" w:rsidP="0029532D">
            <w:pPr>
              <w:pStyle w:val="BodyText"/>
              <w:tabs>
                <w:tab w:val="decimal" w:pos="460"/>
              </w:tabs>
              <w:spacing w:after="0" w:line="240" w:lineRule="auto"/>
              <w:ind w:right="-78"/>
            </w:pPr>
          </w:p>
        </w:tc>
        <w:tc>
          <w:tcPr>
            <w:tcW w:w="236" w:type="dxa"/>
          </w:tcPr>
          <w:p w14:paraId="21A98EEB" w14:textId="77777777" w:rsidR="00AB2FD5" w:rsidRPr="009C55E3" w:rsidRDefault="00AB2FD5" w:rsidP="00AB2FD5">
            <w:pPr>
              <w:spacing w:line="240" w:lineRule="auto"/>
            </w:pPr>
          </w:p>
        </w:tc>
        <w:tc>
          <w:tcPr>
            <w:tcW w:w="1089" w:type="dxa"/>
          </w:tcPr>
          <w:p w14:paraId="00DC90D0" w14:textId="11DBCF6D" w:rsidR="00AB2FD5" w:rsidRPr="009C55E3" w:rsidRDefault="00AB2FD5" w:rsidP="00AB2FD5">
            <w:pPr>
              <w:tabs>
                <w:tab w:val="decimal" w:pos="200"/>
              </w:tabs>
              <w:spacing w:line="240" w:lineRule="auto"/>
              <w:ind w:right="50"/>
              <w:jc w:val="center"/>
            </w:pPr>
          </w:p>
        </w:tc>
        <w:tc>
          <w:tcPr>
            <w:tcW w:w="270" w:type="dxa"/>
          </w:tcPr>
          <w:p w14:paraId="28AC1AF6" w14:textId="77777777" w:rsidR="00AB2FD5" w:rsidRPr="009C55E3" w:rsidRDefault="00AB2FD5" w:rsidP="00AB2FD5">
            <w:pPr>
              <w:spacing w:line="240" w:lineRule="auto"/>
            </w:pPr>
          </w:p>
        </w:tc>
        <w:tc>
          <w:tcPr>
            <w:tcW w:w="1017" w:type="dxa"/>
          </w:tcPr>
          <w:p w14:paraId="6D9306F6" w14:textId="38B135B5" w:rsidR="00AB2FD5" w:rsidRPr="009C55E3" w:rsidRDefault="00AB2FD5" w:rsidP="00AB2FD5">
            <w:pPr>
              <w:pStyle w:val="BodyText"/>
              <w:tabs>
                <w:tab w:val="decimal" w:pos="818"/>
              </w:tabs>
              <w:spacing w:after="0"/>
              <w:ind w:left="-108" w:right="-131"/>
              <w:jc w:val="both"/>
              <w:rPr>
                <w:b/>
                <w:bCs/>
              </w:rPr>
            </w:pPr>
          </w:p>
        </w:tc>
      </w:tr>
      <w:tr w:rsidR="005D5A40" w:rsidRPr="008C00B9" w14:paraId="204F1D1C" w14:textId="77777777" w:rsidTr="001E52EF">
        <w:tc>
          <w:tcPr>
            <w:tcW w:w="2070" w:type="dxa"/>
          </w:tcPr>
          <w:p w14:paraId="27AED44B" w14:textId="1C49A8BA" w:rsidR="005D5A40" w:rsidRPr="000A4D45" w:rsidRDefault="005D5A40" w:rsidP="005D5A40">
            <w:pPr>
              <w:spacing w:line="240" w:lineRule="auto"/>
              <w:rPr>
                <w:rFonts w:cs="Angsana New"/>
                <w:szCs w:val="28"/>
              </w:rPr>
            </w:pPr>
            <w:r w:rsidRPr="005D5A40">
              <w:rPr>
                <w:rFonts w:cs="Angsana New"/>
                <w:szCs w:val="28"/>
              </w:rPr>
              <w:t>Subsidiary</w:t>
            </w:r>
          </w:p>
        </w:tc>
        <w:tc>
          <w:tcPr>
            <w:tcW w:w="1080" w:type="dxa"/>
          </w:tcPr>
          <w:p w14:paraId="79130581" w14:textId="588129E9" w:rsidR="005D5A40" w:rsidRDefault="005D5A40" w:rsidP="005D5A40">
            <w:pPr>
              <w:tabs>
                <w:tab w:val="left" w:pos="720"/>
              </w:tabs>
              <w:spacing w:line="240" w:lineRule="auto"/>
              <w:ind w:left="-110" w:right="-110"/>
              <w:jc w:val="center"/>
            </w:pPr>
            <w:r>
              <w:t>3</w:t>
            </w:r>
            <w:r w:rsidRPr="009C55E3">
              <w:t>.</w:t>
            </w:r>
            <w:r>
              <w:t>72</w:t>
            </w:r>
            <w:r w:rsidRPr="009C55E3">
              <w:t xml:space="preserve"> - 4.</w:t>
            </w:r>
            <w:r>
              <w:t>2</w:t>
            </w:r>
            <w:r w:rsidRPr="009C55E3">
              <w:t>5</w:t>
            </w:r>
          </w:p>
        </w:tc>
        <w:tc>
          <w:tcPr>
            <w:tcW w:w="270" w:type="dxa"/>
          </w:tcPr>
          <w:p w14:paraId="69C711E8" w14:textId="77777777" w:rsidR="005D5A40" w:rsidRPr="009C55E3" w:rsidRDefault="005D5A40" w:rsidP="005D5A40">
            <w:pPr>
              <w:tabs>
                <w:tab w:val="left" w:pos="720"/>
              </w:tabs>
              <w:spacing w:line="240" w:lineRule="auto"/>
              <w:jc w:val="center"/>
            </w:pPr>
          </w:p>
        </w:tc>
        <w:tc>
          <w:tcPr>
            <w:tcW w:w="990" w:type="dxa"/>
          </w:tcPr>
          <w:p w14:paraId="1506EECA" w14:textId="6193218F" w:rsidR="005D5A40" w:rsidRPr="006D24AB" w:rsidRDefault="00061AF3" w:rsidP="005D5A40">
            <w:pPr>
              <w:tabs>
                <w:tab w:val="left" w:pos="720"/>
              </w:tabs>
              <w:spacing w:line="240" w:lineRule="auto"/>
              <w:jc w:val="center"/>
            </w:pPr>
            <w:r w:rsidRPr="006D24AB">
              <w:t>3.72</w:t>
            </w:r>
          </w:p>
        </w:tc>
        <w:tc>
          <w:tcPr>
            <w:tcW w:w="239" w:type="dxa"/>
          </w:tcPr>
          <w:p w14:paraId="46037860" w14:textId="77777777" w:rsidR="005D5A40" w:rsidRPr="006D24AB" w:rsidRDefault="005D5A40" w:rsidP="005D5A40">
            <w:pPr>
              <w:spacing w:line="240" w:lineRule="auto"/>
            </w:pPr>
          </w:p>
        </w:tc>
        <w:tc>
          <w:tcPr>
            <w:tcW w:w="1021" w:type="dxa"/>
            <w:tcBorders>
              <w:bottom w:val="double" w:sz="4" w:space="0" w:color="auto"/>
            </w:tcBorders>
          </w:tcPr>
          <w:p w14:paraId="0E2DCF2C" w14:textId="48A22C69" w:rsidR="005D5A40" w:rsidRPr="006D24AB" w:rsidRDefault="005D5A40" w:rsidP="0067557E">
            <w:pPr>
              <w:tabs>
                <w:tab w:val="left" w:pos="720"/>
              </w:tabs>
              <w:spacing w:line="240" w:lineRule="auto"/>
              <w:ind w:right="-110"/>
              <w:jc w:val="center"/>
              <w:rPr>
                <w:b/>
                <w:bCs/>
              </w:rPr>
            </w:pPr>
            <w:r w:rsidRPr="006D24AB">
              <w:rPr>
                <w:b/>
                <w:bCs/>
              </w:rPr>
              <w:t>28,320</w:t>
            </w:r>
          </w:p>
        </w:tc>
        <w:tc>
          <w:tcPr>
            <w:tcW w:w="240" w:type="dxa"/>
          </w:tcPr>
          <w:p w14:paraId="0E718BBA" w14:textId="77777777" w:rsidR="005D5A40" w:rsidRPr="006D24AB" w:rsidRDefault="005D5A40" w:rsidP="005D5A40">
            <w:pPr>
              <w:spacing w:line="240" w:lineRule="auto"/>
            </w:pPr>
          </w:p>
        </w:tc>
        <w:tc>
          <w:tcPr>
            <w:tcW w:w="1018" w:type="dxa"/>
          </w:tcPr>
          <w:p w14:paraId="350A0FA6" w14:textId="1C095B61" w:rsidR="005D5A40" w:rsidRPr="006D24AB" w:rsidRDefault="00A60ABD" w:rsidP="005D5A40">
            <w:pPr>
              <w:pStyle w:val="BodyText"/>
              <w:tabs>
                <w:tab w:val="decimal" w:pos="460"/>
              </w:tabs>
              <w:spacing w:after="0" w:line="240" w:lineRule="auto"/>
              <w:ind w:right="-78"/>
              <w:jc w:val="center"/>
            </w:pPr>
            <w:r w:rsidRPr="006D24AB">
              <w:t>28,320</w:t>
            </w:r>
          </w:p>
        </w:tc>
        <w:tc>
          <w:tcPr>
            <w:tcW w:w="236" w:type="dxa"/>
          </w:tcPr>
          <w:p w14:paraId="5E072C2B" w14:textId="77777777" w:rsidR="005D5A40" w:rsidRPr="006D24AB" w:rsidRDefault="005D5A40" w:rsidP="005D5A40">
            <w:pPr>
              <w:spacing w:line="240" w:lineRule="auto"/>
            </w:pPr>
          </w:p>
        </w:tc>
        <w:tc>
          <w:tcPr>
            <w:tcW w:w="1089" w:type="dxa"/>
          </w:tcPr>
          <w:p w14:paraId="543657CB" w14:textId="2E03560E" w:rsidR="005D5A40" w:rsidRPr="006D24AB" w:rsidRDefault="00A60ABD" w:rsidP="005D5A40">
            <w:pPr>
              <w:tabs>
                <w:tab w:val="decimal" w:pos="200"/>
              </w:tabs>
              <w:spacing w:line="240" w:lineRule="auto"/>
              <w:ind w:right="50"/>
              <w:jc w:val="center"/>
            </w:pPr>
            <w:r w:rsidRPr="006D24AB">
              <w:t>-</w:t>
            </w:r>
          </w:p>
        </w:tc>
        <w:tc>
          <w:tcPr>
            <w:tcW w:w="270" w:type="dxa"/>
          </w:tcPr>
          <w:p w14:paraId="43D2EF59" w14:textId="77777777" w:rsidR="005D5A40" w:rsidRPr="006D24AB" w:rsidRDefault="005D5A40" w:rsidP="005D5A40">
            <w:pPr>
              <w:spacing w:line="240" w:lineRule="auto"/>
            </w:pPr>
          </w:p>
        </w:tc>
        <w:tc>
          <w:tcPr>
            <w:tcW w:w="1017" w:type="dxa"/>
            <w:tcBorders>
              <w:bottom w:val="double" w:sz="4" w:space="0" w:color="auto"/>
            </w:tcBorders>
          </w:tcPr>
          <w:p w14:paraId="0E34F2B1" w14:textId="5AECB26E" w:rsidR="005D5A40" w:rsidRPr="006D24AB" w:rsidRDefault="00A60ABD" w:rsidP="005D5A40">
            <w:pPr>
              <w:pStyle w:val="BodyText"/>
              <w:tabs>
                <w:tab w:val="decimal" w:pos="818"/>
              </w:tabs>
              <w:spacing w:after="0"/>
              <w:ind w:left="-108" w:right="-131"/>
              <w:jc w:val="both"/>
              <w:rPr>
                <w:b/>
                <w:bCs/>
              </w:rPr>
            </w:pPr>
            <w:r w:rsidRPr="006D24AB">
              <w:rPr>
                <w:b/>
                <w:bCs/>
              </w:rPr>
              <w:t>56,640</w:t>
            </w:r>
          </w:p>
        </w:tc>
      </w:tr>
      <w:tr w:rsidR="00BB08BF" w:rsidRPr="008C00B9" w14:paraId="2560791D" w14:textId="77777777" w:rsidTr="001E52EF">
        <w:tc>
          <w:tcPr>
            <w:tcW w:w="2070" w:type="dxa"/>
          </w:tcPr>
          <w:p w14:paraId="27A20EA5" w14:textId="77777777" w:rsidR="00BB08BF" w:rsidRPr="005D5A40" w:rsidRDefault="00BB08BF" w:rsidP="005D5A40">
            <w:pPr>
              <w:spacing w:line="240" w:lineRule="auto"/>
              <w:rPr>
                <w:rFonts w:cs="Angsana New"/>
                <w:szCs w:val="28"/>
              </w:rPr>
            </w:pPr>
          </w:p>
        </w:tc>
        <w:tc>
          <w:tcPr>
            <w:tcW w:w="1080" w:type="dxa"/>
          </w:tcPr>
          <w:p w14:paraId="0F1897CD" w14:textId="77777777" w:rsidR="00BB08BF" w:rsidRDefault="00BB08BF" w:rsidP="005D5A40">
            <w:pPr>
              <w:tabs>
                <w:tab w:val="left" w:pos="720"/>
              </w:tabs>
              <w:spacing w:line="240" w:lineRule="auto"/>
              <w:ind w:left="-110" w:right="-110"/>
              <w:jc w:val="center"/>
            </w:pPr>
          </w:p>
        </w:tc>
        <w:tc>
          <w:tcPr>
            <w:tcW w:w="270" w:type="dxa"/>
          </w:tcPr>
          <w:p w14:paraId="3D844E5E" w14:textId="77777777" w:rsidR="00BB08BF" w:rsidRPr="009C55E3" w:rsidRDefault="00BB08BF" w:rsidP="005D5A40">
            <w:pPr>
              <w:tabs>
                <w:tab w:val="left" w:pos="720"/>
              </w:tabs>
              <w:spacing w:line="240" w:lineRule="auto"/>
              <w:jc w:val="center"/>
            </w:pPr>
          </w:p>
        </w:tc>
        <w:tc>
          <w:tcPr>
            <w:tcW w:w="990" w:type="dxa"/>
          </w:tcPr>
          <w:p w14:paraId="17BF3D26" w14:textId="77777777" w:rsidR="00BB08BF" w:rsidRPr="006D24AB" w:rsidRDefault="00BB08BF" w:rsidP="005D5A40">
            <w:pPr>
              <w:tabs>
                <w:tab w:val="left" w:pos="720"/>
              </w:tabs>
              <w:spacing w:line="240" w:lineRule="auto"/>
              <w:jc w:val="center"/>
            </w:pPr>
          </w:p>
        </w:tc>
        <w:tc>
          <w:tcPr>
            <w:tcW w:w="239" w:type="dxa"/>
          </w:tcPr>
          <w:p w14:paraId="1E999BD8" w14:textId="77777777" w:rsidR="00BB08BF" w:rsidRPr="006D24AB" w:rsidRDefault="00BB08BF" w:rsidP="005D5A40">
            <w:pPr>
              <w:spacing w:line="240" w:lineRule="auto"/>
            </w:pPr>
          </w:p>
        </w:tc>
        <w:tc>
          <w:tcPr>
            <w:tcW w:w="1021" w:type="dxa"/>
            <w:tcBorders>
              <w:top w:val="double" w:sz="4" w:space="0" w:color="auto"/>
            </w:tcBorders>
          </w:tcPr>
          <w:p w14:paraId="05FC7A6D" w14:textId="77777777" w:rsidR="00BB08BF" w:rsidRPr="006D24AB" w:rsidRDefault="00BB08BF" w:rsidP="005D5A40">
            <w:pPr>
              <w:tabs>
                <w:tab w:val="left" w:pos="720"/>
              </w:tabs>
              <w:spacing w:line="240" w:lineRule="auto"/>
              <w:jc w:val="center"/>
              <w:rPr>
                <w:b/>
                <w:bCs/>
              </w:rPr>
            </w:pPr>
          </w:p>
        </w:tc>
        <w:tc>
          <w:tcPr>
            <w:tcW w:w="240" w:type="dxa"/>
          </w:tcPr>
          <w:p w14:paraId="41F1499E" w14:textId="77777777" w:rsidR="00BB08BF" w:rsidRPr="006D24AB" w:rsidRDefault="00BB08BF" w:rsidP="005D5A40">
            <w:pPr>
              <w:spacing w:line="240" w:lineRule="auto"/>
            </w:pPr>
          </w:p>
        </w:tc>
        <w:tc>
          <w:tcPr>
            <w:tcW w:w="1018" w:type="dxa"/>
          </w:tcPr>
          <w:p w14:paraId="60A1F7B5" w14:textId="77777777" w:rsidR="00BB08BF" w:rsidRPr="006D24AB" w:rsidRDefault="00BB08BF" w:rsidP="005D5A40">
            <w:pPr>
              <w:pStyle w:val="BodyText"/>
              <w:tabs>
                <w:tab w:val="decimal" w:pos="460"/>
              </w:tabs>
              <w:spacing w:after="0" w:line="240" w:lineRule="auto"/>
              <w:ind w:right="-78"/>
              <w:jc w:val="center"/>
            </w:pPr>
          </w:p>
        </w:tc>
        <w:tc>
          <w:tcPr>
            <w:tcW w:w="236" w:type="dxa"/>
          </w:tcPr>
          <w:p w14:paraId="40A8B544" w14:textId="77777777" w:rsidR="00BB08BF" w:rsidRPr="006D24AB" w:rsidRDefault="00BB08BF" w:rsidP="005D5A40">
            <w:pPr>
              <w:spacing w:line="240" w:lineRule="auto"/>
            </w:pPr>
          </w:p>
        </w:tc>
        <w:tc>
          <w:tcPr>
            <w:tcW w:w="1089" w:type="dxa"/>
          </w:tcPr>
          <w:p w14:paraId="233EDBBB" w14:textId="77777777" w:rsidR="00BB08BF" w:rsidRPr="006D24AB" w:rsidRDefault="00BB08BF" w:rsidP="005D5A40">
            <w:pPr>
              <w:tabs>
                <w:tab w:val="decimal" w:pos="200"/>
              </w:tabs>
              <w:spacing w:line="240" w:lineRule="auto"/>
              <w:ind w:right="50"/>
              <w:jc w:val="center"/>
            </w:pPr>
          </w:p>
        </w:tc>
        <w:tc>
          <w:tcPr>
            <w:tcW w:w="270" w:type="dxa"/>
          </w:tcPr>
          <w:p w14:paraId="3D80493C" w14:textId="77777777" w:rsidR="00BB08BF" w:rsidRPr="006D24AB" w:rsidRDefault="00BB08BF" w:rsidP="005D5A40">
            <w:pPr>
              <w:spacing w:line="240" w:lineRule="auto"/>
            </w:pPr>
          </w:p>
        </w:tc>
        <w:tc>
          <w:tcPr>
            <w:tcW w:w="1017" w:type="dxa"/>
            <w:tcBorders>
              <w:top w:val="double" w:sz="4" w:space="0" w:color="auto"/>
            </w:tcBorders>
          </w:tcPr>
          <w:p w14:paraId="7D865464" w14:textId="77777777" w:rsidR="00BB08BF" w:rsidRPr="006D24AB" w:rsidRDefault="00BB08BF" w:rsidP="005D5A40">
            <w:pPr>
              <w:pStyle w:val="BodyText"/>
              <w:tabs>
                <w:tab w:val="decimal" w:pos="818"/>
              </w:tabs>
              <w:spacing w:after="0"/>
              <w:ind w:left="-108" w:right="-131"/>
              <w:jc w:val="both"/>
              <w:rPr>
                <w:b/>
                <w:bCs/>
              </w:rPr>
            </w:pPr>
          </w:p>
        </w:tc>
      </w:tr>
      <w:tr w:rsidR="003117B2" w:rsidRPr="008C00B9" w14:paraId="2713F147" w14:textId="77777777" w:rsidTr="00A60ABD">
        <w:tc>
          <w:tcPr>
            <w:tcW w:w="2070" w:type="dxa"/>
          </w:tcPr>
          <w:p w14:paraId="5D73CA3C" w14:textId="04046AD9" w:rsidR="003117B2" w:rsidRPr="005D5A40" w:rsidRDefault="005D5A40" w:rsidP="00AB2FD5">
            <w:pPr>
              <w:spacing w:line="240" w:lineRule="auto"/>
              <w:rPr>
                <w:rFonts w:cs="Angsana New"/>
                <w:b/>
                <w:bCs/>
                <w:i/>
                <w:iCs/>
                <w:szCs w:val="28"/>
              </w:rPr>
            </w:pPr>
            <w:r w:rsidRPr="005D5A40">
              <w:rPr>
                <w:rFonts w:cs="Angsana New"/>
                <w:b/>
                <w:bCs/>
                <w:i/>
                <w:iCs/>
                <w:szCs w:val="28"/>
              </w:rPr>
              <w:t xml:space="preserve">Non-current </w:t>
            </w:r>
          </w:p>
        </w:tc>
        <w:tc>
          <w:tcPr>
            <w:tcW w:w="1080" w:type="dxa"/>
          </w:tcPr>
          <w:p w14:paraId="3E22416E" w14:textId="77777777" w:rsidR="003117B2" w:rsidRDefault="003117B2" w:rsidP="00AB2FD5">
            <w:pPr>
              <w:tabs>
                <w:tab w:val="left" w:pos="720"/>
              </w:tabs>
              <w:spacing w:line="240" w:lineRule="auto"/>
              <w:ind w:left="-110" w:right="-110"/>
              <w:jc w:val="center"/>
            </w:pPr>
          </w:p>
        </w:tc>
        <w:tc>
          <w:tcPr>
            <w:tcW w:w="270" w:type="dxa"/>
          </w:tcPr>
          <w:p w14:paraId="4334E670" w14:textId="77777777" w:rsidR="003117B2" w:rsidRPr="009C55E3" w:rsidRDefault="003117B2" w:rsidP="00AB2FD5">
            <w:pPr>
              <w:tabs>
                <w:tab w:val="left" w:pos="720"/>
              </w:tabs>
              <w:spacing w:line="240" w:lineRule="auto"/>
              <w:jc w:val="center"/>
            </w:pPr>
          </w:p>
        </w:tc>
        <w:tc>
          <w:tcPr>
            <w:tcW w:w="990" w:type="dxa"/>
          </w:tcPr>
          <w:p w14:paraId="5F79297B" w14:textId="77777777" w:rsidR="003117B2" w:rsidRPr="006D24AB" w:rsidRDefault="003117B2" w:rsidP="00AB2FD5">
            <w:pPr>
              <w:tabs>
                <w:tab w:val="left" w:pos="720"/>
              </w:tabs>
              <w:spacing w:line="240" w:lineRule="auto"/>
              <w:jc w:val="center"/>
            </w:pPr>
          </w:p>
        </w:tc>
        <w:tc>
          <w:tcPr>
            <w:tcW w:w="239" w:type="dxa"/>
          </w:tcPr>
          <w:p w14:paraId="463948DF" w14:textId="77777777" w:rsidR="003117B2" w:rsidRPr="006D24AB" w:rsidRDefault="003117B2" w:rsidP="00AB2FD5">
            <w:pPr>
              <w:spacing w:line="240" w:lineRule="auto"/>
            </w:pPr>
          </w:p>
        </w:tc>
        <w:tc>
          <w:tcPr>
            <w:tcW w:w="1021" w:type="dxa"/>
          </w:tcPr>
          <w:p w14:paraId="1EAD7026" w14:textId="77777777" w:rsidR="003117B2" w:rsidRPr="006D24AB" w:rsidRDefault="003117B2" w:rsidP="00AB2FD5">
            <w:pPr>
              <w:tabs>
                <w:tab w:val="left" w:pos="720"/>
              </w:tabs>
              <w:spacing w:line="240" w:lineRule="auto"/>
              <w:jc w:val="center"/>
              <w:rPr>
                <w:b/>
                <w:bCs/>
              </w:rPr>
            </w:pPr>
          </w:p>
        </w:tc>
        <w:tc>
          <w:tcPr>
            <w:tcW w:w="240" w:type="dxa"/>
          </w:tcPr>
          <w:p w14:paraId="7EB4332C" w14:textId="77777777" w:rsidR="003117B2" w:rsidRPr="006D24AB" w:rsidRDefault="003117B2" w:rsidP="00AB2FD5">
            <w:pPr>
              <w:spacing w:line="240" w:lineRule="auto"/>
            </w:pPr>
          </w:p>
        </w:tc>
        <w:tc>
          <w:tcPr>
            <w:tcW w:w="1018" w:type="dxa"/>
          </w:tcPr>
          <w:p w14:paraId="621C293A" w14:textId="77777777" w:rsidR="003117B2" w:rsidRPr="006D24AB" w:rsidRDefault="003117B2" w:rsidP="0029532D">
            <w:pPr>
              <w:pStyle w:val="BodyText"/>
              <w:tabs>
                <w:tab w:val="decimal" w:pos="460"/>
              </w:tabs>
              <w:spacing w:after="0" w:line="240" w:lineRule="auto"/>
              <w:ind w:right="-78"/>
            </w:pPr>
          </w:p>
        </w:tc>
        <w:tc>
          <w:tcPr>
            <w:tcW w:w="236" w:type="dxa"/>
          </w:tcPr>
          <w:p w14:paraId="6D6674DA" w14:textId="77777777" w:rsidR="003117B2" w:rsidRPr="006D24AB" w:rsidRDefault="003117B2" w:rsidP="00AB2FD5">
            <w:pPr>
              <w:spacing w:line="240" w:lineRule="auto"/>
            </w:pPr>
          </w:p>
        </w:tc>
        <w:tc>
          <w:tcPr>
            <w:tcW w:w="1089" w:type="dxa"/>
          </w:tcPr>
          <w:p w14:paraId="0E9DC6C9" w14:textId="77777777" w:rsidR="003117B2" w:rsidRPr="006D24AB" w:rsidRDefault="003117B2" w:rsidP="00AB2FD5">
            <w:pPr>
              <w:tabs>
                <w:tab w:val="decimal" w:pos="200"/>
              </w:tabs>
              <w:spacing w:line="240" w:lineRule="auto"/>
              <w:ind w:right="50"/>
              <w:jc w:val="center"/>
            </w:pPr>
          </w:p>
        </w:tc>
        <w:tc>
          <w:tcPr>
            <w:tcW w:w="270" w:type="dxa"/>
          </w:tcPr>
          <w:p w14:paraId="55DFBC99" w14:textId="77777777" w:rsidR="003117B2" w:rsidRPr="006D24AB" w:rsidRDefault="003117B2" w:rsidP="00AB2FD5">
            <w:pPr>
              <w:spacing w:line="240" w:lineRule="auto"/>
            </w:pPr>
          </w:p>
        </w:tc>
        <w:tc>
          <w:tcPr>
            <w:tcW w:w="1017" w:type="dxa"/>
          </w:tcPr>
          <w:p w14:paraId="0353208A" w14:textId="77777777" w:rsidR="003117B2" w:rsidRPr="006D24AB" w:rsidRDefault="003117B2" w:rsidP="00AB2FD5">
            <w:pPr>
              <w:pStyle w:val="BodyText"/>
              <w:tabs>
                <w:tab w:val="decimal" w:pos="818"/>
              </w:tabs>
              <w:spacing w:after="0"/>
              <w:ind w:left="-108" w:right="-131"/>
              <w:jc w:val="both"/>
              <w:rPr>
                <w:b/>
                <w:bCs/>
              </w:rPr>
            </w:pPr>
          </w:p>
        </w:tc>
      </w:tr>
      <w:tr w:rsidR="005D5A40" w:rsidRPr="008C00B9" w14:paraId="27DE91F2" w14:textId="77777777" w:rsidTr="001E52EF">
        <w:tc>
          <w:tcPr>
            <w:tcW w:w="2070" w:type="dxa"/>
          </w:tcPr>
          <w:p w14:paraId="1D266761" w14:textId="77008BA7" w:rsidR="005D5A40" w:rsidRPr="000A4D45" w:rsidRDefault="005D5A40" w:rsidP="005D5A40">
            <w:pPr>
              <w:spacing w:line="240" w:lineRule="auto"/>
              <w:rPr>
                <w:rFonts w:cs="Angsana New"/>
                <w:szCs w:val="28"/>
              </w:rPr>
            </w:pPr>
            <w:r w:rsidRPr="005D5A40">
              <w:rPr>
                <w:rFonts w:cs="Angsana New"/>
                <w:szCs w:val="28"/>
              </w:rPr>
              <w:t>Subsidiary</w:t>
            </w:r>
          </w:p>
        </w:tc>
        <w:tc>
          <w:tcPr>
            <w:tcW w:w="1080" w:type="dxa"/>
          </w:tcPr>
          <w:p w14:paraId="6558A4B7" w14:textId="6AFA905C" w:rsidR="005D5A40" w:rsidRDefault="005D5A40" w:rsidP="005D5A40">
            <w:pPr>
              <w:tabs>
                <w:tab w:val="left" w:pos="720"/>
              </w:tabs>
              <w:spacing w:line="240" w:lineRule="auto"/>
              <w:ind w:left="-110" w:right="-110"/>
              <w:jc w:val="center"/>
            </w:pPr>
            <w:r>
              <w:t>3</w:t>
            </w:r>
            <w:r w:rsidRPr="009C55E3">
              <w:t>.</w:t>
            </w:r>
            <w:r>
              <w:t>72</w:t>
            </w:r>
            <w:r w:rsidRPr="009C55E3">
              <w:t xml:space="preserve"> - 4.</w:t>
            </w:r>
            <w:r>
              <w:t>2</w:t>
            </w:r>
            <w:r w:rsidRPr="009C55E3">
              <w:t>5</w:t>
            </w:r>
          </w:p>
        </w:tc>
        <w:tc>
          <w:tcPr>
            <w:tcW w:w="270" w:type="dxa"/>
          </w:tcPr>
          <w:p w14:paraId="14B3EE54" w14:textId="77777777" w:rsidR="005D5A40" w:rsidRPr="009C55E3" w:rsidRDefault="005D5A40" w:rsidP="005D5A40">
            <w:pPr>
              <w:tabs>
                <w:tab w:val="left" w:pos="720"/>
              </w:tabs>
              <w:spacing w:line="240" w:lineRule="auto"/>
              <w:jc w:val="center"/>
            </w:pPr>
          </w:p>
        </w:tc>
        <w:tc>
          <w:tcPr>
            <w:tcW w:w="990" w:type="dxa"/>
          </w:tcPr>
          <w:p w14:paraId="55CACAEE" w14:textId="6C0D67FB" w:rsidR="005D5A40" w:rsidRPr="006D24AB" w:rsidRDefault="00061AF3" w:rsidP="005D5A40">
            <w:pPr>
              <w:tabs>
                <w:tab w:val="left" w:pos="720"/>
              </w:tabs>
              <w:spacing w:line="240" w:lineRule="auto"/>
              <w:jc w:val="center"/>
            </w:pPr>
            <w:r w:rsidRPr="006D24AB">
              <w:t>3.72</w:t>
            </w:r>
          </w:p>
        </w:tc>
        <w:tc>
          <w:tcPr>
            <w:tcW w:w="239" w:type="dxa"/>
          </w:tcPr>
          <w:p w14:paraId="5FD7F210" w14:textId="77777777" w:rsidR="005D5A40" w:rsidRPr="006D24AB" w:rsidRDefault="005D5A40" w:rsidP="005D5A40">
            <w:pPr>
              <w:spacing w:line="240" w:lineRule="auto"/>
            </w:pPr>
          </w:p>
        </w:tc>
        <w:tc>
          <w:tcPr>
            <w:tcW w:w="1021" w:type="dxa"/>
            <w:tcBorders>
              <w:bottom w:val="double" w:sz="4" w:space="0" w:color="auto"/>
            </w:tcBorders>
          </w:tcPr>
          <w:p w14:paraId="7A6E3556" w14:textId="67903C53" w:rsidR="005D5A40" w:rsidRPr="006D24AB" w:rsidRDefault="005D5A40" w:rsidP="005D5A40">
            <w:pPr>
              <w:tabs>
                <w:tab w:val="left" w:pos="720"/>
              </w:tabs>
              <w:spacing w:line="240" w:lineRule="auto"/>
              <w:jc w:val="center"/>
              <w:rPr>
                <w:b/>
                <w:bCs/>
              </w:rPr>
            </w:pPr>
            <w:r w:rsidRPr="006D24AB">
              <w:rPr>
                <w:b/>
                <w:bCs/>
              </w:rPr>
              <w:t>134,946</w:t>
            </w:r>
          </w:p>
        </w:tc>
        <w:tc>
          <w:tcPr>
            <w:tcW w:w="240" w:type="dxa"/>
          </w:tcPr>
          <w:p w14:paraId="7101292A" w14:textId="77777777" w:rsidR="005D5A40" w:rsidRPr="006D24AB" w:rsidRDefault="005D5A40" w:rsidP="005D5A40">
            <w:pPr>
              <w:spacing w:line="240" w:lineRule="auto"/>
            </w:pPr>
          </w:p>
        </w:tc>
        <w:tc>
          <w:tcPr>
            <w:tcW w:w="1018" w:type="dxa"/>
          </w:tcPr>
          <w:p w14:paraId="54951316" w14:textId="458613CE" w:rsidR="005D5A40" w:rsidRPr="006D24AB" w:rsidRDefault="00A60ABD" w:rsidP="005D5A40">
            <w:pPr>
              <w:pStyle w:val="BodyText"/>
              <w:tabs>
                <w:tab w:val="decimal" w:pos="460"/>
              </w:tabs>
              <w:spacing w:after="0" w:line="240" w:lineRule="auto"/>
              <w:ind w:right="-78"/>
            </w:pPr>
            <w:r w:rsidRPr="006D24AB">
              <w:t>-</w:t>
            </w:r>
          </w:p>
        </w:tc>
        <w:tc>
          <w:tcPr>
            <w:tcW w:w="236" w:type="dxa"/>
          </w:tcPr>
          <w:p w14:paraId="760A234F" w14:textId="77777777" w:rsidR="005D5A40" w:rsidRPr="006D24AB" w:rsidRDefault="005D5A40" w:rsidP="005D5A40">
            <w:pPr>
              <w:spacing w:line="240" w:lineRule="auto"/>
            </w:pPr>
          </w:p>
        </w:tc>
        <w:tc>
          <w:tcPr>
            <w:tcW w:w="1089" w:type="dxa"/>
          </w:tcPr>
          <w:p w14:paraId="7DF97240" w14:textId="36A97DC3" w:rsidR="005D5A40" w:rsidRPr="006D24AB" w:rsidRDefault="00A60ABD" w:rsidP="005D5A40">
            <w:pPr>
              <w:tabs>
                <w:tab w:val="decimal" w:pos="470"/>
              </w:tabs>
              <w:spacing w:line="240" w:lineRule="auto"/>
              <w:ind w:right="-220"/>
              <w:jc w:val="center"/>
            </w:pPr>
            <w:r w:rsidRPr="006D24AB">
              <w:t>(</w:t>
            </w:r>
            <w:r w:rsidR="006D24AB" w:rsidRPr="006D24AB">
              <w:t>51</w:t>
            </w:r>
            <w:r w:rsidRPr="006D24AB">
              <w:t>,</w:t>
            </w:r>
            <w:r w:rsidR="006D24AB" w:rsidRPr="006D24AB">
              <w:t>92</w:t>
            </w:r>
            <w:r w:rsidRPr="006D24AB">
              <w:t>0)</w:t>
            </w:r>
          </w:p>
        </w:tc>
        <w:tc>
          <w:tcPr>
            <w:tcW w:w="270" w:type="dxa"/>
          </w:tcPr>
          <w:p w14:paraId="65A0F875" w14:textId="77777777" w:rsidR="005D5A40" w:rsidRPr="006D24AB" w:rsidRDefault="005D5A40" w:rsidP="005D5A40">
            <w:pPr>
              <w:spacing w:line="240" w:lineRule="auto"/>
            </w:pPr>
          </w:p>
        </w:tc>
        <w:tc>
          <w:tcPr>
            <w:tcW w:w="1017" w:type="dxa"/>
            <w:tcBorders>
              <w:bottom w:val="double" w:sz="4" w:space="0" w:color="auto"/>
            </w:tcBorders>
          </w:tcPr>
          <w:p w14:paraId="6B68A067" w14:textId="12E7F371" w:rsidR="005D5A40" w:rsidRPr="006D24AB" w:rsidRDefault="006D24AB" w:rsidP="005D5A40">
            <w:pPr>
              <w:pStyle w:val="BodyText"/>
              <w:tabs>
                <w:tab w:val="decimal" w:pos="818"/>
              </w:tabs>
              <w:spacing w:after="0"/>
              <w:ind w:left="-108" w:right="-131"/>
              <w:jc w:val="both"/>
              <w:rPr>
                <w:b/>
                <w:bCs/>
              </w:rPr>
            </w:pPr>
            <w:r w:rsidRPr="006D24AB">
              <w:rPr>
                <w:b/>
                <w:bCs/>
              </w:rPr>
              <w:t>83</w:t>
            </w:r>
            <w:r w:rsidR="00A60ABD" w:rsidRPr="006D24AB">
              <w:rPr>
                <w:b/>
                <w:bCs/>
              </w:rPr>
              <w:t>,</w:t>
            </w:r>
            <w:r w:rsidRPr="006D24AB">
              <w:rPr>
                <w:b/>
                <w:bCs/>
              </w:rPr>
              <w:t>02</w:t>
            </w:r>
            <w:r w:rsidR="00A60ABD" w:rsidRPr="006D24AB">
              <w:rPr>
                <w:b/>
                <w:bCs/>
              </w:rPr>
              <w:t>6</w:t>
            </w:r>
          </w:p>
        </w:tc>
      </w:tr>
    </w:tbl>
    <w:p w14:paraId="4D0BA36D" w14:textId="77777777" w:rsidR="004563F3" w:rsidRDefault="004563F3"/>
    <w:tbl>
      <w:tblPr>
        <w:tblW w:w="9513" w:type="dxa"/>
        <w:tblInd w:w="477" w:type="dxa"/>
        <w:tblLayout w:type="fixed"/>
        <w:tblCellMar>
          <w:left w:w="79" w:type="dxa"/>
          <w:right w:w="79" w:type="dxa"/>
        </w:tblCellMar>
        <w:tblLook w:val="0000" w:firstRow="0" w:lastRow="0" w:firstColumn="0" w:lastColumn="0" w:noHBand="0" w:noVBand="0"/>
      </w:tblPr>
      <w:tblGrid>
        <w:gridCol w:w="3843"/>
        <w:gridCol w:w="1224"/>
        <w:gridCol w:w="234"/>
        <w:gridCol w:w="1242"/>
        <w:gridCol w:w="256"/>
        <w:gridCol w:w="1274"/>
        <w:gridCol w:w="180"/>
        <w:gridCol w:w="1260"/>
      </w:tblGrid>
      <w:tr w:rsidR="00220625" w:rsidRPr="000A4D45" w14:paraId="42C11071" w14:textId="77777777" w:rsidTr="001E52EF">
        <w:trPr>
          <w:trHeight w:val="287"/>
        </w:trPr>
        <w:tc>
          <w:tcPr>
            <w:tcW w:w="3843" w:type="dxa"/>
            <w:vAlign w:val="bottom"/>
          </w:tcPr>
          <w:p w14:paraId="4EEB1D50" w14:textId="77777777" w:rsidR="008D22A7" w:rsidRDefault="008D22A7" w:rsidP="00850E2D">
            <w:pPr>
              <w:spacing w:line="240" w:lineRule="atLeast"/>
              <w:rPr>
                <w:rFonts w:cstheme="minorBidi"/>
                <w:b/>
                <w:bCs/>
                <w:i/>
                <w:iCs/>
              </w:rPr>
            </w:pPr>
          </w:p>
          <w:p w14:paraId="0EB8844D" w14:textId="52743391" w:rsidR="00304FD1" w:rsidRPr="00304FD1" w:rsidRDefault="00304FD1" w:rsidP="00850E2D">
            <w:pPr>
              <w:spacing w:line="240" w:lineRule="atLeast"/>
              <w:rPr>
                <w:rFonts w:cstheme="minorBidi"/>
                <w:b/>
                <w:bCs/>
                <w:i/>
                <w:iCs/>
              </w:rPr>
            </w:pPr>
          </w:p>
        </w:tc>
        <w:tc>
          <w:tcPr>
            <w:tcW w:w="2700" w:type="dxa"/>
            <w:gridSpan w:val="3"/>
            <w:vAlign w:val="bottom"/>
          </w:tcPr>
          <w:p w14:paraId="57B83246" w14:textId="77777777" w:rsidR="00220625" w:rsidRPr="000A4D45" w:rsidRDefault="00220625" w:rsidP="002C7857">
            <w:pPr>
              <w:pStyle w:val="acctmergecolhdg"/>
              <w:spacing w:line="240" w:lineRule="atLeast"/>
            </w:pPr>
            <w:r w:rsidRPr="000A4D45">
              <w:t>Consolidated</w:t>
            </w:r>
          </w:p>
          <w:p w14:paraId="506D7907" w14:textId="77777777" w:rsidR="00220625" w:rsidRPr="000A4D45" w:rsidRDefault="00220625" w:rsidP="002C7857">
            <w:pPr>
              <w:pStyle w:val="acctmergecolhdg"/>
              <w:spacing w:line="240" w:lineRule="atLeast"/>
              <w:rPr>
                <w:color w:val="000000"/>
              </w:rPr>
            </w:pPr>
            <w:r w:rsidRPr="000A4D45">
              <w:t>financial statements</w:t>
            </w:r>
          </w:p>
        </w:tc>
        <w:tc>
          <w:tcPr>
            <w:tcW w:w="256" w:type="dxa"/>
            <w:vAlign w:val="bottom"/>
          </w:tcPr>
          <w:p w14:paraId="12C8D3F8" w14:textId="77777777" w:rsidR="00220625" w:rsidRPr="000A4D45" w:rsidRDefault="00220625" w:rsidP="006D08CF">
            <w:pPr>
              <w:pStyle w:val="Index1"/>
              <w:rPr>
                <w:rFonts w:cs="Times New Roman"/>
              </w:rPr>
            </w:pPr>
          </w:p>
        </w:tc>
        <w:tc>
          <w:tcPr>
            <w:tcW w:w="2714" w:type="dxa"/>
            <w:gridSpan w:val="3"/>
            <w:vAlign w:val="bottom"/>
          </w:tcPr>
          <w:p w14:paraId="3D787D14" w14:textId="77777777" w:rsidR="00220625" w:rsidRPr="000A4D45" w:rsidRDefault="00220625" w:rsidP="002C7857">
            <w:pPr>
              <w:pStyle w:val="acctmergecolhdg"/>
              <w:spacing w:line="240" w:lineRule="atLeast"/>
            </w:pPr>
            <w:r w:rsidRPr="000A4D45">
              <w:t>Separate</w:t>
            </w:r>
          </w:p>
          <w:p w14:paraId="526333A5" w14:textId="77777777" w:rsidR="00220625" w:rsidRPr="000A4D45" w:rsidRDefault="00220625" w:rsidP="002C7857">
            <w:pPr>
              <w:pStyle w:val="acctmergecolhdg"/>
              <w:spacing w:line="240" w:lineRule="atLeast"/>
            </w:pPr>
            <w:r w:rsidRPr="000A4D45">
              <w:t>financial statements</w:t>
            </w:r>
          </w:p>
        </w:tc>
      </w:tr>
      <w:tr w:rsidR="00223AE1" w:rsidRPr="000A4D45" w14:paraId="2EF48BD8" w14:textId="77777777" w:rsidTr="001E52EF">
        <w:trPr>
          <w:trHeight w:val="287"/>
        </w:trPr>
        <w:tc>
          <w:tcPr>
            <w:tcW w:w="3843" w:type="dxa"/>
            <w:vAlign w:val="bottom"/>
          </w:tcPr>
          <w:p w14:paraId="03A08E2E" w14:textId="4BF72B21" w:rsidR="00223AE1" w:rsidRPr="000A4D45" w:rsidRDefault="00223AE1" w:rsidP="00223AE1">
            <w:pPr>
              <w:spacing w:line="240" w:lineRule="atLeast"/>
              <w:rPr>
                <w:b/>
                <w:bCs/>
                <w:i/>
                <w:iCs/>
              </w:rPr>
            </w:pPr>
          </w:p>
        </w:tc>
        <w:tc>
          <w:tcPr>
            <w:tcW w:w="1224" w:type="dxa"/>
            <w:vAlign w:val="bottom"/>
          </w:tcPr>
          <w:p w14:paraId="417B26FE" w14:textId="729DBE2C" w:rsidR="00223AE1" w:rsidRDefault="00061AF3" w:rsidP="00223AE1">
            <w:pPr>
              <w:pStyle w:val="BodyText"/>
              <w:spacing w:after="0" w:line="240" w:lineRule="atLeast"/>
              <w:ind w:left="-108" w:right="-110"/>
              <w:jc w:val="center"/>
              <w:rPr>
                <w:lang w:val="en-GB"/>
              </w:rPr>
            </w:pPr>
            <w:r>
              <w:rPr>
                <w:lang w:val="en-GB"/>
              </w:rPr>
              <w:t xml:space="preserve">30 </w:t>
            </w:r>
            <w:r w:rsidR="00201AB6">
              <w:rPr>
                <w:lang w:val="en-GB"/>
              </w:rPr>
              <w:t>September</w:t>
            </w:r>
          </w:p>
          <w:p w14:paraId="2C93C587" w14:textId="77777777" w:rsidR="00223AE1" w:rsidRPr="000A4D45" w:rsidRDefault="00223AE1" w:rsidP="00223AE1">
            <w:pPr>
              <w:pStyle w:val="BodyText"/>
              <w:spacing w:after="0" w:line="240" w:lineRule="atLeast"/>
              <w:ind w:left="-108" w:right="-110"/>
              <w:jc w:val="center"/>
              <w:rPr>
                <w:lang w:val="en-GB"/>
              </w:rPr>
            </w:pPr>
            <w:r w:rsidRPr="000A4D45">
              <w:rPr>
                <w:lang w:val="en-GB"/>
              </w:rPr>
              <w:t>20</w:t>
            </w:r>
            <w:r>
              <w:rPr>
                <w:lang w:val="en-GB"/>
              </w:rPr>
              <w:t>21</w:t>
            </w:r>
          </w:p>
        </w:tc>
        <w:tc>
          <w:tcPr>
            <w:tcW w:w="234" w:type="dxa"/>
            <w:vAlign w:val="bottom"/>
          </w:tcPr>
          <w:p w14:paraId="3C0D8B0F" w14:textId="77777777" w:rsidR="00223AE1" w:rsidRPr="000A4D45" w:rsidRDefault="00223AE1" w:rsidP="00223AE1">
            <w:pPr>
              <w:pStyle w:val="BodyText"/>
              <w:spacing w:after="0" w:line="240" w:lineRule="atLeast"/>
              <w:ind w:left="-108" w:right="-110"/>
              <w:jc w:val="center"/>
              <w:rPr>
                <w:lang w:val="en-GB"/>
              </w:rPr>
            </w:pPr>
          </w:p>
        </w:tc>
        <w:tc>
          <w:tcPr>
            <w:tcW w:w="1242" w:type="dxa"/>
            <w:vAlign w:val="bottom"/>
          </w:tcPr>
          <w:p w14:paraId="6E9C8F12" w14:textId="77777777" w:rsidR="00223AE1" w:rsidRPr="000A4D45" w:rsidRDefault="00223AE1" w:rsidP="00223AE1">
            <w:pPr>
              <w:pStyle w:val="BodyText"/>
              <w:spacing w:after="0" w:line="240" w:lineRule="atLeast"/>
              <w:ind w:left="-108" w:right="-110"/>
              <w:jc w:val="center"/>
              <w:rPr>
                <w:lang w:val="en-GB"/>
              </w:rPr>
            </w:pPr>
            <w:r>
              <w:rPr>
                <w:lang w:val="en-GB"/>
              </w:rPr>
              <w:t>31 December 2020</w:t>
            </w:r>
          </w:p>
        </w:tc>
        <w:tc>
          <w:tcPr>
            <w:tcW w:w="256" w:type="dxa"/>
            <w:vAlign w:val="bottom"/>
          </w:tcPr>
          <w:p w14:paraId="07299077" w14:textId="77777777" w:rsidR="00223AE1" w:rsidRPr="000A4D45" w:rsidRDefault="00223AE1" w:rsidP="00223AE1">
            <w:pPr>
              <w:pStyle w:val="BodyText"/>
              <w:spacing w:after="0" w:line="240" w:lineRule="atLeast"/>
              <w:ind w:left="-108" w:right="-110"/>
              <w:jc w:val="center"/>
              <w:rPr>
                <w:lang w:val="en-GB"/>
              </w:rPr>
            </w:pPr>
          </w:p>
        </w:tc>
        <w:tc>
          <w:tcPr>
            <w:tcW w:w="1274" w:type="dxa"/>
            <w:vAlign w:val="bottom"/>
          </w:tcPr>
          <w:p w14:paraId="46DD5C36" w14:textId="7E926F4A" w:rsidR="00061AF3" w:rsidRDefault="00061AF3" w:rsidP="00061AF3">
            <w:pPr>
              <w:pStyle w:val="BodyText"/>
              <w:spacing w:after="0" w:line="240" w:lineRule="atLeast"/>
              <w:ind w:left="-108" w:right="-110"/>
              <w:jc w:val="center"/>
              <w:rPr>
                <w:lang w:val="en-GB"/>
              </w:rPr>
            </w:pPr>
            <w:r>
              <w:rPr>
                <w:lang w:val="en-GB"/>
              </w:rPr>
              <w:t xml:space="preserve">30 </w:t>
            </w:r>
            <w:r w:rsidR="00201AB6">
              <w:rPr>
                <w:lang w:val="en-GB"/>
              </w:rPr>
              <w:t>September</w:t>
            </w:r>
          </w:p>
          <w:p w14:paraId="3D8C5BFA" w14:textId="77777777" w:rsidR="00223AE1" w:rsidRPr="000A4D45" w:rsidRDefault="00223AE1" w:rsidP="00223AE1">
            <w:pPr>
              <w:pStyle w:val="BodyText"/>
              <w:spacing w:after="0" w:line="240" w:lineRule="atLeast"/>
              <w:ind w:left="-108" w:right="-110"/>
              <w:jc w:val="center"/>
              <w:rPr>
                <w:lang w:val="en-GB"/>
              </w:rPr>
            </w:pPr>
            <w:r w:rsidRPr="000A4D45">
              <w:rPr>
                <w:lang w:val="en-GB"/>
              </w:rPr>
              <w:t>20</w:t>
            </w:r>
            <w:r>
              <w:rPr>
                <w:lang w:val="en-GB"/>
              </w:rPr>
              <w:t>21</w:t>
            </w:r>
          </w:p>
        </w:tc>
        <w:tc>
          <w:tcPr>
            <w:tcW w:w="180" w:type="dxa"/>
            <w:vAlign w:val="bottom"/>
          </w:tcPr>
          <w:p w14:paraId="4CB1589E" w14:textId="77777777" w:rsidR="00223AE1" w:rsidRPr="000A4D45" w:rsidRDefault="00223AE1" w:rsidP="00223AE1">
            <w:pPr>
              <w:pStyle w:val="BodyText"/>
              <w:spacing w:after="0" w:line="240" w:lineRule="atLeast"/>
              <w:ind w:left="-108" w:right="-110"/>
              <w:jc w:val="center"/>
              <w:rPr>
                <w:lang w:val="en-GB"/>
              </w:rPr>
            </w:pPr>
          </w:p>
        </w:tc>
        <w:tc>
          <w:tcPr>
            <w:tcW w:w="1260" w:type="dxa"/>
            <w:vAlign w:val="bottom"/>
          </w:tcPr>
          <w:p w14:paraId="4AA17439" w14:textId="77777777" w:rsidR="00223AE1" w:rsidRPr="000A4D45" w:rsidRDefault="00223AE1" w:rsidP="00223AE1">
            <w:pPr>
              <w:pStyle w:val="BodyText"/>
              <w:spacing w:after="0" w:line="240" w:lineRule="atLeast"/>
              <w:ind w:left="-108" w:right="-110"/>
              <w:jc w:val="center"/>
              <w:rPr>
                <w:lang w:val="en-GB"/>
              </w:rPr>
            </w:pPr>
            <w:r>
              <w:rPr>
                <w:lang w:val="en-GB"/>
              </w:rPr>
              <w:t>31 December 2020</w:t>
            </w:r>
          </w:p>
        </w:tc>
      </w:tr>
      <w:tr w:rsidR="00332BF9" w:rsidRPr="000A4D45" w14:paraId="78230F54" w14:textId="77777777" w:rsidTr="001E52EF">
        <w:trPr>
          <w:trHeight w:val="227"/>
        </w:trPr>
        <w:tc>
          <w:tcPr>
            <w:tcW w:w="3843" w:type="dxa"/>
            <w:vAlign w:val="bottom"/>
          </w:tcPr>
          <w:p w14:paraId="76A5AED6" w14:textId="77777777" w:rsidR="00332BF9" w:rsidRPr="000A4D45" w:rsidRDefault="00332BF9" w:rsidP="00332BF9">
            <w:pPr>
              <w:spacing w:line="240" w:lineRule="atLeast"/>
              <w:rPr>
                <w:b/>
                <w:bCs/>
                <w:i/>
                <w:iCs/>
              </w:rPr>
            </w:pPr>
          </w:p>
        </w:tc>
        <w:tc>
          <w:tcPr>
            <w:tcW w:w="5670" w:type="dxa"/>
            <w:gridSpan w:val="7"/>
            <w:vAlign w:val="bottom"/>
          </w:tcPr>
          <w:p w14:paraId="4D3151FC" w14:textId="77777777" w:rsidR="00332BF9" w:rsidRPr="000A4D45" w:rsidRDefault="00332BF9" w:rsidP="00332BF9">
            <w:pPr>
              <w:pStyle w:val="acctfourfigures"/>
              <w:spacing w:line="240" w:lineRule="atLeast"/>
              <w:jc w:val="center"/>
              <w:rPr>
                <w:i/>
                <w:iCs/>
              </w:rPr>
            </w:pPr>
            <w:r w:rsidRPr="000A4D45">
              <w:rPr>
                <w:i/>
                <w:iCs/>
              </w:rPr>
              <w:t>(in thousand Baht)</w:t>
            </w:r>
          </w:p>
        </w:tc>
      </w:tr>
      <w:tr w:rsidR="00FB1EF5" w:rsidRPr="000A4D45" w14:paraId="73B89393" w14:textId="77777777" w:rsidTr="004563F3">
        <w:trPr>
          <w:trHeight w:val="227"/>
        </w:trPr>
        <w:tc>
          <w:tcPr>
            <w:tcW w:w="3843" w:type="dxa"/>
            <w:vAlign w:val="bottom"/>
          </w:tcPr>
          <w:p w14:paraId="2FA01FAD" w14:textId="59E89DB6" w:rsidR="00FB1EF5" w:rsidRPr="000A4D45" w:rsidRDefault="00FB1EF5" w:rsidP="00332BF9">
            <w:pPr>
              <w:spacing w:line="240" w:lineRule="atLeast"/>
              <w:rPr>
                <w:b/>
                <w:bCs/>
                <w:i/>
                <w:iCs/>
              </w:rPr>
            </w:pPr>
            <w:r>
              <w:rPr>
                <w:b/>
                <w:bCs/>
                <w:i/>
                <w:iCs/>
              </w:rPr>
              <w:t>Trade accounts payable</w:t>
            </w:r>
          </w:p>
        </w:tc>
        <w:tc>
          <w:tcPr>
            <w:tcW w:w="5670" w:type="dxa"/>
            <w:gridSpan w:val="7"/>
            <w:vAlign w:val="bottom"/>
          </w:tcPr>
          <w:p w14:paraId="2CEBF8E7" w14:textId="77777777" w:rsidR="00FB1EF5" w:rsidRPr="000A4D45" w:rsidRDefault="00FB1EF5" w:rsidP="00332BF9">
            <w:pPr>
              <w:pStyle w:val="acctfourfigures"/>
              <w:spacing w:line="240" w:lineRule="atLeast"/>
              <w:jc w:val="center"/>
              <w:rPr>
                <w:i/>
                <w:iCs/>
              </w:rPr>
            </w:pPr>
          </w:p>
        </w:tc>
      </w:tr>
      <w:tr w:rsidR="006C1095" w:rsidRPr="000A4D45" w14:paraId="26A5A6B3" w14:textId="77777777" w:rsidTr="004563F3">
        <w:trPr>
          <w:trHeight w:val="287"/>
        </w:trPr>
        <w:tc>
          <w:tcPr>
            <w:tcW w:w="3843" w:type="dxa"/>
            <w:vAlign w:val="bottom"/>
          </w:tcPr>
          <w:p w14:paraId="74100119" w14:textId="77777777" w:rsidR="006C1095" w:rsidRPr="000A4D45" w:rsidRDefault="006C1095" w:rsidP="006C1095">
            <w:pPr>
              <w:spacing w:line="240" w:lineRule="atLeast"/>
              <w:rPr>
                <w:color w:val="000000"/>
              </w:rPr>
            </w:pPr>
            <w:r w:rsidRPr="000A4D45">
              <w:rPr>
                <w:color w:val="000000"/>
              </w:rPr>
              <w:t>Subsidiaries</w:t>
            </w:r>
          </w:p>
        </w:tc>
        <w:tc>
          <w:tcPr>
            <w:tcW w:w="1224" w:type="dxa"/>
            <w:tcBorders>
              <w:left w:val="nil"/>
              <w:right w:val="nil"/>
            </w:tcBorders>
          </w:tcPr>
          <w:p w14:paraId="25071864" w14:textId="2BF10D24" w:rsidR="006C1095" w:rsidRPr="004563F3" w:rsidRDefault="00A60ABD" w:rsidP="006D24AB">
            <w:pPr>
              <w:pStyle w:val="BodyText"/>
              <w:tabs>
                <w:tab w:val="decimal" w:pos="662"/>
              </w:tabs>
              <w:spacing w:after="0"/>
              <w:ind w:left="-108" w:right="-150"/>
              <w:jc w:val="both"/>
            </w:pPr>
            <w:r w:rsidRPr="004563F3">
              <w:t>-</w:t>
            </w:r>
          </w:p>
        </w:tc>
        <w:tc>
          <w:tcPr>
            <w:tcW w:w="234" w:type="dxa"/>
            <w:vAlign w:val="bottom"/>
          </w:tcPr>
          <w:p w14:paraId="1C3F74FE" w14:textId="77777777" w:rsidR="006C1095" w:rsidRPr="004563F3" w:rsidRDefault="006C1095" w:rsidP="006C1095">
            <w:pPr>
              <w:pStyle w:val="BodyText"/>
              <w:tabs>
                <w:tab w:val="decimal" w:pos="665"/>
                <w:tab w:val="decimal" w:pos="891"/>
              </w:tabs>
              <w:spacing w:after="0" w:line="240" w:lineRule="auto"/>
              <w:ind w:left="-108" w:right="2"/>
            </w:pPr>
          </w:p>
        </w:tc>
        <w:tc>
          <w:tcPr>
            <w:tcW w:w="1242" w:type="dxa"/>
          </w:tcPr>
          <w:p w14:paraId="497804BF" w14:textId="77777777" w:rsidR="006C1095" w:rsidRPr="004563F3" w:rsidRDefault="006C1095" w:rsidP="006C1095">
            <w:pPr>
              <w:pStyle w:val="BodyText"/>
              <w:tabs>
                <w:tab w:val="decimal" w:pos="570"/>
              </w:tabs>
              <w:spacing w:after="0"/>
              <w:ind w:left="-108" w:right="-130"/>
              <w:jc w:val="both"/>
            </w:pPr>
            <w:r w:rsidRPr="004563F3">
              <w:t>-</w:t>
            </w:r>
          </w:p>
        </w:tc>
        <w:tc>
          <w:tcPr>
            <w:tcW w:w="256" w:type="dxa"/>
            <w:vAlign w:val="bottom"/>
          </w:tcPr>
          <w:p w14:paraId="1C5AF060" w14:textId="77777777" w:rsidR="006C1095" w:rsidRPr="004563F3" w:rsidRDefault="006C1095" w:rsidP="006C1095">
            <w:pPr>
              <w:pStyle w:val="BodyText"/>
              <w:tabs>
                <w:tab w:val="decimal" w:pos="665"/>
                <w:tab w:val="decimal" w:pos="891"/>
              </w:tabs>
              <w:spacing w:after="0" w:line="240" w:lineRule="auto"/>
              <w:ind w:left="-108" w:right="2"/>
            </w:pPr>
          </w:p>
        </w:tc>
        <w:tc>
          <w:tcPr>
            <w:tcW w:w="1274" w:type="dxa"/>
            <w:tcBorders>
              <w:left w:val="nil"/>
              <w:right w:val="nil"/>
            </w:tcBorders>
            <w:vAlign w:val="bottom"/>
          </w:tcPr>
          <w:p w14:paraId="67C4564F" w14:textId="142797C5" w:rsidR="006C1095" w:rsidRPr="004563F3" w:rsidRDefault="006D24AB" w:rsidP="0029532D">
            <w:pPr>
              <w:pStyle w:val="BodyText"/>
              <w:tabs>
                <w:tab w:val="decimal" w:pos="920"/>
              </w:tabs>
              <w:spacing w:after="0" w:line="240" w:lineRule="auto"/>
              <w:ind w:left="-108" w:right="2"/>
              <w:rPr>
                <w:rFonts w:cs="Angsana New"/>
                <w:szCs w:val="28"/>
                <w:lang w:val="en-US"/>
              </w:rPr>
            </w:pPr>
            <w:r w:rsidRPr="004563F3">
              <w:rPr>
                <w:rFonts w:cs="Angsana New"/>
                <w:szCs w:val="28"/>
                <w:lang w:val="en-US"/>
              </w:rPr>
              <w:t>5,098</w:t>
            </w:r>
          </w:p>
        </w:tc>
        <w:tc>
          <w:tcPr>
            <w:tcW w:w="180" w:type="dxa"/>
            <w:vAlign w:val="bottom"/>
          </w:tcPr>
          <w:p w14:paraId="723000D1" w14:textId="77777777" w:rsidR="006C1095" w:rsidRPr="004563F3" w:rsidRDefault="006C1095" w:rsidP="00A44D40">
            <w:pPr>
              <w:pStyle w:val="BodyText"/>
              <w:tabs>
                <w:tab w:val="decimal" w:pos="891"/>
                <w:tab w:val="decimal" w:pos="980"/>
              </w:tabs>
              <w:spacing w:after="0" w:line="240" w:lineRule="auto"/>
              <w:ind w:left="-108" w:right="2"/>
            </w:pPr>
          </w:p>
        </w:tc>
        <w:tc>
          <w:tcPr>
            <w:tcW w:w="1260" w:type="dxa"/>
            <w:vAlign w:val="bottom"/>
          </w:tcPr>
          <w:p w14:paraId="369C5640" w14:textId="77777777" w:rsidR="006C1095" w:rsidRPr="004563F3" w:rsidRDefault="009C5743" w:rsidP="006C1095">
            <w:pPr>
              <w:pStyle w:val="BodyText"/>
              <w:tabs>
                <w:tab w:val="decimal" w:pos="980"/>
              </w:tabs>
              <w:spacing w:after="0" w:line="240" w:lineRule="auto"/>
              <w:ind w:left="-108" w:right="2"/>
              <w:rPr>
                <w:cs/>
              </w:rPr>
            </w:pPr>
            <w:r w:rsidRPr="004563F3">
              <w:t>791</w:t>
            </w:r>
          </w:p>
        </w:tc>
      </w:tr>
      <w:tr w:rsidR="006D24AB" w:rsidRPr="000A4D45" w14:paraId="6F896362" w14:textId="77777777" w:rsidTr="004563F3">
        <w:trPr>
          <w:trHeight w:val="287"/>
        </w:trPr>
        <w:tc>
          <w:tcPr>
            <w:tcW w:w="3843" w:type="dxa"/>
          </w:tcPr>
          <w:p w14:paraId="7438B2D1" w14:textId="1BA596A1" w:rsidR="006D24AB" w:rsidRPr="000A4D45" w:rsidRDefault="006D24AB" w:rsidP="006D24AB">
            <w:pPr>
              <w:spacing w:line="240" w:lineRule="atLeast"/>
              <w:rPr>
                <w:color w:val="000000"/>
              </w:rPr>
            </w:pPr>
            <w:r>
              <w:rPr>
                <w:color w:val="000000"/>
              </w:rPr>
              <w:t>Other related parties</w:t>
            </w:r>
          </w:p>
        </w:tc>
        <w:tc>
          <w:tcPr>
            <w:tcW w:w="1224" w:type="dxa"/>
            <w:tcBorders>
              <w:left w:val="nil"/>
              <w:bottom w:val="single" w:sz="4" w:space="0" w:color="auto"/>
              <w:right w:val="nil"/>
            </w:tcBorders>
          </w:tcPr>
          <w:p w14:paraId="3E30F22A" w14:textId="240CAA19" w:rsidR="006D24AB" w:rsidRPr="004563F3" w:rsidRDefault="006D24AB" w:rsidP="004563F3">
            <w:pPr>
              <w:pStyle w:val="BodyText"/>
              <w:tabs>
                <w:tab w:val="decimal" w:pos="995"/>
              </w:tabs>
              <w:spacing w:after="0"/>
              <w:ind w:left="-108" w:right="-150"/>
              <w:jc w:val="both"/>
            </w:pPr>
            <w:r w:rsidRPr="004563F3">
              <w:t>53,964</w:t>
            </w:r>
          </w:p>
        </w:tc>
        <w:tc>
          <w:tcPr>
            <w:tcW w:w="234" w:type="dxa"/>
            <w:vAlign w:val="bottom"/>
          </w:tcPr>
          <w:p w14:paraId="76C70102" w14:textId="77777777" w:rsidR="006D24AB" w:rsidRPr="004563F3" w:rsidRDefault="006D24AB" w:rsidP="006D24AB">
            <w:pPr>
              <w:pStyle w:val="BodyText"/>
              <w:tabs>
                <w:tab w:val="decimal" w:pos="665"/>
                <w:tab w:val="decimal" w:pos="891"/>
              </w:tabs>
              <w:spacing w:after="0" w:line="240" w:lineRule="auto"/>
              <w:ind w:left="-108" w:right="2"/>
            </w:pPr>
          </w:p>
        </w:tc>
        <w:tc>
          <w:tcPr>
            <w:tcW w:w="1242" w:type="dxa"/>
            <w:tcBorders>
              <w:bottom w:val="single" w:sz="4" w:space="0" w:color="auto"/>
            </w:tcBorders>
          </w:tcPr>
          <w:p w14:paraId="4B7E9C11" w14:textId="14E64D36" w:rsidR="006D24AB" w:rsidRPr="004563F3" w:rsidRDefault="006D24AB" w:rsidP="006D24AB">
            <w:pPr>
              <w:pStyle w:val="BodyText"/>
              <w:tabs>
                <w:tab w:val="decimal" w:pos="570"/>
              </w:tabs>
              <w:spacing w:after="0"/>
              <w:ind w:left="-108" w:right="-130"/>
              <w:jc w:val="both"/>
            </w:pPr>
            <w:r w:rsidRPr="004563F3">
              <w:t>-</w:t>
            </w:r>
          </w:p>
        </w:tc>
        <w:tc>
          <w:tcPr>
            <w:tcW w:w="256" w:type="dxa"/>
            <w:vAlign w:val="bottom"/>
          </w:tcPr>
          <w:p w14:paraId="53361935" w14:textId="77777777" w:rsidR="006D24AB" w:rsidRPr="004563F3" w:rsidRDefault="006D24AB" w:rsidP="006D24AB">
            <w:pPr>
              <w:pStyle w:val="BodyText"/>
              <w:tabs>
                <w:tab w:val="decimal" w:pos="665"/>
                <w:tab w:val="decimal" w:pos="891"/>
              </w:tabs>
              <w:spacing w:after="0" w:line="240" w:lineRule="auto"/>
              <w:ind w:left="-108" w:right="2"/>
            </w:pPr>
          </w:p>
        </w:tc>
        <w:tc>
          <w:tcPr>
            <w:tcW w:w="1274" w:type="dxa"/>
            <w:tcBorders>
              <w:left w:val="nil"/>
              <w:bottom w:val="single" w:sz="4" w:space="0" w:color="auto"/>
              <w:right w:val="nil"/>
            </w:tcBorders>
            <w:vAlign w:val="bottom"/>
          </w:tcPr>
          <w:p w14:paraId="5D71E8B5" w14:textId="622CD912" w:rsidR="006D24AB" w:rsidRPr="004563F3" w:rsidRDefault="006D24AB" w:rsidP="006D24AB">
            <w:pPr>
              <w:pStyle w:val="BodyText"/>
              <w:tabs>
                <w:tab w:val="decimal" w:pos="674"/>
              </w:tabs>
              <w:spacing w:after="0" w:line="240" w:lineRule="auto"/>
              <w:ind w:left="-108" w:right="2"/>
              <w:rPr>
                <w:rFonts w:cs="Angsana New"/>
                <w:szCs w:val="28"/>
                <w:lang w:val="en-US"/>
              </w:rPr>
            </w:pPr>
            <w:r w:rsidRPr="004563F3">
              <w:rPr>
                <w:rFonts w:cs="Angsana New"/>
                <w:szCs w:val="28"/>
                <w:lang w:val="en-US"/>
              </w:rPr>
              <w:t>-</w:t>
            </w:r>
          </w:p>
        </w:tc>
        <w:tc>
          <w:tcPr>
            <w:tcW w:w="180" w:type="dxa"/>
            <w:vAlign w:val="bottom"/>
          </w:tcPr>
          <w:p w14:paraId="75F95B84" w14:textId="77777777" w:rsidR="006D24AB" w:rsidRPr="004563F3" w:rsidRDefault="006D24AB" w:rsidP="006D24AB">
            <w:pPr>
              <w:pStyle w:val="BodyText"/>
              <w:tabs>
                <w:tab w:val="decimal" w:pos="891"/>
                <w:tab w:val="decimal" w:pos="980"/>
              </w:tabs>
              <w:spacing w:after="0" w:line="240" w:lineRule="auto"/>
              <w:ind w:left="-108" w:right="2"/>
            </w:pPr>
          </w:p>
        </w:tc>
        <w:tc>
          <w:tcPr>
            <w:tcW w:w="1260" w:type="dxa"/>
            <w:tcBorders>
              <w:bottom w:val="single" w:sz="4" w:space="0" w:color="auto"/>
            </w:tcBorders>
            <w:vAlign w:val="bottom"/>
          </w:tcPr>
          <w:p w14:paraId="7A38C924" w14:textId="6D907A2D" w:rsidR="006D24AB" w:rsidRPr="004563F3" w:rsidRDefault="006D24AB" w:rsidP="006D24AB">
            <w:pPr>
              <w:pStyle w:val="BodyText"/>
              <w:tabs>
                <w:tab w:val="decimal" w:pos="653"/>
              </w:tabs>
              <w:spacing w:after="0" w:line="240" w:lineRule="auto"/>
              <w:ind w:left="-108" w:right="2"/>
            </w:pPr>
            <w:r w:rsidRPr="004563F3">
              <w:t>-</w:t>
            </w:r>
          </w:p>
        </w:tc>
      </w:tr>
      <w:tr w:rsidR="004563F3" w:rsidRPr="000A4D45" w14:paraId="26CBE8CC" w14:textId="77777777" w:rsidTr="004563F3">
        <w:trPr>
          <w:trHeight w:val="287"/>
        </w:trPr>
        <w:tc>
          <w:tcPr>
            <w:tcW w:w="3843" w:type="dxa"/>
          </w:tcPr>
          <w:p w14:paraId="224D6255" w14:textId="6DE38536" w:rsidR="004563F3" w:rsidRPr="004563F3" w:rsidRDefault="004563F3" w:rsidP="006D24AB">
            <w:pPr>
              <w:spacing w:line="240" w:lineRule="atLeast"/>
              <w:rPr>
                <w:b/>
                <w:bCs/>
                <w:color w:val="000000"/>
              </w:rPr>
            </w:pPr>
            <w:r w:rsidRPr="004563F3">
              <w:rPr>
                <w:b/>
                <w:bCs/>
                <w:color w:val="000000"/>
              </w:rPr>
              <w:t>Total</w:t>
            </w:r>
          </w:p>
        </w:tc>
        <w:tc>
          <w:tcPr>
            <w:tcW w:w="1224" w:type="dxa"/>
            <w:tcBorders>
              <w:top w:val="single" w:sz="4" w:space="0" w:color="auto"/>
              <w:left w:val="nil"/>
              <w:bottom w:val="double" w:sz="4" w:space="0" w:color="auto"/>
              <w:right w:val="nil"/>
            </w:tcBorders>
          </w:tcPr>
          <w:p w14:paraId="0DC20E54" w14:textId="0A234AF1" w:rsidR="004563F3" w:rsidRDefault="004563F3" w:rsidP="004563F3">
            <w:pPr>
              <w:pStyle w:val="BodyText"/>
              <w:tabs>
                <w:tab w:val="decimal" w:pos="995"/>
              </w:tabs>
              <w:spacing w:after="0"/>
              <w:ind w:left="-108" w:right="-150"/>
              <w:jc w:val="both"/>
              <w:rPr>
                <w:b/>
                <w:bCs/>
              </w:rPr>
            </w:pPr>
            <w:r>
              <w:rPr>
                <w:b/>
                <w:bCs/>
              </w:rPr>
              <w:t>53,964</w:t>
            </w:r>
          </w:p>
        </w:tc>
        <w:tc>
          <w:tcPr>
            <w:tcW w:w="234" w:type="dxa"/>
            <w:vAlign w:val="bottom"/>
          </w:tcPr>
          <w:p w14:paraId="68AC6FE0" w14:textId="77777777" w:rsidR="004563F3" w:rsidRPr="005434FD" w:rsidRDefault="004563F3" w:rsidP="006D24AB">
            <w:pPr>
              <w:pStyle w:val="BodyText"/>
              <w:tabs>
                <w:tab w:val="decimal" w:pos="665"/>
                <w:tab w:val="decimal" w:pos="891"/>
              </w:tabs>
              <w:spacing w:after="0" w:line="240" w:lineRule="auto"/>
              <w:ind w:left="-108" w:right="2"/>
              <w:rPr>
                <w:b/>
                <w:bCs/>
              </w:rPr>
            </w:pPr>
          </w:p>
        </w:tc>
        <w:tc>
          <w:tcPr>
            <w:tcW w:w="1242" w:type="dxa"/>
            <w:tcBorders>
              <w:top w:val="single" w:sz="4" w:space="0" w:color="auto"/>
              <w:bottom w:val="double" w:sz="4" w:space="0" w:color="auto"/>
            </w:tcBorders>
          </w:tcPr>
          <w:p w14:paraId="3A4CC987" w14:textId="19DE9660" w:rsidR="004563F3" w:rsidRDefault="004563F3" w:rsidP="006D24AB">
            <w:pPr>
              <w:pStyle w:val="BodyText"/>
              <w:tabs>
                <w:tab w:val="decimal" w:pos="570"/>
              </w:tabs>
              <w:spacing w:after="0"/>
              <w:ind w:left="-108" w:right="-130"/>
              <w:jc w:val="both"/>
              <w:rPr>
                <w:b/>
                <w:bCs/>
              </w:rPr>
            </w:pPr>
            <w:r>
              <w:rPr>
                <w:b/>
                <w:bCs/>
              </w:rPr>
              <w:t>-</w:t>
            </w:r>
          </w:p>
        </w:tc>
        <w:tc>
          <w:tcPr>
            <w:tcW w:w="256" w:type="dxa"/>
            <w:vAlign w:val="bottom"/>
          </w:tcPr>
          <w:p w14:paraId="2EDC2220" w14:textId="77777777" w:rsidR="004563F3" w:rsidRPr="005434FD" w:rsidRDefault="004563F3" w:rsidP="006D24AB">
            <w:pPr>
              <w:pStyle w:val="BodyText"/>
              <w:tabs>
                <w:tab w:val="decimal" w:pos="665"/>
                <w:tab w:val="decimal" w:pos="891"/>
              </w:tabs>
              <w:spacing w:after="0" w:line="240" w:lineRule="auto"/>
              <w:ind w:left="-108" w:right="2"/>
              <w:rPr>
                <w:b/>
                <w:bCs/>
              </w:rPr>
            </w:pPr>
          </w:p>
        </w:tc>
        <w:tc>
          <w:tcPr>
            <w:tcW w:w="1274" w:type="dxa"/>
            <w:tcBorders>
              <w:top w:val="single" w:sz="4" w:space="0" w:color="auto"/>
              <w:left w:val="nil"/>
              <w:bottom w:val="double" w:sz="4" w:space="0" w:color="auto"/>
              <w:right w:val="nil"/>
            </w:tcBorders>
            <w:vAlign w:val="bottom"/>
          </w:tcPr>
          <w:p w14:paraId="4E15F68C" w14:textId="228A85FD" w:rsidR="004563F3" w:rsidRDefault="004563F3" w:rsidP="004563F3">
            <w:pPr>
              <w:pStyle w:val="BodyText"/>
              <w:tabs>
                <w:tab w:val="decimal" w:pos="900"/>
              </w:tabs>
              <w:spacing w:after="0" w:line="240" w:lineRule="auto"/>
              <w:ind w:left="-108" w:right="2"/>
              <w:rPr>
                <w:rFonts w:cs="Angsana New"/>
                <w:b/>
                <w:bCs/>
                <w:szCs w:val="28"/>
                <w:lang w:val="en-US"/>
              </w:rPr>
            </w:pPr>
            <w:r>
              <w:rPr>
                <w:rFonts w:cs="Angsana New"/>
                <w:b/>
                <w:bCs/>
                <w:szCs w:val="28"/>
                <w:lang w:val="en-US"/>
              </w:rPr>
              <w:t>5,098</w:t>
            </w:r>
          </w:p>
        </w:tc>
        <w:tc>
          <w:tcPr>
            <w:tcW w:w="180" w:type="dxa"/>
            <w:vAlign w:val="bottom"/>
          </w:tcPr>
          <w:p w14:paraId="3BA0394B" w14:textId="77777777" w:rsidR="004563F3" w:rsidRPr="005434FD" w:rsidRDefault="004563F3" w:rsidP="006D24AB">
            <w:pPr>
              <w:pStyle w:val="BodyText"/>
              <w:tabs>
                <w:tab w:val="decimal" w:pos="891"/>
                <w:tab w:val="decimal" w:pos="980"/>
              </w:tabs>
              <w:spacing w:after="0" w:line="240" w:lineRule="auto"/>
              <w:ind w:left="-108" w:right="2"/>
              <w:rPr>
                <w:b/>
                <w:bCs/>
              </w:rPr>
            </w:pPr>
          </w:p>
        </w:tc>
        <w:tc>
          <w:tcPr>
            <w:tcW w:w="1260" w:type="dxa"/>
            <w:tcBorders>
              <w:top w:val="single" w:sz="4" w:space="0" w:color="auto"/>
              <w:bottom w:val="double" w:sz="4" w:space="0" w:color="auto"/>
            </w:tcBorders>
            <w:vAlign w:val="bottom"/>
          </w:tcPr>
          <w:p w14:paraId="0CC2C352" w14:textId="69771E9F" w:rsidR="004563F3" w:rsidRDefault="004563F3" w:rsidP="004563F3">
            <w:pPr>
              <w:pStyle w:val="BodyText"/>
              <w:tabs>
                <w:tab w:val="decimal" w:pos="987"/>
              </w:tabs>
              <w:spacing w:after="0" w:line="240" w:lineRule="auto"/>
              <w:ind w:left="-108" w:right="2"/>
              <w:rPr>
                <w:b/>
                <w:bCs/>
              </w:rPr>
            </w:pPr>
            <w:r>
              <w:rPr>
                <w:b/>
                <w:bCs/>
              </w:rPr>
              <w:t>791</w:t>
            </w:r>
          </w:p>
        </w:tc>
      </w:tr>
    </w:tbl>
    <w:p w14:paraId="3973A076" w14:textId="77777777" w:rsidR="00304FD1" w:rsidRPr="00304FD1" w:rsidRDefault="00304FD1">
      <w:pPr>
        <w:rPr>
          <w:rFonts w:cstheme="minorBidi"/>
        </w:rPr>
      </w:pPr>
    </w:p>
    <w:tbl>
      <w:tblPr>
        <w:tblW w:w="9513" w:type="dxa"/>
        <w:tblInd w:w="477" w:type="dxa"/>
        <w:tblLayout w:type="fixed"/>
        <w:tblCellMar>
          <w:left w:w="79" w:type="dxa"/>
          <w:right w:w="79" w:type="dxa"/>
        </w:tblCellMar>
        <w:tblLook w:val="0000" w:firstRow="0" w:lastRow="0" w:firstColumn="0" w:lastColumn="0" w:noHBand="0" w:noVBand="0"/>
      </w:tblPr>
      <w:tblGrid>
        <w:gridCol w:w="3843"/>
        <w:gridCol w:w="1224"/>
        <w:gridCol w:w="234"/>
        <w:gridCol w:w="1242"/>
        <w:gridCol w:w="256"/>
        <w:gridCol w:w="1274"/>
        <w:gridCol w:w="180"/>
        <w:gridCol w:w="1260"/>
      </w:tblGrid>
      <w:tr w:rsidR="00FB1EF5" w:rsidRPr="000A4D45" w14:paraId="70532809" w14:textId="77777777" w:rsidTr="004563F3">
        <w:trPr>
          <w:trHeight w:val="209"/>
        </w:trPr>
        <w:tc>
          <w:tcPr>
            <w:tcW w:w="3843" w:type="dxa"/>
            <w:vAlign w:val="bottom"/>
          </w:tcPr>
          <w:p w14:paraId="0634749B" w14:textId="43C70F9A" w:rsidR="00FB1EF5" w:rsidRPr="000A4D45" w:rsidRDefault="00FB1EF5" w:rsidP="006C1095">
            <w:pPr>
              <w:spacing w:line="240" w:lineRule="atLeast"/>
              <w:rPr>
                <w:b/>
                <w:bCs/>
                <w:i/>
                <w:iCs/>
              </w:rPr>
            </w:pPr>
            <w:r>
              <w:rPr>
                <w:b/>
                <w:bCs/>
                <w:i/>
                <w:iCs/>
              </w:rPr>
              <w:t>Other payables</w:t>
            </w:r>
          </w:p>
        </w:tc>
        <w:tc>
          <w:tcPr>
            <w:tcW w:w="5670" w:type="dxa"/>
            <w:gridSpan w:val="7"/>
            <w:vAlign w:val="bottom"/>
          </w:tcPr>
          <w:p w14:paraId="256A0BCB" w14:textId="77777777" w:rsidR="00FB1EF5" w:rsidRPr="000A4D45" w:rsidRDefault="00FB1EF5" w:rsidP="006C1095">
            <w:pPr>
              <w:pStyle w:val="acctfourfigures"/>
              <w:spacing w:line="240" w:lineRule="atLeast"/>
              <w:jc w:val="center"/>
              <w:rPr>
                <w:i/>
                <w:iCs/>
              </w:rPr>
            </w:pPr>
          </w:p>
        </w:tc>
      </w:tr>
      <w:tr w:rsidR="00451134" w:rsidRPr="000A4D45" w14:paraId="5E26385E" w14:textId="77777777" w:rsidTr="004563F3">
        <w:trPr>
          <w:trHeight w:val="219"/>
        </w:trPr>
        <w:tc>
          <w:tcPr>
            <w:tcW w:w="3843" w:type="dxa"/>
            <w:vAlign w:val="bottom"/>
          </w:tcPr>
          <w:p w14:paraId="5994656A" w14:textId="77777777" w:rsidR="00451134" w:rsidRPr="00A44D40" w:rsidRDefault="00A44D40" w:rsidP="00451134">
            <w:pPr>
              <w:spacing w:line="240" w:lineRule="atLeast"/>
              <w:rPr>
                <w:color w:val="000000"/>
              </w:rPr>
            </w:pPr>
            <w:r w:rsidRPr="00A44D40">
              <w:rPr>
                <w:color w:val="000000"/>
              </w:rPr>
              <w:t>Subsidiaries</w:t>
            </w:r>
          </w:p>
        </w:tc>
        <w:tc>
          <w:tcPr>
            <w:tcW w:w="1224" w:type="dxa"/>
            <w:tcBorders>
              <w:left w:val="nil"/>
              <w:right w:val="nil"/>
            </w:tcBorders>
          </w:tcPr>
          <w:p w14:paraId="2D037537" w14:textId="0A767811" w:rsidR="00451134" w:rsidRPr="009F73AE" w:rsidRDefault="000C4A1A" w:rsidP="000C4A1A">
            <w:pPr>
              <w:pStyle w:val="BodyText"/>
              <w:tabs>
                <w:tab w:val="decimal" w:pos="645"/>
              </w:tabs>
              <w:spacing w:after="0"/>
              <w:ind w:left="-108" w:right="-150"/>
              <w:jc w:val="both"/>
            </w:pPr>
            <w:r w:rsidRPr="009F73AE">
              <w:t>-</w:t>
            </w:r>
          </w:p>
        </w:tc>
        <w:tc>
          <w:tcPr>
            <w:tcW w:w="234" w:type="dxa"/>
            <w:tcBorders>
              <w:left w:val="nil"/>
              <w:right w:val="nil"/>
            </w:tcBorders>
            <w:vAlign w:val="bottom"/>
          </w:tcPr>
          <w:p w14:paraId="78B4936C" w14:textId="77777777" w:rsidR="00451134" w:rsidRPr="001D181E" w:rsidRDefault="00451134" w:rsidP="00451134">
            <w:pPr>
              <w:pStyle w:val="BodyText"/>
              <w:tabs>
                <w:tab w:val="decimal" w:pos="665"/>
                <w:tab w:val="decimal" w:pos="891"/>
              </w:tabs>
              <w:spacing w:after="0" w:line="240" w:lineRule="auto"/>
              <w:ind w:left="-108" w:right="2"/>
              <w:rPr>
                <w:b/>
                <w:bCs/>
              </w:rPr>
            </w:pPr>
          </w:p>
        </w:tc>
        <w:tc>
          <w:tcPr>
            <w:tcW w:w="1242" w:type="dxa"/>
            <w:tcBorders>
              <w:left w:val="nil"/>
              <w:right w:val="nil"/>
            </w:tcBorders>
          </w:tcPr>
          <w:p w14:paraId="42888B46" w14:textId="77777777" w:rsidR="00451134" w:rsidRPr="009F73AE" w:rsidRDefault="00451134" w:rsidP="00451134">
            <w:pPr>
              <w:pStyle w:val="BodyText"/>
              <w:tabs>
                <w:tab w:val="decimal" w:pos="570"/>
              </w:tabs>
              <w:spacing w:after="0"/>
              <w:ind w:left="-108" w:right="-130"/>
              <w:jc w:val="both"/>
            </w:pPr>
            <w:r w:rsidRPr="009F73AE">
              <w:t>-</w:t>
            </w:r>
          </w:p>
        </w:tc>
        <w:tc>
          <w:tcPr>
            <w:tcW w:w="256" w:type="dxa"/>
            <w:tcBorders>
              <w:left w:val="nil"/>
              <w:right w:val="nil"/>
            </w:tcBorders>
            <w:vAlign w:val="bottom"/>
          </w:tcPr>
          <w:p w14:paraId="0B53CBC8" w14:textId="77777777" w:rsidR="00451134" w:rsidRPr="001D181E" w:rsidRDefault="00451134" w:rsidP="00451134">
            <w:pPr>
              <w:pStyle w:val="BodyText"/>
              <w:tabs>
                <w:tab w:val="decimal" w:pos="665"/>
                <w:tab w:val="decimal" w:pos="891"/>
              </w:tabs>
              <w:spacing w:after="0" w:line="240" w:lineRule="auto"/>
              <w:ind w:left="-108" w:right="2"/>
              <w:rPr>
                <w:b/>
                <w:bCs/>
              </w:rPr>
            </w:pPr>
          </w:p>
        </w:tc>
        <w:tc>
          <w:tcPr>
            <w:tcW w:w="1274" w:type="dxa"/>
            <w:tcBorders>
              <w:left w:val="nil"/>
              <w:right w:val="nil"/>
            </w:tcBorders>
            <w:vAlign w:val="bottom"/>
          </w:tcPr>
          <w:p w14:paraId="28BD78D8" w14:textId="55162583" w:rsidR="00451134" w:rsidRPr="004563F3" w:rsidRDefault="004563F3" w:rsidP="004563F3">
            <w:pPr>
              <w:pStyle w:val="BodyText"/>
              <w:tabs>
                <w:tab w:val="decimal" w:pos="1010"/>
              </w:tabs>
              <w:spacing w:after="0"/>
              <w:ind w:left="-108" w:right="-131"/>
              <w:jc w:val="both"/>
              <w:rPr>
                <w:color w:val="000000" w:themeColor="text1"/>
                <w:cs/>
              </w:rPr>
            </w:pPr>
            <w:r w:rsidRPr="004563F3">
              <w:rPr>
                <w:color w:val="000000" w:themeColor="text1"/>
              </w:rPr>
              <w:t>3,425</w:t>
            </w:r>
          </w:p>
        </w:tc>
        <w:tc>
          <w:tcPr>
            <w:tcW w:w="180" w:type="dxa"/>
            <w:tcBorders>
              <w:left w:val="nil"/>
              <w:right w:val="nil"/>
            </w:tcBorders>
            <w:vAlign w:val="bottom"/>
          </w:tcPr>
          <w:p w14:paraId="07D1D15C" w14:textId="77777777" w:rsidR="00451134" w:rsidRPr="001D181E" w:rsidRDefault="00451134" w:rsidP="00451134">
            <w:pPr>
              <w:pStyle w:val="BodyText"/>
              <w:tabs>
                <w:tab w:val="decimal" w:pos="665"/>
                <w:tab w:val="decimal" w:pos="891"/>
              </w:tabs>
              <w:spacing w:after="0" w:line="240" w:lineRule="auto"/>
              <w:ind w:left="-108" w:right="2"/>
              <w:rPr>
                <w:b/>
                <w:bCs/>
              </w:rPr>
            </w:pPr>
          </w:p>
        </w:tc>
        <w:tc>
          <w:tcPr>
            <w:tcW w:w="1260" w:type="dxa"/>
            <w:tcBorders>
              <w:left w:val="nil"/>
              <w:right w:val="nil"/>
            </w:tcBorders>
            <w:vAlign w:val="bottom"/>
          </w:tcPr>
          <w:p w14:paraId="17597690" w14:textId="77777777" w:rsidR="00451134" w:rsidRPr="004563F3" w:rsidRDefault="009C5743" w:rsidP="009C5743">
            <w:pPr>
              <w:pStyle w:val="BodyText"/>
              <w:tabs>
                <w:tab w:val="decimal" w:pos="980"/>
              </w:tabs>
              <w:spacing w:after="0" w:line="240" w:lineRule="auto"/>
              <w:ind w:left="-108" w:right="2"/>
            </w:pPr>
            <w:r w:rsidRPr="004563F3">
              <w:t>4,340</w:t>
            </w:r>
          </w:p>
        </w:tc>
      </w:tr>
      <w:tr w:rsidR="006D24AB" w:rsidRPr="000A4D45" w14:paraId="4116E8C9" w14:textId="77777777" w:rsidTr="004563F3">
        <w:trPr>
          <w:trHeight w:val="219"/>
        </w:trPr>
        <w:tc>
          <w:tcPr>
            <w:tcW w:w="3843" w:type="dxa"/>
            <w:vAlign w:val="bottom"/>
          </w:tcPr>
          <w:p w14:paraId="57B12442" w14:textId="73FB4AD4" w:rsidR="006D24AB" w:rsidRPr="00A44D40" w:rsidRDefault="006D24AB" w:rsidP="00451134">
            <w:pPr>
              <w:spacing w:line="240" w:lineRule="atLeast"/>
              <w:rPr>
                <w:color w:val="000000"/>
              </w:rPr>
            </w:pPr>
            <w:r>
              <w:rPr>
                <w:color w:val="000000"/>
              </w:rPr>
              <w:t>Other related parties</w:t>
            </w:r>
          </w:p>
        </w:tc>
        <w:tc>
          <w:tcPr>
            <w:tcW w:w="1224" w:type="dxa"/>
            <w:tcBorders>
              <w:left w:val="nil"/>
              <w:bottom w:val="single" w:sz="4" w:space="0" w:color="auto"/>
              <w:right w:val="nil"/>
            </w:tcBorders>
          </w:tcPr>
          <w:p w14:paraId="41C8DD5B" w14:textId="2BC15650" w:rsidR="006D24AB" w:rsidRPr="004563F3" w:rsidRDefault="004563F3" w:rsidP="004563F3">
            <w:pPr>
              <w:pStyle w:val="BodyText"/>
              <w:tabs>
                <w:tab w:val="decimal" w:pos="995"/>
              </w:tabs>
              <w:spacing w:after="0"/>
              <w:ind w:left="-108" w:right="-150"/>
              <w:jc w:val="both"/>
            </w:pPr>
            <w:r w:rsidRPr="004563F3">
              <w:t>1,021,653</w:t>
            </w:r>
          </w:p>
        </w:tc>
        <w:tc>
          <w:tcPr>
            <w:tcW w:w="234" w:type="dxa"/>
            <w:tcBorders>
              <w:left w:val="nil"/>
              <w:right w:val="nil"/>
            </w:tcBorders>
            <w:vAlign w:val="bottom"/>
          </w:tcPr>
          <w:p w14:paraId="51E0BCAE" w14:textId="77777777" w:rsidR="006D24AB" w:rsidRPr="001D181E" w:rsidRDefault="006D24AB" w:rsidP="00451134">
            <w:pPr>
              <w:pStyle w:val="BodyText"/>
              <w:tabs>
                <w:tab w:val="decimal" w:pos="665"/>
                <w:tab w:val="decimal" w:pos="891"/>
              </w:tabs>
              <w:spacing w:after="0" w:line="240" w:lineRule="auto"/>
              <w:ind w:left="-108" w:right="2"/>
              <w:rPr>
                <w:b/>
                <w:bCs/>
              </w:rPr>
            </w:pPr>
          </w:p>
        </w:tc>
        <w:tc>
          <w:tcPr>
            <w:tcW w:w="1242" w:type="dxa"/>
            <w:tcBorders>
              <w:left w:val="nil"/>
              <w:bottom w:val="single" w:sz="4" w:space="0" w:color="auto"/>
              <w:right w:val="nil"/>
            </w:tcBorders>
          </w:tcPr>
          <w:p w14:paraId="35B34A22" w14:textId="35F24AD3" w:rsidR="006D24AB" w:rsidRPr="009F73AE" w:rsidRDefault="00FB3F41" w:rsidP="00451134">
            <w:pPr>
              <w:pStyle w:val="BodyText"/>
              <w:tabs>
                <w:tab w:val="decimal" w:pos="570"/>
              </w:tabs>
              <w:spacing w:after="0"/>
              <w:ind w:left="-108" w:right="-130"/>
              <w:jc w:val="both"/>
            </w:pPr>
            <w:r w:rsidRPr="009F73AE">
              <w:t>-</w:t>
            </w:r>
          </w:p>
        </w:tc>
        <w:tc>
          <w:tcPr>
            <w:tcW w:w="256" w:type="dxa"/>
            <w:tcBorders>
              <w:left w:val="nil"/>
              <w:right w:val="nil"/>
            </w:tcBorders>
            <w:vAlign w:val="bottom"/>
          </w:tcPr>
          <w:p w14:paraId="3A2FDBE9" w14:textId="77777777" w:rsidR="006D24AB" w:rsidRPr="001D181E" w:rsidRDefault="006D24AB" w:rsidP="00451134">
            <w:pPr>
              <w:pStyle w:val="BodyText"/>
              <w:tabs>
                <w:tab w:val="decimal" w:pos="665"/>
                <w:tab w:val="decimal" w:pos="891"/>
              </w:tabs>
              <w:spacing w:after="0" w:line="240" w:lineRule="auto"/>
              <w:ind w:left="-108" w:right="2"/>
              <w:rPr>
                <w:b/>
                <w:bCs/>
              </w:rPr>
            </w:pPr>
          </w:p>
        </w:tc>
        <w:tc>
          <w:tcPr>
            <w:tcW w:w="1274" w:type="dxa"/>
            <w:tcBorders>
              <w:left w:val="nil"/>
              <w:bottom w:val="single" w:sz="4" w:space="0" w:color="auto"/>
              <w:right w:val="nil"/>
            </w:tcBorders>
            <w:vAlign w:val="bottom"/>
          </w:tcPr>
          <w:p w14:paraId="59144027" w14:textId="2F83858D" w:rsidR="006D24AB" w:rsidRPr="004563F3" w:rsidRDefault="004563F3" w:rsidP="004563F3">
            <w:pPr>
              <w:pStyle w:val="BodyText"/>
              <w:tabs>
                <w:tab w:val="decimal" w:pos="1010"/>
              </w:tabs>
              <w:spacing w:after="0"/>
              <w:ind w:left="-108" w:right="-131"/>
              <w:jc w:val="both"/>
              <w:rPr>
                <w:color w:val="000000" w:themeColor="text1"/>
                <w:cs/>
              </w:rPr>
            </w:pPr>
            <w:r w:rsidRPr="004563F3">
              <w:rPr>
                <w:color w:val="000000" w:themeColor="text1"/>
              </w:rPr>
              <w:t>1,020,522</w:t>
            </w:r>
          </w:p>
        </w:tc>
        <w:tc>
          <w:tcPr>
            <w:tcW w:w="180" w:type="dxa"/>
            <w:tcBorders>
              <w:left w:val="nil"/>
              <w:right w:val="nil"/>
            </w:tcBorders>
            <w:vAlign w:val="bottom"/>
          </w:tcPr>
          <w:p w14:paraId="78EDEF15" w14:textId="77777777" w:rsidR="006D24AB" w:rsidRPr="001D181E" w:rsidRDefault="006D24AB" w:rsidP="00451134">
            <w:pPr>
              <w:pStyle w:val="BodyText"/>
              <w:tabs>
                <w:tab w:val="decimal" w:pos="665"/>
                <w:tab w:val="decimal" w:pos="891"/>
              </w:tabs>
              <w:spacing w:after="0" w:line="240" w:lineRule="auto"/>
              <w:ind w:left="-108" w:right="2"/>
              <w:rPr>
                <w:b/>
                <w:bCs/>
              </w:rPr>
            </w:pPr>
          </w:p>
        </w:tc>
        <w:tc>
          <w:tcPr>
            <w:tcW w:w="1260" w:type="dxa"/>
            <w:tcBorders>
              <w:left w:val="nil"/>
              <w:bottom w:val="single" w:sz="4" w:space="0" w:color="auto"/>
              <w:right w:val="nil"/>
            </w:tcBorders>
            <w:vAlign w:val="bottom"/>
          </w:tcPr>
          <w:p w14:paraId="5AF9ED71" w14:textId="0215B211" w:rsidR="006D24AB" w:rsidRPr="009F73AE" w:rsidRDefault="00FB3F41" w:rsidP="00FB3F41">
            <w:pPr>
              <w:pStyle w:val="BodyText"/>
              <w:tabs>
                <w:tab w:val="decimal" w:pos="653"/>
              </w:tabs>
              <w:spacing w:after="0" w:line="240" w:lineRule="auto"/>
              <w:ind w:left="-108" w:right="2"/>
            </w:pPr>
            <w:r w:rsidRPr="009F73AE">
              <w:t>-</w:t>
            </w:r>
          </w:p>
        </w:tc>
      </w:tr>
      <w:tr w:rsidR="004563F3" w:rsidRPr="000A4D45" w14:paraId="31584E8A" w14:textId="77777777" w:rsidTr="004563F3">
        <w:trPr>
          <w:trHeight w:val="219"/>
        </w:trPr>
        <w:tc>
          <w:tcPr>
            <w:tcW w:w="3843" w:type="dxa"/>
          </w:tcPr>
          <w:p w14:paraId="7361C4F6" w14:textId="7AC89388" w:rsidR="004563F3" w:rsidRDefault="004563F3" w:rsidP="004563F3">
            <w:pPr>
              <w:spacing w:line="240" w:lineRule="atLeast"/>
              <w:rPr>
                <w:color w:val="000000"/>
              </w:rPr>
            </w:pPr>
            <w:r w:rsidRPr="004563F3">
              <w:rPr>
                <w:b/>
                <w:bCs/>
                <w:color w:val="000000"/>
              </w:rPr>
              <w:t>Total</w:t>
            </w:r>
          </w:p>
        </w:tc>
        <w:tc>
          <w:tcPr>
            <w:tcW w:w="1224" w:type="dxa"/>
            <w:tcBorders>
              <w:top w:val="single" w:sz="4" w:space="0" w:color="auto"/>
              <w:left w:val="nil"/>
              <w:bottom w:val="double" w:sz="4" w:space="0" w:color="auto"/>
              <w:right w:val="nil"/>
            </w:tcBorders>
          </w:tcPr>
          <w:p w14:paraId="08CE12B2" w14:textId="639FDAF6" w:rsidR="004563F3" w:rsidRDefault="004563F3" w:rsidP="004563F3">
            <w:pPr>
              <w:pStyle w:val="BodyText"/>
              <w:tabs>
                <w:tab w:val="decimal" w:pos="995"/>
              </w:tabs>
              <w:spacing w:after="0"/>
              <w:ind w:left="-108" w:right="-150"/>
              <w:jc w:val="both"/>
              <w:rPr>
                <w:b/>
                <w:bCs/>
              </w:rPr>
            </w:pPr>
            <w:r>
              <w:rPr>
                <w:b/>
                <w:bCs/>
              </w:rPr>
              <w:t>1,021,653</w:t>
            </w:r>
          </w:p>
        </w:tc>
        <w:tc>
          <w:tcPr>
            <w:tcW w:w="234" w:type="dxa"/>
            <w:tcBorders>
              <w:left w:val="nil"/>
              <w:right w:val="nil"/>
            </w:tcBorders>
            <w:vAlign w:val="bottom"/>
          </w:tcPr>
          <w:p w14:paraId="64AFFDEB" w14:textId="77777777" w:rsidR="004563F3" w:rsidRPr="001D181E" w:rsidRDefault="004563F3" w:rsidP="004563F3">
            <w:pPr>
              <w:pStyle w:val="BodyText"/>
              <w:tabs>
                <w:tab w:val="decimal" w:pos="665"/>
                <w:tab w:val="decimal" w:pos="891"/>
              </w:tabs>
              <w:spacing w:after="0" w:line="240" w:lineRule="auto"/>
              <w:ind w:left="-108" w:right="2"/>
              <w:rPr>
                <w:b/>
                <w:bCs/>
              </w:rPr>
            </w:pPr>
          </w:p>
        </w:tc>
        <w:tc>
          <w:tcPr>
            <w:tcW w:w="1242" w:type="dxa"/>
            <w:tcBorders>
              <w:top w:val="single" w:sz="4" w:space="0" w:color="auto"/>
              <w:left w:val="nil"/>
              <w:bottom w:val="double" w:sz="4" w:space="0" w:color="auto"/>
              <w:right w:val="nil"/>
            </w:tcBorders>
          </w:tcPr>
          <w:p w14:paraId="4EAD169B" w14:textId="069FED7B" w:rsidR="004563F3" w:rsidRDefault="004563F3" w:rsidP="004563F3">
            <w:pPr>
              <w:pStyle w:val="BodyText"/>
              <w:tabs>
                <w:tab w:val="decimal" w:pos="570"/>
              </w:tabs>
              <w:spacing w:after="0"/>
              <w:ind w:left="-108" w:right="-130"/>
              <w:jc w:val="both"/>
              <w:rPr>
                <w:b/>
                <w:bCs/>
              </w:rPr>
            </w:pPr>
            <w:r>
              <w:rPr>
                <w:b/>
                <w:bCs/>
              </w:rPr>
              <w:t>-</w:t>
            </w:r>
          </w:p>
        </w:tc>
        <w:tc>
          <w:tcPr>
            <w:tcW w:w="256" w:type="dxa"/>
            <w:tcBorders>
              <w:left w:val="nil"/>
              <w:right w:val="nil"/>
            </w:tcBorders>
            <w:vAlign w:val="bottom"/>
          </w:tcPr>
          <w:p w14:paraId="61492A46" w14:textId="77777777" w:rsidR="004563F3" w:rsidRPr="001D181E" w:rsidRDefault="004563F3" w:rsidP="004563F3">
            <w:pPr>
              <w:pStyle w:val="BodyText"/>
              <w:tabs>
                <w:tab w:val="decimal" w:pos="665"/>
                <w:tab w:val="decimal" w:pos="891"/>
              </w:tabs>
              <w:spacing w:after="0" w:line="240" w:lineRule="auto"/>
              <w:ind w:left="-108" w:right="2"/>
              <w:rPr>
                <w:b/>
                <w:bCs/>
              </w:rPr>
            </w:pPr>
          </w:p>
        </w:tc>
        <w:tc>
          <w:tcPr>
            <w:tcW w:w="1274" w:type="dxa"/>
            <w:tcBorders>
              <w:top w:val="single" w:sz="4" w:space="0" w:color="auto"/>
              <w:left w:val="nil"/>
              <w:bottom w:val="double" w:sz="4" w:space="0" w:color="auto"/>
              <w:right w:val="nil"/>
            </w:tcBorders>
            <w:vAlign w:val="bottom"/>
          </w:tcPr>
          <w:p w14:paraId="4EE7A3D5" w14:textId="487015ED" w:rsidR="004563F3" w:rsidRDefault="004563F3" w:rsidP="004563F3">
            <w:pPr>
              <w:pStyle w:val="BodyText"/>
              <w:tabs>
                <w:tab w:val="decimal" w:pos="1010"/>
              </w:tabs>
              <w:spacing w:after="0"/>
              <w:ind w:left="-108" w:right="-131"/>
              <w:jc w:val="both"/>
              <w:rPr>
                <w:b/>
                <w:bCs/>
                <w:color w:val="000000" w:themeColor="text1"/>
              </w:rPr>
            </w:pPr>
            <w:r>
              <w:rPr>
                <w:b/>
                <w:bCs/>
                <w:color w:val="000000" w:themeColor="text1"/>
              </w:rPr>
              <w:t>1,023,947</w:t>
            </w:r>
          </w:p>
        </w:tc>
        <w:tc>
          <w:tcPr>
            <w:tcW w:w="180" w:type="dxa"/>
            <w:tcBorders>
              <w:left w:val="nil"/>
              <w:right w:val="nil"/>
            </w:tcBorders>
            <w:vAlign w:val="bottom"/>
          </w:tcPr>
          <w:p w14:paraId="27850B81" w14:textId="77777777" w:rsidR="004563F3" w:rsidRPr="001D181E" w:rsidRDefault="004563F3" w:rsidP="004563F3">
            <w:pPr>
              <w:pStyle w:val="BodyText"/>
              <w:tabs>
                <w:tab w:val="decimal" w:pos="665"/>
                <w:tab w:val="decimal" w:pos="891"/>
              </w:tabs>
              <w:spacing w:after="0" w:line="240" w:lineRule="auto"/>
              <w:ind w:left="-108" w:right="2"/>
              <w:rPr>
                <w:b/>
                <w:bCs/>
              </w:rPr>
            </w:pPr>
          </w:p>
        </w:tc>
        <w:tc>
          <w:tcPr>
            <w:tcW w:w="1260" w:type="dxa"/>
            <w:tcBorders>
              <w:top w:val="single" w:sz="4" w:space="0" w:color="auto"/>
              <w:left w:val="nil"/>
              <w:bottom w:val="double" w:sz="4" w:space="0" w:color="auto"/>
              <w:right w:val="nil"/>
            </w:tcBorders>
            <w:vAlign w:val="bottom"/>
          </w:tcPr>
          <w:p w14:paraId="361727A2" w14:textId="31451819" w:rsidR="004563F3" w:rsidRDefault="004563F3" w:rsidP="004563F3">
            <w:pPr>
              <w:pStyle w:val="BodyText"/>
              <w:tabs>
                <w:tab w:val="decimal" w:pos="987"/>
              </w:tabs>
              <w:spacing w:after="0" w:line="240" w:lineRule="auto"/>
              <w:ind w:left="-108" w:right="2"/>
              <w:rPr>
                <w:b/>
                <w:bCs/>
              </w:rPr>
            </w:pPr>
            <w:r>
              <w:rPr>
                <w:b/>
                <w:bCs/>
              </w:rPr>
              <w:t>4,340</w:t>
            </w:r>
          </w:p>
        </w:tc>
      </w:tr>
    </w:tbl>
    <w:p w14:paraId="57FE9709" w14:textId="5CF50E68" w:rsidR="00FB3F41" w:rsidRDefault="00FB3F41" w:rsidP="004949A1">
      <w:pPr>
        <w:spacing w:line="240" w:lineRule="auto"/>
      </w:pPr>
    </w:p>
    <w:tbl>
      <w:tblPr>
        <w:tblStyle w:val="TableGrid"/>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990"/>
        <w:gridCol w:w="270"/>
        <w:gridCol w:w="990"/>
        <w:gridCol w:w="240"/>
        <w:gridCol w:w="1021"/>
        <w:gridCol w:w="240"/>
        <w:gridCol w:w="930"/>
        <w:gridCol w:w="236"/>
        <w:gridCol w:w="1024"/>
        <w:gridCol w:w="270"/>
        <w:gridCol w:w="1079"/>
      </w:tblGrid>
      <w:tr w:rsidR="00FB3F41" w:rsidRPr="000A4D45" w14:paraId="38FE76AB" w14:textId="77777777" w:rsidTr="00155DD3">
        <w:trPr>
          <w:trHeight w:val="20"/>
          <w:tblHeader/>
        </w:trPr>
        <w:tc>
          <w:tcPr>
            <w:tcW w:w="2250" w:type="dxa"/>
            <w:vMerge w:val="restart"/>
            <w:shd w:val="clear" w:color="auto" w:fill="auto"/>
          </w:tcPr>
          <w:p w14:paraId="29157509" w14:textId="77777777" w:rsidR="00FB3F41" w:rsidRDefault="00FB3F41" w:rsidP="00155DD3">
            <w:pPr>
              <w:spacing w:line="240" w:lineRule="auto"/>
              <w:ind w:right="-110"/>
              <w:rPr>
                <w:b/>
                <w:bCs/>
                <w:i/>
                <w:iCs/>
              </w:rPr>
            </w:pPr>
          </w:p>
          <w:p w14:paraId="3737A08E" w14:textId="77777777" w:rsidR="00FB3F41" w:rsidRDefault="00FB3F41" w:rsidP="00155DD3">
            <w:pPr>
              <w:spacing w:line="240" w:lineRule="auto"/>
              <w:ind w:right="-110"/>
              <w:rPr>
                <w:b/>
                <w:bCs/>
                <w:i/>
                <w:iCs/>
              </w:rPr>
            </w:pPr>
          </w:p>
          <w:p w14:paraId="6C172998" w14:textId="77777777" w:rsidR="00FB3F41" w:rsidRDefault="00FB3F41" w:rsidP="00155DD3">
            <w:pPr>
              <w:spacing w:line="240" w:lineRule="auto"/>
              <w:ind w:right="-110"/>
              <w:rPr>
                <w:b/>
                <w:bCs/>
                <w:i/>
                <w:iCs/>
              </w:rPr>
            </w:pPr>
          </w:p>
          <w:p w14:paraId="4FA3AD65" w14:textId="77777777" w:rsidR="00FB3F41" w:rsidRPr="000A4D45" w:rsidRDefault="00FB3F41" w:rsidP="00155DD3">
            <w:pPr>
              <w:spacing w:line="240" w:lineRule="auto"/>
              <w:ind w:right="-110"/>
              <w:rPr>
                <w:b/>
                <w:bCs/>
                <w:i/>
                <w:iCs/>
              </w:rPr>
            </w:pPr>
            <w:r w:rsidRPr="00D321E4">
              <w:rPr>
                <w:b/>
                <w:bCs/>
                <w:i/>
                <w:iCs/>
              </w:rPr>
              <w:t>Short-term loans from</w:t>
            </w:r>
          </w:p>
        </w:tc>
        <w:tc>
          <w:tcPr>
            <w:tcW w:w="2250" w:type="dxa"/>
            <w:gridSpan w:val="3"/>
          </w:tcPr>
          <w:p w14:paraId="553FDB39" w14:textId="77777777" w:rsidR="00FB3F41" w:rsidRPr="000A4D45" w:rsidRDefault="00FB3F41" w:rsidP="00155DD3">
            <w:pPr>
              <w:spacing w:line="240" w:lineRule="auto"/>
              <w:ind w:left="-106" w:right="-136"/>
              <w:jc w:val="center"/>
              <w:rPr>
                <w:b/>
                <w:bCs/>
              </w:rPr>
            </w:pPr>
            <w:r w:rsidRPr="000A4D45">
              <w:rPr>
                <w:b/>
                <w:bCs/>
              </w:rPr>
              <w:t>Interest rate</w:t>
            </w:r>
          </w:p>
        </w:tc>
        <w:tc>
          <w:tcPr>
            <w:tcW w:w="240" w:type="dxa"/>
            <w:vAlign w:val="bottom"/>
          </w:tcPr>
          <w:p w14:paraId="0DCA0A41" w14:textId="77777777" w:rsidR="00FB3F41" w:rsidRPr="000A4D45" w:rsidRDefault="00FB3F41" w:rsidP="00155DD3">
            <w:pPr>
              <w:spacing w:line="240" w:lineRule="auto"/>
              <w:ind w:left="-106" w:right="-136"/>
              <w:jc w:val="center"/>
              <w:rPr>
                <w:b/>
                <w:bCs/>
              </w:rPr>
            </w:pPr>
          </w:p>
        </w:tc>
        <w:tc>
          <w:tcPr>
            <w:tcW w:w="4800" w:type="dxa"/>
            <w:gridSpan w:val="7"/>
            <w:vAlign w:val="bottom"/>
          </w:tcPr>
          <w:p w14:paraId="1AF80C59" w14:textId="56A7069D" w:rsidR="00FB3F41" w:rsidRPr="000A4D45" w:rsidRDefault="00D9377E" w:rsidP="00155DD3">
            <w:pPr>
              <w:spacing w:line="240" w:lineRule="auto"/>
              <w:ind w:left="-95" w:right="-136"/>
              <w:jc w:val="center"/>
              <w:rPr>
                <w:b/>
                <w:bCs/>
              </w:rPr>
            </w:pPr>
            <w:r>
              <w:rPr>
                <w:b/>
                <w:bCs/>
              </w:rPr>
              <w:t>Consolidated</w:t>
            </w:r>
            <w:r w:rsidRPr="000A4D45">
              <w:rPr>
                <w:b/>
                <w:bCs/>
              </w:rPr>
              <w:t xml:space="preserve"> financial statements</w:t>
            </w:r>
          </w:p>
        </w:tc>
      </w:tr>
      <w:tr w:rsidR="00FB3F41" w:rsidRPr="000A4D45" w14:paraId="3F30E6F2" w14:textId="77777777" w:rsidTr="00155DD3">
        <w:trPr>
          <w:trHeight w:val="387"/>
          <w:tblHeader/>
        </w:trPr>
        <w:tc>
          <w:tcPr>
            <w:tcW w:w="2250" w:type="dxa"/>
            <w:vMerge/>
            <w:shd w:val="clear" w:color="auto" w:fill="auto"/>
            <w:vAlign w:val="bottom"/>
          </w:tcPr>
          <w:p w14:paraId="151B4AC7" w14:textId="77777777" w:rsidR="00FB3F41" w:rsidRPr="000A4D45" w:rsidRDefault="00FB3F41" w:rsidP="00155DD3">
            <w:pPr>
              <w:spacing w:line="240" w:lineRule="auto"/>
              <w:rPr>
                <w:b/>
                <w:bCs/>
                <w:i/>
                <w:iCs/>
                <w:rtl/>
                <w:cs/>
              </w:rPr>
            </w:pPr>
          </w:p>
        </w:tc>
        <w:tc>
          <w:tcPr>
            <w:tcW w:w="990" w:type="dxa"/>
            <w:vAlign w:val="bottom"/>
          </w:tcPr>
          <w:p w14:paraId="531060CD" w14:textId="77777777" w:rsidR="00FB3F41" w:rsidRDefault="00FB3F41" w:rsidP="00155DD3">
            <w:pPr>
              <w:spacing w:line="240" w:lineRule="auto"/>
              <w:ind w:left="-110" w:right="-136"/>
              <w:jc w:val="center"/>
            </w:pPr>
            <w:r>
              <w:t>31</w:t>
            </w:r>
          </w:p>
          <w:p w14:paraId="365E6E44" w14:textId="77777777" w:rsidR="00FB3F41" w:rsidRDefault="00FB3F41" w:rsidP="00155DD3">
            <w:pPr>
              <w:spacing w:line="240" w:lineRule="auto"/>
              <w:ind w:left="-110" w:right="-136"/>
              <w:jc w:val="center"/>
            </w:pPr>
            <w:r>
              <w:t>December</w:t>
            </w:r>
          </w:p>
          <w:p w14:paraId="5FB8FFB7" w14:textId="77777777" w:rsidR="00FB3F41" w:rsidRPr="000A4D45" w:rsidRDefault="00FB3F41" w:rsidP="00155DD3">
            <w:pPr>
              <w:spacing w:line="240" w:lineRule="auto"/>
              <w:ind w:left="-110" w:right="-136"/>
              <w:jc w:val="center"/>
              <w:rPr>
                <w:rtl/>
                <w:cs/>
              </w:rPr>
            </w:pPr>
            <w:r>
              <w:t>2020</w:t>
            </w:r>
          </w:p>
        </w:tc>
        <w:tc>
          <w:tcPr>
            <w:tcW w:w="270" w:type="dxa"/>
          </w:tcPr>
          <w:p w14:paraId="57370797" w14:textId="77777777" w:rsidR="00FB3F41" w:rsidRPr="000A4D45" w:rsidRDefault="00FB3F41" w:rsidP="00155DD3">
            <w:pPr>
              <w:spacing w:line="240" w:lineRule="auto"/>
              <w:ind w:left="-95" w:right="-136"/>
              <w:jc w:val="center"/>
            </w:pPr>
          </w:p>
        </w:tc>
        <w:tc>
          <w:tcPr>
            <w:tcW w:w="990" w:type="dxa"/>
            <w:vAlign w:val="bottom"/>
          </w:tcPr>
          <w:p w14:paraId="752B0C36" w14:textId="77777777" w:rsidR="00FB3F41" w:rsidRDefault="00FB3F41" w:rsidP="00155DD3">
            <w:pPr>
              <w:spacing w:line="240" w:lineRule="auto"/>
              <w:ind w:left="-110" w:right="-136" w:firstLine="15"/>
              <w:jc w:val="center"/>
            </w:pPr>
            <w:r>
              <w:t>30</w:t>
            </w:r>
          </w:p>
          <w:p w14:paraId="0F806416" w14:textId="77777777" w:rsidR="00FB3F41" w:rsidRDefault="00FB3F41" w:rsidP="00155DD3">
            <w:pPr>
              <w:spacing w:line="240" w:lineRule="auto"/>
              <w:ind w:left="-110" w:right="-136" w:firstLine="15"/>
              <w:jc w:val="center"/>
            </w:pPr>
            <w:r>
              <w:t>September</w:t>
            </w:r>
          </w:p>
          <w:p w14:paraId="4B8C6C32" w14:textId="77777777" w:rsidR="00FB3F41" w:rsidRPr="000A4D45" w:rsidRDefault="00FB3F41" w:rsidP="00155DD3">
            <w:pPr>
              <w:spacing w:line="240" w:lineRule="auto"/>
              <w:ind w:left="-110" w:right="-136" w:firstLine="15"/>
              <w:jc w:val="center"/>
              <w:rPr>
                <w:rtl/>
                <w:cs/>
              </w:rPr>
            </w:pPr>
            <w:r>
              <w:t>2021</w:t>
            </w:r>
          </w:p>
        </w:tc>
        <w:tc>
          <w:tcPr>
            <w:tcW w:w="240" w:type="dxa"/>
            <w:vAlign w:val="bottom"/>
          </w:tcPr>
          <w:p w14:paraId="651F8996" w14:textId="77777777" w:rsidR="00FB3F41" w:rsidRPr="000A4D45" w:rsidRDefault="00FB3F41" w:rsidP="00155DD3">
            <w:pPr>
              <w:spacing w:line="240" w:lineRule="auto"/>
              <w:ind w:left="-470" w:right="-136" w:firstLine="470"/>
              <w:jc w:val="center"/>
            </w:pPr>
          </w:p>
        </w:tc>
        <w:tc>
          <w:tcPr>
            <w:tcW w:w="1021" w:type="dxa"/>
            <w:vAlign w:val="bottom"/>
          </w:tcPr>
          <w:p w14:paraId="05EE2E04" w14:textId="77777777" w:rsidR="00FB3F41" w:rsidRDefault="00FB3F41" w:rsidP="00155DD3">
            <w:pPr>
              <w:spacing w:line="240" w:lineRule="auto"/>
              <w:ind w:left="-95" w:right="-136"/>
              <w:jc w:val="center"/>
            </w:pPr>
            <w:r>
              <w:t>31</w:t>
            </w:r>
          </w:p>
          <w:p w14:paraId="1D67FFDC" w14:textId="77777777" w:rsidR="00FB3F41" w:rsidRDefault="00FB3F41" w:rsidP="00155DD3">
            <w:pPr>
              <w:spacing w:line="240" w:lineRule="auto"/>
              <w:ind w:left="-95" w:right="-136"/>
              <w:jc w:val="center"/>
            </w:pPr>
            <w:r>
              <w:t>December</w:t>
            </w:r>
          </w:p>
          <w:p w14:paraId="39CF5B70" w14:textId="77777777" w:rsidR="00FB3F41" w:rsidRPr="000A4D45" w:rsidRDefault="00FB3F41" w:rsidP="00155DD3">
            <w:pPr>
              <w:spacing w:line="240" w:lineRule="auto"/>
              <w:ind w:left="-95" w:right="-136"/>
              <w:jc w:val="center"/>
              <w:rPr>
                <w:rtl/>
                <w:cs/>
              </w:rPr>
            </w:pPr>
            <w:r>
              <w:t>2020</w:t>
            </w:r>
          </w:p>
        </w:tc>
        <w:tc>
          <w:tcPr>
            <w:tcW w:w="240" w:type="dxa"/>
            <w:vAlign w:val="bottom"/>
          </w:tcPr>
          <w:p w14:paraId="62F39A39" w14:textId="77777777" w:rsidR="00FB3F41" w:rsidRPr="000A4D45" w:rsidRDefault="00FB3F41" w:rsidP="00155DD3">
            <w:pPr>
              <w:spacing w:line="240" w:lineRule="auto"/>
              <w:ind w:right="-136"/>
              <w:jc w:val="center"/>
            </w:pPr>
          </w:p>
        </w:tc>
        <w:tc>
          <w:tcPr>
            <w:tcW w:w="930" w:type="dxa"/>
            <w:vAlign w:val="bottom"/>
          </w:tcPr>
          <w:p w14:paraId="367061F0" w14:textId="77777777" w:rsidR="00FB3F41" w:rsidRPr="000A4D45" w:rsidRDefault="00FB3F41" w:rsidP="00155DD3">
            <w:pPr>
              <w:spacing w:line="240" w:lineRule="auto"/>
              <w:ind w:left="-95" w:right="-136"/>
              <w:jc w:val="center"/>
              <w:rPr>
                <w:rtl/>
                <w:cs/>
              </w:rPr>
            </w:pPr>
            <w:r w:rsidRPr="000A4D45">
              <w:t>Increase</w:t>
            </w:r>
          </w:p>
        </w:tc>
        <w:tc>
          <w:tcPr>
            <w:tcW w:w="236" w:type="dxa"/>
            <w:vAlign w:val="bottom"/>
          </w:tcPr>
          <w:p w14:paraId="1069F6E0" w14:textId="77777777" w:rsidR="00FB3F41" w:rsidRPr="000A4D45" w:rsidRDefault="00FB3F41" w:rsidP="00155DD3">
            <w:pPr>
              <w:spacing w:line="240" w:lineRule="auto"/>
              <w:ind w:right="-136"/>
              <w:jc w:val="center"/>
            </w:pPr>
          </w:p>
        </w:tc>
        <w:tc>
          <w:tcPr>
            <w:tcW w:w="1024" w:type="dxa"/>
            <w:vAlign w:val="bottom"/>
          </w:tcPr>
          <w:p w14:paraId="4C30BC2D" w14:textId="77777777" w:rsidR="00FB3F41" w:rsidRPr="000A4D45" w:rsidRDefault="00FB3F41" w:rsidP="00155DD3">
            <w:pPr>
              <w:spacing w:line="240" w:lineRule="auto"/>
              <w:ind w:left="-95" w:right="-136"/>
              <w:jc w:val="center"/>
              <w:rPr>
                <w:rtl/>
                <w:cs/>
              </w:rPr>
            </w:pPr>
            <w:r w:rsidRPr="000A4D45">
              <w:t>Decrease</w:t>
            </w:r>
          </w:p>
        </w:tc>
        <w:tc>
          <w:tcPr>
            <w:tcW w:w="270" w:type="dxa"/>
            <w:vAlign w:val="bottom"/>
          </w:tcPr>
          <w:p w14:paraId="04AFEB29" w14:textId="77777777" w:rsidR="00FB3F41" w:rsidRPr="000A4D45" w:rsidRDefault="00FB3F41" w:rsidP="00155DD3">
            <w:pPr>
              <w:spacing w:line="240" w:lineRule="auto"/>
              <w:ind w:right="-136"/>
              <w:jc w:val="center"/>
            </w:pPr>
          </w:p>
        </w:tc>
        <w:tc>
          <w:tcPr>
            <w:tcW w:w="1079" w:type="dxa"/>
            <w:vAlign w:val="bottom"/>
          </w:tcPr>
          <w:p w14:paraId="6BDD2B14" w14:textId="77777777" w:rsidR="00FB3F41" w:rsidRDefault="00FB3F41" w:rsidP="00155DD3">
            <w:pPr>
              <w:spacing w:line="240" w:lineRule="auto"/>
              <w:ind w:left="-110" w:right="-136" w:firstLine="15"/>
              <w:jc w:val="center"/>
            </w:pPr>
            <w:r>
              <w:t>30</w:t>
            </w:r>
          </w:p>
          <w:p w14:paraId="1ECA9E65" w14:textId="77777777" w:rsidR="00FB3F41" w:rsidRDefault="00FB3F41" w:rsidP="00155DD3">
            <w:pPr>
              <w:spacing w:line="240" w:lineRule="auto"/>
              <w:ind w:left="-110" w:right="-136" w:firstLine="15"/>
              <w:jc w:val="center"/>
            </w:pPr>
            <w:r>
              <w:t>September</w:t>
            </w:r>
          </w:p>
          <w:p w14:paraId="5E2B538B" w14:textId="77777777" w:rsidR="00FB3F41" w:rsidRPr="000A4D45" w:rsidRDefault="00FB3F41" w:rsidP="00155DD3">
            <w:pPr>
              <w:spacing w:line="240" w:lineRule="auto"/>
              <w:ind w:left="-95" w:right="-136"/>
              <w:jc w:val="center"/>
              <w:rPr>
                <w:rtl/>
                <w:cs/>
              </w:rPr>
            </w:pPr>
            <w:r>
              <w:t>2021</w:t>
            </w:r>
          </w:p>
        </w:tc>
      </w:tr>
      <w:tr w:rsidR="00FB3F41" w:rsidRPr="000A4D45" w14:paraId="069008A4" w14:textId="77777777" w:rsidTr="00155DD3">
        <w:trPr>
          <w:tblHeader/>
        </w:trPr>
        <w:tc>
          <w:tcPr>
            <w:tcW w:w="2250" w:type="dxa"/>
            <w:vAlign w:val="bottom"/>
          </w:tcPr>
          <w:p w14:paraId="52189786" w14:textId="77777777" w:rsidR="00FB3F41" w:rsidRPr="000A4D45" w:rsidRDefault="00FB3F41" w:rsidP="00155DD3">
            <w:pPr>
              <w:spacing w:line="240" w:lineRule="auto"/>
              <w:rPr>
                <w:b/>
                <w:bCs/>
                <w:i/>
                <w:iCs/>
                <w:rtl/>
                <w:cs/>
              </w:rPr>
            </w:pPr>
          </w:p>
        </w:tc>
        <w:tc>
          <w:tcPr>
            <w:tcW w:w="2250" w:type="dxa"/>
            <w:gridSpan w:val="3"/>
            <w:vAlign w:val="bottom"/>
          </w:tcPr>
          <w:p w14:paraId="1479BFB5" w14:textId="77777777" w:rsidR="00FB3F41" w:rsidRPr="006C1095" w:rsidRDefault="00FB3F41" w:rsidP="00155DD3">
            <w:pPr>
              <w:spacing w:line="240" w:lineRule="auto"/>
              <w:ind w:left="-110" w:right="-136" w:firstLine="15"/>
              <w:jc w:val="center"/>
              <w:rPr>
                <w:rFonts w:cstheme="minorBidi"/>
                <w:i/>
                <w:iCs/>
                <w:cs/>
              </w:rPr>
            </w:pPr>
            <w:r w:rsidRPr="000A4D45">
              <w:rPr>
                <w:i/>
                <w:iCs/>
              </w:rPr>
              <w:t>(% per annum)</w:t>
            </w:r>
          </w:p>
        </w:tc>
        <w:tc>
          <w:tcPr>
            <w:tcW w:w="240" w:type="dxa"/>
            <w:vAlign w:val="bottom"/>
          </w:tcPr>
          <w:p w14:paraId="1DBC35EF" w14:textId="77777777" w:rsidR="00FB3F41" w:rsidRPr="000A4D45" w:rsidRDefault="00FB3F41" w:rsidP="00155DD3">
            <w:pPr>
              <w:spacing w:line="240" w:lineRule="auto"/>
              <w:ind w:right="-136"/>
              <w:jc w:val="center"/>
            </w:pPr>
          </w:p>
        </w:tc>
        <w:tc>
          <w:tcPr>
            <w:tcW w:w="4800" w:type="dxa"/>
            <w:gridSpan w:val="7"/>
            <w:vAlign w:val="bottom"/>
          </w:tcPr>
          <w:p w14:paraId="586DC79F" w14:textId="77777777" w:rsidR="00FB3F41" w:rsidRPr="000A4D45" w:rsidRDefault="00FB3F41" w:rsidP="00155DD3">
            <w:pPr>
              <w:spacing w:line="240" w:lineRule="auto"/>
              <w:ind w:left="-95" w:right="-136"/>
              <w:jc w:val="center"/>
              <w:rPr>
                <w:i/>
                <w:iCs/>
                <w:rtl/>
                <w:cs/>
              </w:rPr>
            </w:pPr>
            <w:r w:rsidRPr="000A4D45">
              <w:rPr>
                <w:i/>
                <w:iCs/>
              </w:rPr>
              <w:t>(in thousand Baht)</w:t>
            </w:r>
          </w:p>
        </w:tc>
      </w:tr>
      <w:tr w:rsidR="00FB3F41" w:rsidRPr="000A4D45" w14:paraId="32CCEAC1" w14:textId="77777777" w:rsidTr="00155DD3">
        <w:tc>
          <w:tcPr>
            <w:tcW w:w="2250" w:type="dxa"/>
          </w:tcPr>
          <w:p w14:paraId="2BB20A58" w14:textId="77777777" w:rsidR="00FB3F41" w:rsidRDefault="00FB3F41" w:rsidP="00FB3F41">
            <w:pPr>
              <w:spacing w:line="240" w:lineRule="auto"/>
            </w:pPr>
            <w:r w:rsidRPr="000A4D45">
              <w:t xml:space="preserve">Other related </w:t>
            </w:r>
            <w:r>
              <w:t>parties</w:t>
            </w:r>
          </w:p>
          <w:p w14:paraId="5EA821F1" w14:textId="4FE66325" w:rsidR="00FB3F41" w:rsidRPr="000A4D45" w:rsidRDefault="009F73AE" w:rsidP="00FB3F41">
            <w:pPr>
              <w:spacing w:line="240" w:lineRule="auto"/>
              <w:rPr>
                <w:rFonts w:cs="Angsana New"/>
                <w:szCs w:val="28"/>
              </w:rPr>
            </w:pPr>
            <w:r>
              <w:rPr>
                <w:rFonts w:cstheme="minorBidi" w:hint="cs"/>
                <w:i/>
                <w:iCs/>
                <w:cs/>
              </w:rPr>
              <w:t xml:space="preserve">   </w:t>
            </w:r>
            <w:r w:rsidR="00FB3F41" w:rsidRPr="008031F8">
              <w:rPr>
                <w:i/>
                <w:iCs/>
              </w:rPr>
              <w:t>(Note 2)</w:t>
            </w:r>
          </w:p>
        </w:tc>
        <w:tc>
          <w:tcPr>
            <w:tcW w:w="990" w:type="dxa"/>
          </w:tcPr>
          <w:p w14:paraId="4F9ECB3A" w14:textId="77777777" w:rsidR="00FB3F41" w:rsidRDefault="00FB3F41" w:rsidP="00155DD3">
            <w:pPr>
              <w:tabs>
                <w:tab w:val="left" w:pos="720"/>
              </w:tabs>
              <w:spacing w:line="240" w:lineRule="auto"/>
              <w:ind w:left="-110" w:right="-136"/>
              <w:jc w:val="center"/>
            </w:pPr>
          </w:p>
          <w:p w14:paraId="732AF463" w14:textId="2193F6AA" w:rsidR="00FB3F41" w:rsidRPr="009C55E3" w:rsidRDefault="00FB3F41" w:rsidP="00155DD3">
            <w:pPr>
              <w:tabs>
                <w:tab w:val="left" w:pos="720"/>
              </w:tabs>
              <w:spacing w:line="240" w:lineRule="auto"/>
              <w:ind w:left="-110" w:right="-136"/>
              <w:jc w:val="center"/>
            </w:pPr>
            <w:r>
              <w:t>-</w:t>
            </w:r>
          </w:p>
        </w:tc>
        <w:tc>
          <w:tcPr>
            <w:tcW w:w="270" w:type="dxa"/>
          </w:tcPr>
          <w:p w14:paraId="51EE7200" w14:textId="77777777" w:rsidR="00FB3F41" w:rsidRPr="009C55E3" w:rsidRDefault="00FB3F41" w:rsidP="00155DD3">
            <w:pPr>
              <w:tabs>
                <w:tab w:val="left" w:pos="720"/>
              </w:tabs>
              <w:spacing w:line="240" w:lineRule="auto"/>
              <w:ind w:right="-136"/>
              <w:jc w:val="center"/>
            </w:pPr>
          </w:p>
        </w:tc>
        <w:tc>
          <w:tcPr>
            <w:tcW w:w="990" w:type="dxa"/>
          </w:tcPr>
          <w:p w14:paraId="1B462626" w14:textId="77777777" w:rsidR="00FB3F41" w:rsidRDefault="00FB3F41" w:rsidP="00FB3F41">
            <w:pPr>
              <w:spacing w:line="240" w:lineRule="auto"/>
              <w:ind w:left="75" w:right="-136" w:firstLine="15"/>
            </w:pPr>
          </w:p>
          <w:p w14:paraId="4398438A" w14:textId="11C8ECD7" w:rsidR="00FB3F41" w:rsidRPr="000C4A1A" w:rsidRDefault="00FB3F41" w:rsidP="009469EB">
            <w:pPr>
              <w:spacing w:line="240" w:lineRule="auto"/>
              <w:ind w:left="220" w:right="-880" w:firstLine="15"/>
              <w:rPr>
                <w:cs/>
              </w:rPr>
            </w:pPr>
            <w:r>
              <w:t>2</w:t>
            </w:r>
            <w:r w:rsidR="009469EB">
              <w:t>.00</w:t>
            </w:r>
          </w:p>
        </w:tc>
        <w:tc>
          <w:tcPr>
            <w:tcW w:w="240" w:type="dxa"/>
          </w:tcPr>
          <w:p w14:paraId="4363E14B" w14:textId="77777777" w:rsidR="00FB3F41" w:rsidRPr="009C55E3" w:rsidRDefault="00FB3F41" w:rsidP="00155DD3">
            <w:pPr>
              <w:spacing w:line="240" w:lineRule="auto"/>
              <w:ind w:right="-136"/>
            </w:pPr>
          </w:p>
        </w:tc>
        <w:tc>
          <w:tcPr>
            <w:tcW w:w="1021" w:type="dxa"/>
            <w:tcBorders>
              <w:bottom w:val="double" w:sz="4" w:space="0" w:color="auto"/>
            </w:tcBorders>
          </w:tcPr>
          <w:p w14:paraId="3AE364E0" w14:textId="77777777" w:rsidR="00FB3F41" w:rsidRPr="00FB3F41" w:rsidRDefault="00FB3F41" w:rsidP="00155DD3">
            <w:pPr>
              <w:tabs>
                <w:tab w:val="decimal" w:pos="808"/>
              </w:tabs>
              <w:spacing w:line="240" w:lineRule="auto"/>
              <w:ind w:left="-129" w:right="-136"/>
              <w:rPr>
                <w:b/>
                <w:bCs/>
              </w:rPr>
            </w:pPr>
          </w:p>
          <w:p w14:paraId="69C6E41E" w14:textId="2B9A73A7" w:rsidR="00FB3F41" w:rsidRPr="00FB3F41" w:rsidRDefault="00FB3F41" w:rsidP="00FB3F41">
            <w:pPr>
              <w:tabs>
                <w:tab w:val="decimal" w:pos="425"/>
              </w:tabs>
              <w:spacing w:line="240" w:lineRule="auto"/>
              <w:ind w:left="-129" w:right="-136"/>
              <w:rPr>
                <w:b/>
                <w:bCs/>
              </w:rPr>
            </w:pPr>
            <w:r w:rsidRPr="00FB3F41">
              <w:rPr>
                <w:b/>
                <w:bCs/>
              </w:rPr>
              <w:t>-</w:t>
            </w:r>
          </w:p>
        </w:tc>
        <w:tc>
          <w:tcPr>
            <w:tcW w:w="240" w:type="dxa"/>
          </w:tcPr>
          <w:p w14:paraId="0E2A45FE" w14:textId="77777777" w:rsidR="00FB3F41" w:rsidRPr="00FB3F41" w:rsidRDefault="00FB3F41" w:rsidP="00155DD3">
            <w:pPr>
              <w:spacing w:line="240" w:lineRule="auto"/>
              <w:ind w:right="-136"/>
            </w:pPr>
          </w:p>
        </w:tc>
        <w:tc>
          <w:tcPr>
            <w:tcW w:w="930" w:type="dxa"/>
          </w:tcPr>
          <w:p w14:paraId="6BC4A0D0" w14:textId="77777777" w:rsidR="00FB3F41" w:rsidRPr="00FB3F41" w:rsidRDefault="00FB3F41" w:rsidP="00155DD3">
            <w:pPr>
              <w:pStyle w:val="BodyText"/>
              <w:tabs>
                <w:tab w:val="decimal" w:pos="370"/>
              </w:tabs>
              <w:spacing w:after="0" w:line="240" w:lineRule="auto"/>
              <w:ind w:right="-560"/>
            </w:pPr>
          </w:p>
          <w:p w14:paraId="06CBD4C1" w14:textId="36286100" w:rsidR="00FB3F41" w:rsidRPr="00FB3F41" w:rsidRDefault="00FB3F41" w:rsidP="00155DD3">
            <w:pPr>
              <w:pStyle w:val="BodyText"/>
              <w:tabs>
                <w:tab w:val="decimal" w:pos="370"/>
              </w:tabs>
              <w:spacing w:after="0" w:line="240" w:lineRule="auto"/>
              <w:ind w:right="-560"/>
            </w:pPr>
            <w:r w:rsidRPr="00FB3F41">
              <w:t>260,000</w:t>
            </w:r>
          </w:p>
        </w:tc>
        <w:tc>
          <w:tcPr>
            <w:tcW w:w="236" w:type="dxa"/>
          </w:tcPr>
          <w:p w14:paraId="54AD9B6C" w14:textId="77777777" w:rsidR="00FB3F41" w:rsidRPr="00FB3F41" w:rsidRDefault="00FB3F41" w:rsidP="00155DD3">
            <w:pPr>
              <w:spacing w:line="240" w:lineRule="auto"/>
              <w:ind w:right="-136"/>
            </w:pPr>
          </w:p>
        </w:tc>
        <w:tc>
          <w:tcPr>
            <w:tcW w:w="1024" w:type="dxa"/>
          </w:tcPr>
          <w:p w14:paraId="0C563CA9" w14:textId="77777777" w:rsidR="00FB3F41" w:rsidRPr="00FB3F41" w:rsidRDefault="00FB3F41" w:rsidP="00155DD3">
            <w:pPr>
              <w:tabs>
                <w:tab w:val="decimal" w:pos="574"/>
              </w:tabs>
              <w:spacing w:line="240" w:lineRule="auto"/>
              <w:ind w:right="-136"/>
              <w:jc w:val="center"/>
            </w:pPr>
          </w:p>
          <w:p w14:paraId="233057A0" w14:textId="1E031CD9" w:rsidR="00FB3F41" w:rsidRPr="00FB3F41" w:rsidRDefault="00FB3F41" w:rsidP="009F73AE">
            <w:pPr>
              <w:tabs>
                <w:tab w:val="decimal" w:pos="190"/>
              </w:tabs>
              <w:spacing w:line="240" w:lineRule="auto"/>
              <w:ind w:right="-136"/>
              <w:jc w:val="center"/>
            </w:pPr>
            <w:r w:rsidRPr="00FB3F41">
              <w:t>-</w:t>
            </w:r>
          </w:p>
        </w:tc>
        <w:tc>
          <w:tcPr>
            <w:tcW w:w="270" w:type="dxa"/>
          </w:tcPr>
          <w:p w14:paraId="109E635A" w14:textId="77777777" w:rsidR="00FB3F41" w:rsidRPr="00FB3F41" w:rsidRDefault="00FB3F41" w:rsidP="00155DD3">
            <w:pPr>
              <w:spacing w:line="240" w:lineRule="auto"/>
              <w:ind w:right="-136"/>
            </w:pPr>
          </w:p>
        </w:tc>
        <w:tc>
          <w:tcPr>
            <w:tcW w:w="1079" w:type="dxa"/>
            <w:tcBorders>
              <w:bottom w:val="double" w:sz="4" w:space="0" w:color="auto"/>
            </w:tcBorders>
          </w:tcPr>
          <w:p w14:paraId="732C22C3" w14:textId="77777777" w:rsidR="00FB3F41" w:rsidRPr="00FB3F41" w:rsidRDefault="00FB3F41" w:rsidP="00155DD3">
            <w:pPr>
              <w:pStyle w:val="BodyText"/>
              <w:tabs>
                <w:tab w:val="decimal" w:pos="818"/>
              </w:tabs>
              <w:spacing w:after="0"/>
              <w:ind w:left="-108" w:right="-136"/>
              <w:jc w:val="both"/>
              <w:rPr>
                <w:b/>
                <w:bCs/>
              </w:rPr>
            </w:pPr>
          </w:p>
          <w:p w14:paraId="27563F73" w14:textId="48675CE4" w:rsidR="00FB3F41" w:rsidRPr="00FB3F41" w:rsidRDefault="00FB3F41" w:rsidP="00155DD3">
            <w:pPr>
              <w:pStyle w:val="BodyText"/>
              <w:tabs>
                <w:tab w:val="decimal" w:pos="818"/>
              </w:tabs>
              <w:spacing w:after="0"/>
              <w:ind w:left="-108" w:right="-136"/>
              <w:jc w:val="both"/>
              <w:rPr>
                <w:b/>
                <w:bCs/>
              </w:rPr>
            </w:pPr>
            <w:r w:rsidRPr="00FB3F41">
              <w:rPr>
                <w:b/>
                <w:bCs/>
              </w:rPr>
              <w:t>260,000</w:t>
            </w:r>
          </w:p>
        </w:tc>
      </w:tr>
    </w:tbl>
    <w:p w14:paraId="1841A2F6" w14:textId="77777777" w:rsidR="00FB3F41" w:rsidRPr="00451134" w:rsidRDefault="00FB3F41" w:rsidP="004949A1">
      <w:pPr>
        <w:spacing w:line="240" w:lineRule="auto"/>
      </w:pPr>
    </w:p>
    <w:tbl>
      <w:tblPr>
        <w:tblStyle w:val="TableGrid"/>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0"/>
        <w:gridCol w:w="990"/>
        <w:gridCol w:w="270"/>
        <w:gridCol w:w="990"/>
        <w:gridCol w:w="240"/>
        <w:gridCol w:w="1021"/>
        <w:gridCol w:w="240"/>
        <w:gridCol w:w="930"/>
        <w:gridCol w:w="236"/>
        <w:gridCol w:w="1024"/>
        <w:gridCol w:w="270"/>
        <w:gridCol w:w="1079"/>
      </w:tblGrid>
      <w:tr w:rsidR="00451134" w:rsidRPr="000A4D45" w14:paraId="765F8E5D" w14:textId="77777777" w:rsidTr="001E52EF">
        <w:trPr>
          <w:trHeight w:val="20"/>
          <w:tblHeader/>
        </w:trPr>
        <w:tc>
          <w:tcPr>
            <w:tcW w:w="2250" w:type="dxa"/>
            <w:vMerge w:val="restart"/>
            <w:shd w:val="clear" w:color="auto" w:fill="auto"/>
          </w:tcPr>
          <w:p w14:paraId="639AEF5C" w14:textId="77777777" w:rsidR="009C5743" w:rsidRDefault="009C5743" w:rsidP="00024C49">
            <w:pPr>
              <w:spacing w:line="240" w:lineRule="auto"/>
              <w:ind w:right="-110"/>
              <w:rPr>
                <w:b/>
                <w:bCs/>
                <w:i/>
                <w:iCs/>
              </w:rPr>
            </w:pPr>
          </w:p>
          <w:p w14:paraId="49DD7AE8" w14:textId="77777777" w:rsidR="009C5743" w:rsidRDefault="009C5743" w:rsidP="00024C49">
            <w:pPr>
              <w:spacing w:line="240" w:lineRule="auto"/>
              <w:ind w:right="-110"/>
              <w:rPr>
                <w:b/>
                <w:bCs/>
                <w:i/>
                <w:iCs/>
              </w:rPr>
            </w:pPr>
          </w:p>
          <w:p w14:paraId="50C0F1FE" w14:textId="77777777" w:rsidR="009C5743" w:rsidRDefault="009C5743" w:rsidP="00024C49">
            <w:pPr>
              <w:spacing w:line="240" w:lineRule="auto"/>
              <w:ind w:right="-110"/>
              <w:rPr>
                <w:b/>
                <w:bCs/>
                <w:i/>
                <w:iCs/>
              </w:rPr>
            </w:pPr>
          </w:p>
          <w:p w14:paraId="151083B4" w14:textId="77777777" w:rsidR="00451134" w:rsidRPr="000A4D45" w:rsidRDefault="00451134" w:rsidP="00024C49">
            <w:pPr>
              <w:spacing w:line="240" w:lineRule="auto"/>
              <w:ind w:right="-110"/>
              <w:rPr>
                <w:b/>
                <w:bCs/>
                <w:i/>
                <w:iCs/>
              </w:rPr>
            </w:pPr>
            <w:r w:rsidRPr="00D321E4">
              <w:rPr>
                <w:b/>
                <w:bCs/>
                <w:i/>
                <w:iCs/>
              </w:rPr>
              <w:t>Short-term loans from</w:t>
            </w:r>
          </w:p>
        </w:tc>
        <w:tc>
          <w:tcPr>
            <w:tcW w:w="2250" w:type="dxa"/>
            <w:gridSpan w:val="3"/>
          </w:tcPr>
          <w:p w14:paraId="35994F7B" w14:textId="77777777" w:rsidR="00451134" w:rsidRPr="000A4D45" w:rsidRDefault="00451134" w:rsidP="0068778C">
            <w:pPr>
              <w:spacing w:line="240" w:lineRule="auto"/>
              <w:ind w:left="-106" w:right="-136"/>
              <w:jc w:val="center"/>
              <w:rPr>
                <w:b/>
                <w:bCs/>
              </w:rPr>
            </w:pPr>
            <w:r w:rsidRPr="000A4D45">
              <w:rPr>
                <w:b/>
                <w:bCs/>
              </w:rPr>
              <w:t>Interest rate</w:t>
            </w:r>
          </w:p>
        </w:tc>
        <w:tc>
          <w:tcPr>
            <w:tcW w:w="240" w:type="dxa"/>
            <w:vAlign w:val="bottom"/>
          </w:tcPr>
          <w:p w14:paraId="558AF946" w14:textId="77777777" w:rsidR="00451134" w:rsidRPr="000A4D45" w:rsidRDefault="00451134" w:rsidP="0068778C">
            <w:pPr>
              <w:spacing w:line="240" w:lineRule="auto"/>
              <w:ind w:left="-106" w:right="-136"/>
              <w:jc w:val="center"/>
              <w:rPr>
                <w:b/>
                <w:bCs/>
              </w:rPr>
            </w:pPr>
          </w:p>
        </w:tc>
        <w:tc>
          <w:tcPr>
            <w:tcW w:w="4800" w:type="dxa"/>
            <w:gridSpan w:val="7"/>
            <w:vAlign w:val="bottom"/>
          </w:tcPr>
          <w:p w14:paraId="4F89D93B" w14:textId="77777777" w:rsidR="00451134" w:rsidRPr="000A4D45" w:rsidRDefault="00451134" w:rsidP="0068778C">
            <w:pPr>
              <w:spacing w:line="240" w:lineRule="auto"/>
              <w:ind w:left="-95" w:right="-136"/>
              <w:jc w:val="center"/>
              <w:rPr>
                <w:b/>
                <w:bCs/>
              </w:rPr>
            </w:pPr>
            <w:r w:rsidRPr="000A4D45">
              <w:rPr>
                <w:b/>
                <w:bCs/>
              </w:rPr>
              <w:t>Separate financial statements</w:t>
            </w:r>
          </w:p>
        </w:tc>
      </w:tr>
      <w:tr w:rsidR="00061AF3" w:rsidRPr="000A4D45" w14:paraId="1847231E" w14:textId="77777777" w:rsidTr="001E52EF">
        <w:trPr>
          <w:trHeight w:val="387"/>
          <w:tblHeader/>
        </w:trPr>
        <w:tc>
          <w:tcPr>
            <w:tcW w:w="2250" w:type="dxa"/>
            <w:vMerge/>
            <w:shd w:val="clear" w:color="auto" w:fill="auto"/>
            <w:vAlign w:val="bottom"/>
          </w:tcPr>
          <w:p w14:paraId="4AE56F22" w14:textId="77777777" w:rsidR="00061AF3" w:rsidRPr="000A4D45" w:rsidRDefault="00061AF3" w:rsidP="00061AF3">
            <w:pPr>
              <w:spacing w:line="240" w:lineRule="auto"/>
              <w:rPr>
                <w:b/>
                <w:bCs/>
                <w:i/>
                <w:iCs/>
                <w:rtl/>
                <w:cs/>
              </w:rPr>
            </w:pPr>
          </w:p>
        </w:tc>
        <w:tc>
          <w:tcPr>
            <w:tcW w:w="990" w:type="dxa"/>
            <w:vAlign w:val="bottom"/>
          </w:tcPr>
          <w:p w14:paraId="5EE5542D" w14:textId="77777777" w:rsidR="00061AF3" w:rsidRDefault="00061AF3" w:rsidP="00061AF3">
            <w:pPr>
              <w:spacing w:line="240" w:lineRule="auto"/>
              <w:ind w:left="-110" w:right="-136"/>
              <w:jc w:val="center"/>
            </w:pPr>
            <w:r>
              <w:t>31</w:t>
            </w:r>
          </w:p>
          <w:p w14:paraId="1EDB209C" w14:textId="77777777" w:rsidR="00061AF3" w:rsidRDefault="00061AF3" w:rsidP="00061AF3">
            <w:pPr>
              <w:spacing w:line="240" w:lineRule="auto"/>
              <w:ind w:left="-110" w:right="-136"/>
              <w:jc w:val="center"/>
            </w:pPr>
            <w:r>
              <w:t>December</w:t>
            </w:r>
          </w:p>
          <w:p w14:paraId="577EC77A" w14:textId="77777777" w:rsidR="00061AF3" w:rsidRPr="000A4D45" w:rsidRDefault="00061AF3" w:rsidP="00061AF3">
            <w:pPr>
              <w:spacing w:line="240" w:lineRule="auto"/>
              <w:ind w:left="-110" w:right="-136"/>
              <w:jc w:val="center"/>
              <w:rPr>
                <w:rtl/>
                <w:cs/>
              </w:rPr>
            </w:pPr>
            <w:r>
              <w:t>2020</w:t>
            </w:r>
          </w:p>
        </w:tc>
        <w:tc>
          <w:tcPr>
            <w:tcW w:w="270" w:type="dxa"/>
          </w:tcPr>
          <w:p w14:paraId="35B7861D" w14:textId="77777777" w:rsidR="00061AF3" w:rsidRPr="000A4D45" w:rsidRDefault="00061AF3" w:rsidP="00061AF3">
            <w:pPr>
              <w:spacing w:line="240" w:lineRule="auto"/>
              <w:ind w:left="-95" w:right="-136"/>
              <w:jc w:val="center"/>
            </w:pPr>
          </w:p>
        </w:tc>
        <w:tc>
          <w:tcPr>
            <w:tcW w:w="990" w:type="dxa"/>
            <w:vAlign w:val="bottom"/>
          </w:tcPr>
          <w:p w14:paraId="5CA0C480" w14:textId="66D4DC7B" w:rsidR="00061AF3" w:rsidRDefault="00061AF3" w:rsidP="00061AF3">
            <w:pPr>
              <w:spacing w:line="240" w:lineRule="auto"/>
              <w:ind w:left="-110" w:right="-136" w:firstLine="15"/>
              <w:jc w:val="center"/>
            </w:pPr>
            <w:r>
              <w:t>30</w:t>
            </w:r>
          </w:p>
          <w:p w14:paraId="1E9F44A9" w14:textId="087BF934" w:rsidR="00061AF3" w:rsidRDefault="00201AB6" w:rsidP="00061AF3">
            <w:pPr>
              <w:spacing w:line="240" w:lineRule="auto"/>
              <w:ind w:left="-110" w:right="-136" w:firstLine="15"/>
              <w:jc w:val="center"/>
            </w:pPr>
            <w:r>
              <w:t>September</w:t>
            </w:r>
          </w:p>
          <w:p w14:paraId="5F19B8EC" w14:textId="77777777" w:rsidR="00061AF3" w:rsidRPr="000A4D45" w:rsidRDefault="00061AF3" w:rsidP="00061AF3">
            <w:pPr>
              <w:spacing w:line="240" w:lineRule="auto"/>
              <w:ind w:left="-110" w:right="-136" w:firstLine="15"/>
              <w:jc w:val="center"/>
              <w:rPr>
                <w:rtl/>
                <w:cs/>
              </w:rPr>
            </w:pPr>
            <w:r>
              <w:t>2021</w:t>
            </w:r>
          </w:p>
        </w:tc>
        <w:tc>
          <w:tcPr>
            <w:tcW w:w="240" w:type="dxa"/>
            <w:vAlign w:val="bottom"/>
          </w:tcPr>
          <w:p w14:paraId="78D8120B" w14:textId="77777777" w:rsidR="00061AF3" w:rsidRPr="000A4D45" w:rsidRDefault="00061AF3" w:rsidP="00061AF3">
            <w:pPr>
              <w:spacing w:line="240" w:lineRule="auto"/>
              <w:ind w:left="-470" w:right="-136" w:firstLine="470"/>
              <w:jc w:val="center"/>
            </w:pPr>
          </w:p>
        </w:tc>
        <w:tc>
          <w:tcPr>
            <w:tcW w:w="1021" w:type="dxa"/>
            <w:vAlign w:val="bottom"/>
          </w:tcPr>
          <w:p w14:paraId="143927CF" w14:textId="77777777" w:rsidR="00061AF3" w:rsidRDefault="00061AF3" w:rsidP="00061AF3">
            <w:pPr>
              <w:spacing w:line="240" w:lineRule="auto"/>
              <w:ind w:left="-95" w:right="-136"/>
              <w:jc w:val="center"/>
            </w:pPr>
            <w:r>
              <w:t>31</w:t>
            </w:r>
          </w:p>
          <w:p w14:paraId="6FB8F4C2" w14:textId="77777777" w:rsidR="00061AF3" w:rsidRDefault="00061AF3" w:rsidP="00061AF3">
            <w:pPr>
              <w:spacing w:line="240" w:lineRule="auto"/>
              <w:ind w:left="-95" w:right="-136"/>
              <w:jc w:val="center"/>
            </w:pPr>
            <w:r>
              <w:t>December</w:t>
            </w:r>
          </w:p>
          <w:p w14:paraId="25929809" w14:textId="77777777" w:rsidR="00061AF3" w:rsidRPr="000A4D45" w:rsidRDefault="00061AF3" w:rsidP="00061AF3">
            <w:pPr>
              <w:spacing w:line="240" w:lineRule="auto"/>
              <w:ind w:left="-95" w:right="-136"/>
              <w:jc w:val="center"/>
              <w:rPr>
                <w:rtl/>
                <w:cs/>
              </w:rPr>
            </w:pPr>
            <w:r>
              <w:t>2020</w:t>
            </w:r>
          </w:p>
        </w:tc>
        <w:tc>
          <w:tcPr>
            <w:tcW w:w="240" w:type="dxa"/>
            <w:vAlign w:val="bottom"/>
          </w:tcPr>
          <w:p w14:paraId="03DF57EE" w14:textId="77777777" w:rsidR="00061AF3" w:rsidRPr="000A4D45" w:rsidRDefault="00061AF3" w:rsidP="00061AF3">
            <w:pPr>
              <w:spacing w:line="240" w:lineRule="auto"/>
              <w:ind w:right="-136"/>
              <w:jc w:val="center"/>
            </w:pPr>
          </w:p>
        </w:tc>
        <w:tc>
          <w:tcPr>
            <w:tcW w:w="930" w:type="dxa"/>
            <w:vAlign w:val="bottom"/>
          </w:tcPr>
          <w:p w14:paraId="2A3D03F4" w14:textId="77777777" w:rsidR="00061AF3" w:rsidRPr="000A4D45" w:rsidRDefault="00061AF3" w:rsidP="00061AF3">
            <w:pPr>
              <w:spacing w:line="240" w:lineRule="auto"/>
              <w:ind w:left="-95" w:right="-136"/>
              <w:jc w:val="center"/>
              <w:rPr>
                <w:rtl/>
                <w:cs/>
              </w:rPr>
            </w:pPr>
            <w:r w:rsidRPr="000A4D45">
              <w:t>Increase</w:t>
            </w:r>
          </w:p>
        </w:tc>
        <w:tc>
          <w:tcPr>
            <w:tcW w:w="236" w:type="dxa"/>
            <w:vAlign w:val="bottom"/>
          </w:tcPr>
          <w:p w14:paraId="01CD6DDA" w14:textId="77777777" w:rsidR="00061AF3" w:rsidRPr="000A4D45" w:rsidRDefault="00061AF3" w:rsidP="00061AF3">
            <w:pPr>
              <w:spacing w:line="240" w:lineRule="auto"/>
              <w:ind w:right="-136"/>
              <w:jc w:val="center"/>
            </w:pPr>
          </w:p>
        </w:tc>
        <w:tc>
          <w:tcPr>
            <w:tcW w:w="1024" w:type="dxa"/>
            <w:vAlign w:val="bottom"/>
          </w:tcPr>
          <w:p w14:paraId="40FBFF3D" w14:textId="77777777" w:rsidR="00061AF3" w:rsidRPr="000A4D45" w:rsidRDefault="00061AF3" w:rsidP="00061AF3">
            <w:pPr>
              <w:spacing w:line="240" w:lineRule="auto"/>
              <w:ind w:left="-95" w:right="-136"/>
              <w:jc w:val="center"/>
              <w:rPr>
                <w:rtl/>
                <w:cs/>
              </w:rPr>
            </w:pPr>
            <w:r w:rsidRPr="000A4D45">
              <w:t>Decrease</w:t>
            </w:r>
          </w:p>
        </w:tc>
        <w:tc>
          <w:tcPr>
            <w:tcW w:w="270" w:type="dxa"/>
            <w:vAlign w:val="bottom"/>
          </w:tcPr>
          <w:p w14:paraId="1E7BA619" w14:textId="77777777" w:rsidR="00061AF3" w:rsidRPr="000A4D45" w:rsidRDefault="00061AF3" w:rsidP="00061AF3">
            <w:pPr>
              <w:spacing w:line="240" w:lineRule="auto"/>
              <w:ind w:right="-136"/>
              <w:jc w:val="center"/>
            </w:pPr>
          </w:p>
        </w:tc>
        <w:tc>
          <w:tcPr>
            <w:tcW w:w="1079" w:type="dxa"/>
            <w:vAlign w:val="bottom"/>
          </w:tcPr>
          <w:p w14:paraId="02B023AF" w14:textId="77777777" w:rsidR="00061AF3" w:rsidRDefault="00061AF3" w:rsidP="00061AF3">
            <w:pPr>
              <w:spacing w:line="240" w:lineRule="auto"/>
              <w:ind w:left="-110" w:right="-136" w:firstLine="15"/>
              <w:jc w:val="center"/>
            </w:pPr>
            <w:r>
              <w:t>30</w:t>
            </w:r>
          </w:p>
          <w:p w14:paraId="3A559511" w14:textId="649C4822" w:rsidR="00061AF3" w:rsidRDefault="00201AB6" w:rsidP="00061AF3">
            <w:pPr>
              <w:spacing w:line="240" w:lineRule="auto"/>
              <w:ind w:left="-110" w:right="-136" w:firstLine="15"/>
              <w:jc w:val="center"/>
            </w:pPr>
            <w:r>
              <w:t>September</w:t>
            </w:r>
          </w:p>
          <w:p w14:paraId="5615AAD2" w14:textId="00447244" w:rsidR="00061AF3" w:rsidRPr="000A4D45" w:rsidRDefault="00061AF3" w:rsidP="00061AF3">
            <w:pPr>
              <w:spacing w:line="240" w:lineRule="auto"/>
              <w:ind w:left="-95" w:right="-136"/>
              <w:jc w:val="center"/>
              <w:rPr>
                <w:rtl/>
                <w:cs/>
              </w:rPr>
            </w:pPr>
            <w:r>
              <w:t>2021</w:t>
            </w:r>
          </w:p>
        </w:tc>
      </w:tr>
      <w:tr w:rsidR="00061AF3" w:rsidRPr="000A4D45" w14:paraId="178A82BD" w14:textId="77777777" w:rsidTr="001E52EF">
        <w:trPr>
          <w:tblHeader/>
        </w:trPr>
        <w:tc>
          <w:tcPr>
            <w:tcW w:w="2250" w:type="dxa"/>
            <w:vAlign w:val="bottom"/>
          </w:tcPr>
          <w:p w14:paraId="7C1AEDCB" w14:textId="77777777" w:rsidR="00061AF3" w:rsidRPr="000A4D45" w:rsidRDefault="00061AF3" w:rsidP="00061AF3">
            <w:pPr>
              <w:spacing w:line="240" w:lineRule="auto"/>
              <w:rPr>
                <w:b/>
                <w:bCs/>
                <w:i/>
                <w:iCs/>
                <w:rtl/>
                <w:cs/>
              </w:rPr>
            </w:pPr>
          </w:p>
        </w:tc>
        <w:tc>
          <w:tcPr>
            <w:tcW w:w="2250" w:type="dxa"/>
            <w:gridSpan w:val="3"/>
            <w:vAlign w:val="bottom"/>
          </w:tcPr>
          <w:p w14:paraId="302171EB" w14:textId="77777777" w:rsidR="00061AF3" w:rsidRPr="00FB3F41" w:rsidRDefault="00061AF3" w:rsidP="00061AF3">
            <w:pPr>
              <w:spacing w:line="240" w:lineRule="auto"/>
              <w:ind w:left="-110" w:right="-136" w:firstLine="15"/>
              <w:jc w:val="center"/>
              <w:rPr>
                <w:rFonts w:cstheme="minorBidi"/>
                <w:i/>
                <w:iCs/>
                <w:cs/>
              </w:rPr>
            </w:pPr>
            <w:r w:rsidRPr="00FB3F41">
              <w:rPr>
                <w:i/>
                <w:iCs/>
              </w:rPr>
              <w:t>(% per annum)</w:t>
            </w:r>
          </w:p>
        </w:tc>
        <w:tc>
          <w:tcPr>
            <w:tcW w:w="240" w:type="dxa"/>
            <w:vAlign w:val="bottom"/>
          </w:tcPr>
          <w:p w14:paraId="0E1C10E0" w14:textId="77777777" w:rsidR="00061AF3" w:rsidRPr="00FB3F41" w:rsidRDefault="00061AF3" w:rsidP="00061AF3">
            <w:pPr>
              <w:spacing w:line="240" w:lineRule="auto"/>
              <w:ind w:right="-136"/>
              <w:jc w:val="center"/>
            </w:pPr>
          </w:p>
        </w:tc>
        <w:tc>
          <w:tcPr>
            <w:tcW w:w="4800" w:type="dxa"/>
            <w:gridSpan w:val="7"/>
            <w:vAlign w:val="bottom"/>
          </w:tcPr>
          <w:p w14:paraId="65C0264F" w14:textId="77777777" w:rsidR="00061AF3" w:rsidRPr="00FB3F41" w:rsidRDefault="00061AF3" w:rsidP="00061AF3">
            <w:pPr>
              <w:spacing w:line="240" w:lineRule="auto"/>
              <w:ind w:left="-95" w:right="-136"/>
              <w:jc w:val="center"/>
              <w:rPr>
                <w:i/>
                <w:iCs/>
                <w:rtl/>
                <w:cs/>
              </w:rPr>
            </w:pPr>
            <w:r w:rsidRPr="00FB3F41">
              <w:rPr>
                <w:i/>
                <w:iCs/>
              </w:rPr>
              <w:t>(in thousand Baht)</w:t>
            </w:r>
          </w:p>
        </w:tc>
      </w:tr>
      <w:tr w:rsidR="00061AF3" w:rsidRPr="000A4D45" w14:paraId="45D98558" w14:textId="77777777" w:rsidTr="001E52EF">
        <w:tc>
          <w:tcPr>
            <w:tcW w:w="2250" w:type="dxa"/>
          </w:tcPr>
          <w:p w14:paraId="37C63E90" w14:textId="77777777" w:rsidR="00061AF3" w:rsidRPr="000A4D45" w:rsidRDefault="00061AF3" w:rsidP="00061AF3">
            <w:pPr>
              <w:spacing w:line="240" w:lineRule="auto"/>
              <w:rPr>
                <w:rFonts w:cs="Angsana New"/>
                <w:szCs w:val="28"/>
              </w:rPr>
            </w:pPr>
            <w:r w:rsidRPr="000A4D45">
              <w:rPr>
                <w:rFonts w:cs="Angsana New"/>
                <w:szCs w:val="28"/>
              </w:rPr>
              <w:t>Subsidiaries</w:t>
            </w:r>
          </w:p>
        </w:tc>
        <w:tc>
          <w:tcPr>
            <w:tcW w:w="990" w:type="dxa"/>
          </w:tcPr>
          <w:p w14:paraId="4B5AF31A" w14:textId="77777777" w:rsidR="00061AF3" w:rsidRPr="00FB3F41" w:rsidRDefault="00061AF3" w:rsidP="00061AF3">
            <w:pPr>
              <w:tabs>
                <w:tab w:val="left" w:pos="720"/>
              </w:tabs>
              <w:spacing w:line="240" w:lineRule="auto"/>
              <w:ind w:left="-110" w:right="-136"/>
              <w:jc w:val="center"/>
            </w:pPr>
            <w:r w:rsidRPr="00FB3F41">
              <w:t>0.55 - 3.72</w:t>
            </w:r>
          </w:p>
        </w:tc>
        <w:tc>
          <w:tcPr>
            <w:tcW w:w="270" w:type="dxa"/>
          </w:tcPr>
          <w:p w14:paraId="7B2D0FA6" w14:textId="77777777" w:rsidR="00061AF3" w:rsidRPr="00FB3F41" w:rsidRDefault="00061AF3" w:rsidP="00061AF3">
            <w:pPr>
              <w:tabs>
                <w:tab w:val="left" w:pos="720"/>
              </w:tabs>
              <w:spacing w:line="240" w:lineRule="auto"/>
              <w:ind w:right="-136"/>
              <w:jc w:val="center"/>
            </w:pPr>
          </w:p>
        </w:tc>
        <w:tc>
          <w:tcPr>
            <w:tcW w:w="990" w:type="dxa"/>
          </w:tcPr>
          <w:p w14:paraId="0ABE4007" w14:textId="56BDFAEE" w:rsidR="00061AF3" w:rsidRPr="00FB3F41" w:rsidRDefault="00061AF3" w:rsidP="00061AF3">
            <w:pPr>
              <w:tabs>
                <w:tab w:val="left" w:pos="880"/>
              </w:tabs>
              <w:spacing w:line="240" w:lineRule="auto"/>
              <w:ind w:left="-110" w:right="-136" w:firstLine="15"/>
              <w:rPr>
                <w:cs/>
              </w:rPr>
            </w:pPr>
            <w:r w:rsidRPr="00FB3F41">
              <w:t>0.55 - 3.72</w:t>
            </w:r>
          </w:p>
        </w:tc>
        <w:tc>
          <w:tcPr>
            <w:tcW w:w="240" w:type="dxa"/>
          </w:tcPr>
          <w:p w14:paraId="3FAB1599" w14:textId="77777777" w:rsidR="00061AF3" w:rsidRPr="00FB3F41" w:rsidRDefault="00061AF3" w:rsidP="00061AF3">
            <w:pPr>
              <w:spacing w:line="240" w:lineRule="auto"/>
              <w:ind w:right="-136"/>
            </w:pPr>
          </w:p>
        </w:tc>
        <w:tc>
          <w:tcPr>
            <w:tcW w:w="1021" w:type="dxa"/>
            <w:tcBorders>
              <w:bottom w:val="double" w:sz="4" w:space="0" w:color="auto"/>
            </w:tcBorders>
          </w:tcPr>
          <w:p w14:paraId="21686C3F" w14:textId="77777777" w:rsidR="00061AF3" w:rsidRPr="00FB3F41" w:rsidRDefault="00061AF3" w:rsidP="00061AF3">
            <w:pPr>
              <w:tabs>
                <w:tab w:val="decimal" w:pos="808"/>
              </w:tabs>
              <w:spacing w:line="240" w:lineRule="auto"/>
              <w:ind w:left="-129" w:right="-136"/>
              <w:rPr>
                <w:b/>
                <w:bCs/>
              </w:rPr>
            </w:pPr>
            <w:r w:rsidRPr="00FB3F41">
              <w:rPr>
                <w:b/>
                <w:bCs/>
              </w:rPr>
              <w:t>63,970</w:t>
            </w:r>
          </w:p>
        </w:tc>
        <w:tc>
          <w:tcPr>
            <w:tcW w:w="240" w:type="dxa"/>
          </w:tcPr>
          <w:p w14:paraId="3E0D6250" w14:textId="77777777" w:rsidR="00061AF3" w:rsidRPr="00FB3F41" w:rsidRDefault="00061AF3" w:rsidP="00061AF3">
            <w:pPr>
              <w:spacing w:line="240" w:lineRule="auto"/>
              <w:ind w:right="-136"/>
            </w:pPr>
          </w:p>
        </w:tc>
        <w:tc>
          <w:tcPr>
            <w:tcW w:w="930" w:type="dxa"/>
          </w:tcPr>
          <w:p w14:paraId="22815E19" w14:textId="1CB8FB19" w:rsidR="00061AF3" w:rsidRPr="00FB3F41" w:rsidRDefault="00FB3F41" w:rsidP="00061AF3">
            <w:pPr>
              <w:pStyle w:val="BodyText"/>
              <w:tabs>
                <w:tab w:val="decimal" w:pos="370"/>
              </w:tabs>
              <w:spacing w:after="0" w:line="240" w:lineRule="auto"/>
              <w:ind w:right="-560"/>
            </w:pPr>
            <w:r w:rsidRPr="00FB3F41">
              <w:t>345</w:t>
            </w:r>
            <w:r w:rsidR="000C4A1A" w:rsidRPr="00FB3F41">
              <w:t>,000</w:t>
            </w:r>
          </w:p>
        </w:tc>
        <w:tc>
          <w:tcPr>
            <w:tcW w:w="236" w:type="dxa"/>
          </w:tcPr>
          <w:p w14:paraId="5803A00D" w14:textId="77777777" w:rsidR="00061AF3" w:rsidRPr="00FB3F41" w:rsidRDefault="00061AF3" w:rsidP="00061AF3">
            <w:pPr>
              <w:spacing w:line="240" w:lineRule="auto"/>
              <w:ind w:right="-136"/>
            </w:pPr>
          </w:p>
        </w:tc>
        <w:tc>
          <w:tcPr>
            <w:tcW w:w="1024" w:type="dxa"/>
          </w:tcPr>
          <w:p w14:paraId="1E1FEAB1" w14:textId="2F1D676C" w:rsidR="00061AF3" w:rsidRPr="00FB3F41" w:rsidRDefault="000C4A1A" w:rsidP="00061AF3">
            <w:pPr>
              <w:tabs>
                <w:tab w:val="decimal" w:pos="574"/>
              </w:tabs>
              <w:spacing w:line="240" w:lineRule="auto"/>
              <w:ind w:right="-136"/>
              <w:jc w:val="center"/>
            </w:pPr>
            <w:r w:rsidRPr="00FB3F41">
              <w:t>(</w:t>
            </w:r>
            <w:r w:rsidR="00FB3F41" w:rsidRPr="00FB3F41">
              <w:t>64</w:t>
            </w:r>
            <w:r w:rsidRPr="00FB3F41">
              <w:t>,</w:t>
            </w:r>
            <w:r w:rsidR="00FB3F41" w:rsidRPr="00FB3F41">
              <w:t>956</w:t>
            </w:r>
            <w:r w:rsidRPr="00FB3F41">
              <w:t>)</w:t>
            </w:r>
          </w:p>
        </w:tc>
        <w:tc>
          <w:tcPr>
            <w:tcW w:w="270" w:type="dxa"/>
          </w:tcPr>
          <w:p w14:paraId="497B4538" w14:textId="77777777" w:rsidR="00061AF3" w:rsidRPr="00FB3F41" w:rsidRDefault="00061AF3" w:rsidP="00061AF3">
            <w:pPr>
              <w:spacing w:line="240" w:lineRule="auto"/>
              <w:ind w:right="-136"/>
            </w:pPr>
          </w:p>
        </w:tc>
        <w:tc>
          <w:tcPr>
            <w:tcW w:w="1079" w:type="dxa"/>
            <w:tcBorders>
              <w:bottom w:val="double" w:sz="4" w:space="0" w:color="auto"/>
            </w:tcBorders>
          </w:tcPr>
          <w:p w14:paraId="191B42AC" w14:textId="28D3D41B" w:rsidR="00061AF3" w:rsidRPr="00FB3F41" w:rsidRDefault="000C4A1A" w:rsidP="00061AF3">
            <w:pPr>
              <w:pStyle w:val="BodyText"/>
              <w:tabs>
                <w:tab w:val="decimal" w:pos="818"/>
              </w:tabs>
              <w:spacing w:after="0"/>
              <w:ind w:left="-108" w:right="-136"/>
              <w:jc w:val="both"/>
              <w:rPr>
                <w:b/>
                <w:bCs/>
              </w:rPr>
            </w:pPr>
            <w:r w:rsidRPr="00FB3F41">
              <w:rPr>
                <w:b/>
                <w:bCs/>
              </w:rPr>
              <w:t>3</w:t>
            </w:r>
            <w:r w:rsidR="00FB3F41" w:rsidRPr="00FB3F41">
              <w:rPr>
                <w:b/>
                <w:bCs/>
              </w:rPr>
              <w:t>4</w:t>
            </w:r>
            <w:r w:rsidRPr="00FB3F41">
              <w:rPr>
                <w:b/>
                <w:bCs/>
              </w:rPr>
              <w:t>4,</w:t>
            </w:r>
            <w:r w:rsidR="00FB3F41" w:rsidRPr="00FB3F41">
              <w:rPr>
                <w:b/>
                <w:bCs/>
              </w:rPr>
              <w:t>014</w:t>
            </w:r>
          </w:p>
        </w:tc>
      </w:tr>
    </w:tbl>
    <w:p w14:paraId="4AAAF769" w14:textId="77777777" w:rsidR="00304FD1" w:rsidRDefault="00304FD1" w:rsidP="00061AF3">
      <w:pPr>
        <w:pStyle w:val="block"/>
        <w:spacing w:after="0" w:line="240" w:lineRule="atLeast"/>
        <w:ind w:left="540"/>
        <w:jc w:val="both"/>
        <w:rPr>
          <w:rFonts w:cstheme="minorBidi"/>
          <w:lang w:val="en-US"/>
        </w:rPr>
      </w:pPr>
    </w:p>
    <w:p w14:paraId="331C89AC" w14:textId="0ADC90C8" w:rsidR="009D04E1" w:rsidRDefault="00061AF3" w:rsidP="00061AF3">
      <w:pPr>
        <w:pStyle w:val="block"/>
        <w:spacing w:after="0" w:line="240" w:lineRule="atLeast"/>
        <w:ind w:left="540"/>
        <w:jc w:val="both"/>
        <w:rPr>
          <w:lang w:val="en-US"/>
        </w:rPr>
      </w:pPr>
      <w:r>
        <w:rPr>
          <w:lang w:val="en-US"/>
        </w:rPr>
        <w:br w:type="page"/>
      </w:r>
    </w:p>
    <w:p w14:paraId="7A872DA7" w14:textId="39D35CC4" w:rsidR="00E54A28" w:rsidRDefault="00E54A28" w:rsidP="00D73F42">
      <w:pPr>
        <w:pStyle w:val="Heading1"/>
        <w:numPr>
          <w:ilvl w:val="0"/>
          <w:numId w:val="26"/>
        </w:numPr>
        <w:tabs>
          <w:tab w:val="left" w:pos="567"/>
        </w:tabs>
        <w:spacing w:before="0" w:after="0" w:line="240" w:lineRule="auto"/>
        <w:ind w:hanging="720"/>
        <w:jc w:val="both"/>
        <w:rPr>
          <w:b/>
          <w:bCs/>
          <w:i w:val="0"/>
          <w:iCs/>
        </w:rPr>
      </w:pPr>
      <w:r w:rsidRPr="00E54A28">
        <w:rPr>
          <w:b/>
          <w:bCs/>
          <w:i w:val="0"/>
          <w:iCs/>
        </w:rPr>
        <w:lastRenderedPageBreak/>
        <w:t>Trade accounts receivable</w:t>
      </w:r>
    </w:p>
    <w:p w14:paraId="7C9A92D5" w14:textId="77777777" w:rsidR="00096B0C" w:rsidRPr="00096B0C" w:rsidRDefault="00096B0C" w:rsidP="00096B0C">
      <w:pPr>
        <w:pStyle w:val="BodyText"/>
        <w:spacing w:after="0"/>
        <w:rPr>
          <w:lang w:val="en-GB" w:eastAsia="x-none"/>
        </w:rPr>
      </w:pPr>
    </w:p>
    <w:tbl>
      <w:tblPr>
        <w:tblW w:w="9374" w:type="dxa"/>
        <w:tblInd w:w="486" w:type="dxa"/>
        <w:tblLayout w:type="fixed"/>
        <w:tblCellMar>
          <w:left w:w="79" w:type="dxa"/>
          <w:right w:w="79" w:type="dxa"/>
        </w:tblCellMar>
        <w:tblLook w:val="0000" w:firstRow="0" w:lastRow="0" w:firstColumn="0" w:lastColumn="0" w:noHBand="0" w:noVBand="0"/>
      </w:tblPr>
      <w:tblGrid>
        <w:gridCol w:w="2214"/>
        <w:gridCol w:w="1440"/>
        <w:gridCol w:w="1320"/>
        <w:gridCol w:w="220"/>
        <w:gridCol w:w="1210"/>
        <w:gridCol w:w="220"/>
        <w:gridCol w:w="1320"/>
        <w:gridCol w:w="220"/>
        <w:gridCol w:w="1210"/>
      </w:tblGrid>
      <w:tr w:rsidR="0025411C" w:rsidRPr="0025411C" w14:paraId="5D4F3E20" w14:textId="77777777" w:rsidTr="005E6C9E">
        <w:trPr>
          <w:cantSplit/>
          <w:trHeight w:val="525"/>
          <w:tblHeader/>
        </w:trPr>
        <w:tc>
          <w:tcPr>
            <w:tcW w:w="2214" w:type="dxa"/>
            <w:shd w:val="clear" w:color="auto" w:fill="auto"/>
            <w:vAlign w:val="bottom"/>
          </w:tcPr>
          <w:p w14:paraId="605C6BCD" w14:textId="77777777" w:rsidR="0025411C" w:rsidRPr="0025411C" w:rsidRDefault="0025411C" w:rsidP="0025411C">
            <w:pPr>
              <w:shd w:val="clear" w:color="auto" w:fill="FFFFFF"/>
              <w:spacing w:line="240" w:lineRule="auto"/>
              <w:rPr>
                <w:b/>
                <w:bCs/>
                <w:i/>
                <w:iCs/>
              </w:rPr>
            </w:pPr>
          </w:p>
        </w:tc>
        <w:tc>
          <w:tcPr>
            <w:tcW w:w="1440" w:type="dxa"/>
          </w:tcPr>
          <w:p w14:paraId="6447F245" w14:textId="77777777" w:rsidR="0025411C" w:rsidRPr="0025411C" w:rsidRDefault="0025411C" w:rsidP="0025411C">
            <w:pPr>
              <w:spacing w:line="240" w:lineRule="auto"/>
              <w:ind w:left="-83" w:firstLine="4"/>
              <w:jc w:val="center"/>
              <w:rPr>
                <w:b/>
              </w:rPr>
            </w:pPr>
          </w:p>
        </w:tc>
        <w:tc>
          <w:tcPr>
            <w:tcW w:w="2750" w:type="dxa"/>
            <w:gridSpan w:val="3"/>
            <w:vAlign w:val="bottom"/>
          </w:tcPr>
          <w:p w14:paraId="54A0894A" w14:textId="1E7E09BA" w:rsidR="0025411C" w:rsidRPr="0025411C" w:rsidRDefault="0025411C" w:rsidP="0025411C">
            <w:pPr>
              <w:spacing w:line="240" w:lineRule="auto"/>
              <w:ind w:left="-83" w:firstLine="4"/>
              <w:jc w:val="center"/>
              <w:rPr>
                <w:b/>
              </w:rPr>
            </w:pPr>
            <w:r w:rsidRPr="0025411C">
              <w:rPr>
                <w:b/>
              </w:rPr>
              <w:t xml:space="preserve">Consolidated </w:t>
            </w:r>
          </w:p>
          <w:p w14:paraId="2DBFB25A" w14:textId="77777777" w:rsidR="0025411C" w:rsidRPr="0025411C" w:rsidRDefault="0025411C" w:rsidP="0025411C">
            <w:pPr>
              <w:spacing w:line="240" w:lineRule="auto"/>
              <w:ind w:left="-83" w:firstLine="4"/>
              <w:jc w:val="center"/>
              <w:rPr>
                <w:bCs/>
              </w:rPr>
            </w:pPr>
            <w:r w:rsidRPr="0025411C">
              <w:rPr>
                <w:b/>
              </w:rPr>
              <w:t>financial statements</w:t>
            </w:r>
          </w:p>
        </w:tc>
        <w:tc>
          <w:tcPr>
            <w:tcW w:w="220" w:type="dxa"/>
          </w:tcPr>
          <w:p w14:paraId="2E29F1B3" w14:textId="77777777" w:rsidR="0025411C" w:rsidRPr="0025411C" w:rsidRDefault="0025411C" w:rsidP="0025411C">
            <w:pPr>
              <w:spacing w:line="240" w:lineRule="auto"/>
              <w:ind w:left="-83" w:right="-79" w:firstLine="4"/>
              <w:jc w:val="center"/>
              <w:rPr>
                <w:bCs/>
              </w:rPr>
            </w:pPr>
          </w:p>
        </w:tc>
        <w:tc>
          <w:tcPr>
            <w:tcW w:w="2750" w:type="dxa"/>
            <w:gridSpan w:val="3"/>
            <w:vAlign w:val="bottom"/>
          </w:tcPr>
          <w:p w14:paraId="1A2A330D" w14:textId="77777777" w:rsidR="0025411C" w:rsidRPr="0025411C" w:rsidRDefault="0025411C" w:rsidP="0025411C">
            <w:pPr>
              <w:spacing w:line="240" w:lineRule="auto"/>
              <w:ind w:left="-83" w:right="-79" w:firstLine="4"/>
              <w:jc w:val="center"/>
              <w:rPr>
                <w:b/>
              </w:rPr>
            </w:pPr>
            <w:r w:rsidRPr="0025411C">
              <w:rPr>
                <w:b/>
              </w:rPr>
              <w:t xml:space="preserve">Separate </w:t>
            </w:r>
          </w:p>
          <w:p w14:paraId="5FF53716" w14:textId="77777777" w:rsidR="0025411C" w:rsidRPr="0025411C" w:rsidRDefault="0025411C" w:rsidP="0025411C">
            <w:pPr>
              <w:spacing w:line="240" w:lineRule="auto"/>
              <w:ind w:left="-83" w:right="-79" w:firstLine="4"/>
              <w:jc w:val="center"/>
              <w:rPr>
                <w:bCs/>
              </w:rPr>
            </w:pPr>
            <w:r w:rsidRPr="0025411C">
              <w:rPr>
                <w:b/>
              </w:rPr>
              <w:t>financial statements</w:t>
            </w:r>
          </w:p>
        </w:tc>
      </w:tr>
      <w:tr w:rsidR="009858EB" w:rsidRPr="0025411C" w14:paraId="71D0042F" w14:textId="77777777" w:rsidTr="005E6C9E">
        <w:trPr>
          <w:cantSplit/>
          <w:trHeight w:val="443"/>
          <w:tblHeader/>
        </w:trPr>
        <w:tc>
          <w:tcPr>
            <w:tcW w:w="2214" w:type="dxa"/>
            <w:shd w:val="clear" w:color="auto" w:fill="auto"/>
            <w:vAlign w:val="bottom"/>
          </w:tcPr>
          <w:p w14:paraId="440F4A7C" w14:textId="77777777" w:rsidR="0025411C" w:rsidRPr="0025411C" w:rsidRDefault="0025411C" w:rsidP="0025411C">
            <w:pPr>
              <w:spacing w:line="240" w:lineRule="auto"/>
              <w:ind w:left="188" w:hanging="174"/>
              <w:rPr>
                <w:b/>
                <w:bCs/>
                <w:color w:val="0000FF"/>
              </w:rPr>
            </w:pPr>
          </w:p>
        </w:tc>
        <w:tc>
          <w:tcPr>
            <w:tcW w:w="1440" w:type="dxa"/>
          </w:tcPr>
          <w:p w14:paraId="5A8A1887" w14:textId="77777777" w:rsidR="00096B0C" w:rsidRDefault="00096B0C" w:rsidP="0025411C">
            <w:pPr>
              <w:spacing w:line="240" w:lineRule="auto"/>
              <w:ind w:left="-83" w:right="-79" w:firstLine="4"/>
              <w:jc w:val="center"/>
              <w:rPr>
                <w:rFonts w:cstheme="minorBidi"/>
                <w:bCs/>
                <w:i/>
                <w:iCs/>
              </w:rPr>
            </w:pPr>
          </w:p>
          <w:p w14:paraId="4DF6D007" w14:textId="3CEC912C" w:rsidR="009858EB" w:rsidRPr="009858EB" w:rsidRDefault="009858EB" w:rsidP="0025411C">
            <w:pPr>
              <w:spacing w:line="240" w:lineRule="auto"/>
              <w:ind w:left="-83" w:right="-79" w:firstLine="4"/>
              <w:jc w:val="center"/>
              <w:rPr>
                <w:rFonts w:cstheme="minorBidi"/>
                <w:bCs/>
                <w:i/>
                <w:iCs/>
              </w:rPr>
            </w:pPr>
            <w:r w:rsidRPr="009858EB">
              <w:rPr>
                <w:rFonts w:cstheme="minorBidi"/>
                <w:bCs/>
                <w:i/>
                <w:iCs/>
              </w:rPr>
              <w:t>Note</w:t>
            </w:r>
          </w:p>
        </w:tc>
        <w:tc>
          <w:tcPr>
            <w:tcW w:w="1320" w:type="dxa"/>
            <w:vAlign w:val="bottom"/>
          </w:tcPr>
          <w:p w14:paraId="19A9505D" w14:textId="372628C5" w:rsidR="0025411C" w:rsidRPr="0025411C" w:rsidRDefault="0025411C" w:rsidP="0025411C">
            <w:pPr>
              <w:spacing w:line="240" w:lineRule="auto"/>
              <w:ind w:left="-83" w:right="-79" w:firstLine="4"/>
              <w:jc w:val="center"/>
              <w:rPr>
                <w:rFonts w:cstheme="minorBidi"/>
                <w:bCs/>
              </w:rPr>
            </w:pPr>
            <w:r w:rsidRPr="0025411C">
              <w:rPr>
                <w:bCs/>
              </w:rPr>
              <w:t>30 September</w:t>
            </w:r>
          </w:p>
          <w:p w14:paraId="0F7CC70C" w14:textId="77777777" w:rsidR="0025411C" w:rsidRPr="0025411C" w:rsidRDefault="0025411C" w:rsidP="0025411C">
            <w:pPr>
              <w:spacing w:line="240" w:lineRule="auto"/>
              <w:ind w:left="-83" w:right="-79" w:firstLine="4"/>
              <w:jc w:val="center"/>
              <w:rPr>
                <w:bCs/>
              </w:rPr>
            </w:pPr>
            <w:r w:rsidRPr="0025411C">
              <w:rPr>
                <w:bCs/>
              </w:rPr>
              <w:t>2021</w:t>
            </w:r>
          </w:p>
        </w:tc>
        <w:tc>
          <w:tcPr>
            <w:tcW w:w="220" w:type="dxa"/>
            <w:vAlign w:val="bottom"/>
          </w:tcPr>
          <w:p w14:paraId="40ECC0DF" w14:textId="77777777" w:rsidR="0025411C" w:rsidRPr="0025411C" w:rsidRDefault="0025411C" w:rsidP="0025411C">
            <w:pPr>
              <w:spacing w:line="240" w:lineRule="auto"/>
              <w:ind w:left="-83" w:firstLine="4"/>
              <w:jc w:val="center"/>
              <w:rPr>
                <w:bCs/>
              </w:rPr>
            </w:pPr>
          </w:p>
        </w:tc>
        <w:tc>
          <w:tcPr>
            <w:tcW w:w="1210" w:type="dxa"/>
            <w:vAlign w:val="bottom"/>
          </w:tcPr>
          <w:p w14:paraId="55AFF69D" w14:textId="77777777" w:rsidR="0025411C" w:rsidRPr="0025411C" w:rsidRDefault="0025411C" w:rsidP="0025411C">
            <w:pPr>
              <w:spacing w:line="240" w:lineRule="auto"/>
              <w:ind w:left="-83" w:right="-100" w:firstLine="4"/>
              <w:jc w:val="center"/>
              <w:rPr>
                <w:bCs/>
              </w:rPr>
            </w:pPr>
            <w:r w:rsidRPr="0025411C">
              <w:rPr>
                <w:bCs/>
              </w:rPr>
              <w:t>31 December 2020</w:t>
            </w:r>
          </w:p>
        </w:tc>
        <w:tc>
          <w:tcPr>
            <w:tcW w:w="220" w:type="dxa"/>
          </w:tcPr>
          <w:p w14:paraId="5A94C970" w14:textId="77777777" w:rsidR="0025411C" w:rsidRPr="0025411C" w:rsidRDefault="0025411C" w:rsidP="0025411C">
            <w:pPr>
              <w:spacing w:line="240" w:lineRule="auto"/>
              <w:ind w:left="-83" w:right="-79" w:firstLine="4"/>
              <w:jc w:val="center"/>
              <w:rPr>
                <w:bCs/>
              </w:rPr>
            </w:pPr>
          </w:p>
        </w:tc>
        <w:tc>
          <w:tcPr>
            <w:tcW w:w="1320" w:type="dxa"/>
            <w:vAlign w:val="bottom"/>
          </w:tcPr>
          <w:p w14:paraId="1900B6D1" w14:textId="77777777" w:rsidR="0025411C" w:rsidRPr="0025411C" w:rsidRDefault="0025411C" w:rsidP="0025411C">
            <w:pPr>
              <w:spacing w:line="240" w:lineRule="auto"/>
              <w:ind w:left="-83" w:right="-79" w:firstLine="4"/>
              <w:jc w:val="center"/>
              <w:rPr>
                <w:bCs/>
              </w:rPr>
            </w:pPr>
            <w:r w:rsidRPr="0025411C">
              <w:rPr>
                <w:bCs/>
              </w:rPr>
              <w:t>30 September</w:t>
            </w:r>
          </w:p>
          <w:p w14:paraId="4B721D55" w14:textId="77777777" w:rsidR="0025411C" w:rsidRPr="0025411C" w:rsidRDefault="0025411C" w:rsidP="0025411C">
            <w:pPr>
              <w:spacing w:line="240" w:lineRule="auto"/>
              <w:ind w:left="-83" w:right="-79" w:firstLine="4"/>
              <w:jc w:val="center"/>
              <w:rPr>
                <w:bCs/>
              </w:rPr>
            </w:pPr>
            <w:r w:rsidRPr="0025411C">
              <w:rPr>
                <w:bCs/>
              </w:rPr>
              <w:t>2021</w:t>
            </w:r>
          </w:p>
        </w:tc>
        <w:tc>
          <w:tcPr>
            <w:tcW w:w="220" w:type="dxa"/>
            <w:vAlign w:val="bottom"/>
          </w:tcPr>
          <w:p w14:paraId="73DC2290" w14:textId="77777777" w:rsidR="0025411C" w:rsidRPr="0025411C" w:rsidRDefault="0025411C" w:rsidP="0025411C">
            <w:pPr>
              <w:spacing w:line="240" w:lineRule="auto"/>
              <w:jc w:val="center"/>
              <w:rPr>
                <w:bCs/>
              </w:rPr>
            </w:pPr>
          </w:p>
        </w:tc>
        <w:tc>
          <w:tcPr>
            <w:tcW w:w="1210" w:type="dxa"/>
            <w:vAlign w:val="bottom"/>
          </w:tcPr>
          <w:p w14:paraId="5F26E29A" w14:textId="77777777" w:rsidR="0025411C" w:rsidRPr="0025411C" w:rsidRDefault="0025411C" w:rsidP="0025411C">
            <w:pPr>
              <w:spacing w:line="240" w:lineRule="auto"/>
              <w:ind w:left="-83" w:right="-79" w:firstLine="4"/>
              <w:jc w:val="center"/>
              <w:rPr>
                <w:bCs/>
              </w:rPr>
            </w:pPr>
            <w:r w:rsidRPr="0025411C">
              <w:rPr>
                <w:bCs/>
              </w:rPr>
              <w:t>31 December 2020</w:t>
            </w:r>
          </w:p>
        </w:tc>
      </w:tr>
      <w:tr w:rsidR="0025411C" w:rsidRPr="0025411C" w14:paraId="4DB42089" w14:textId="77777777" w:rsidTr="005E6C9E">
        <w:trPr>
          <w:cantSplit/>
          <w:trHeight w:val="262"/>
          <w:tblHeader/>
        </w:trPr>
        <w:tc>
          <w:tcPr>
            <w:tcW w:w="2214" w:type="dxa"/>
            <w:shd w:val="clear" w:color="auto" w:fill="auto"/>
            <w:vAlign w:val="bottom"/>
          </w:tcPr>
          <w:p w14:paraId="543D81E6" w14:textId="77777777" w:rsidR="0025411C" w:rsidRPr="0025411C" w:rsidRDefault="0025411C" w:rsidP="0025411C">
            <w:pPr>
              <w:spacing w:line="240" w:lineRule="auto"/>
              <w:ind w:left="188" w:hanging="174"/>
              <w:rPr>
                <w:b/>
                <w:bCs/>
                <w:i/>
                <w:iCs/>
              </w:rPr>
            </w:pPr>
          </w:p>
        </w:tc>
        <w:tc>
          <w:tcPr>
            <w:tcW w:w="1440" w:type="dxa"/>
          </w:tcPr>
          <w:p w14:paraId="1E4EF7A5" w14:textId="77777777" w:rsidR="0025411C" w:rsidRPr="0025411C" w:rsidRDefault="0025411C" w:rsidP="0025411C">
            <w:pPr>
              <w:spacing w:line="240" w:lineRule="auto"/>
              <w:ind w:left="-83" w:right="-79" w:firstLine="4"/>
              <w:jc w:val="center"/>
              <w:rPr>
                <w:bCs/>
                <w:i/>
                <w:iCs/>
              </w:rPr>
            </w:pPr>
          </w:p>
        </w:tc>
        <w:tc>
          <w:tcPr>
            <w:tcW w:w="5720" w:type="dxa"/>
            <w:gridSpan w:val="7"/>
            <w:vAlign w:val="bottom"/>
          </w:tcPr>
          <w:p w14:paraId="56AD3416" w14:textId="10977ACE" w:rsidR="0025411C" w:rsidRPr="0025411C" w:rsidRDefault="0025411C" w:rsidP="0025411C">
            <w:pPr>
              <w:spacing w:line="240" w:lineRule="auto"/>
              <w:ind w:left="-83" w:right="-79" w:firstLine="4"/>
              <w:jc w:val="center"/>
              <w:rPr>
                <w:bCs/>
                <w:i/>
                <w:iCs/>
              </w:rPr>
            </w:pPr>
            <w:r w:rsidRPr="0025411C">
              <w:rPr>
                <w:bCs/>
                <w:i/>
                <w:iCs/>
              </w:rPr>
              <w:t>(in thousand Baht)</w:t>
            </w:r>
          </w:p>
        </w:tc>
      </w:tr>
      <w:tr w:rsidR="009858EB" w:rsidRPr="0025411C" w14:paraId="19BA7EC2" w14:textId="77777777" w:rsidTr="005E6C9E">
        <w:trPr>
          <w:cantSplit/>
          <w:trHeight w:val="249"/>
        </w:trPr>
        <w:tc>
          <w:tcPr>
            <w:tcW w:w="2214" w:type="dxa"/>
          </w:tcPr>
          <w:p w14:paraId="1250FADE" w14:textId="1599A02E" w:rsidR="0025411C" w:rsidRPr="0025411C" w:rsidRDefault="0025411C" w:rsidP="0025411C">
            <w:pPr>
              <w:spacing w:line="240" w:lineRule="exact"/>
              <w:rPr>
                <w:b/>
                <w:bCs/>
              </w:rPr>
            </w:pPr>
            <w:r>
              <w:rPr>
                <w:rFonts w:cs="Angsana New"/>
                <w:b/>
                <w:bCs/>
                <w:szCs w:val="28"/>
              </w:rPr>
              <w:t>Related</w:t>
            </w:r>
            <w:r w:rsidRPr="0025411C">
              <w:rPr>
                <w:b/>
                <w:bCs/>
              </w:rPr>
              <w:t xml:space="preserve"> parties</w:t>
            </w:r>
          </w:p>
        </w:tc>
        <w:tc>
          <w:tcPr>
            <w:tcW w:w="1440" w:type="dxa"/>
          </w:tcPr>
          <w:p w14:paraId="6AFB977A" w14:textId="6D2D54A4" w:rsidR="0025411C" w:rsidRPr="009858EB" w:rsidRDefault="009858EB" w:rsidP="000F5EF8">
            <w:pPr>
              <w:spacing w:line="240" w:lineRule="auto"/>
              <w:ind w:left="-83" w:right="-79" w:firstLine="4"/>
              <w:jc w:val="center"/>
              <w:rPr>
                <w:i/>
                <w:iCs/>
              </w:rPr>
            </w:pPr>
            <w:r w:rsidRPr="009858EB">
              <w:rPr>
                <w:i/>
                <w:iCs/>
              </w:rPr>
              <w:t>3</w:t>
            </w:r>
          </w:p>
        </w:tc>
        <w:tc>
          <w:tcPr>
            <w:tcW w:w="1320" w:type="dxa"/>
          </w:tcPr>
          <w:p w14:paraId="47B4DAFC" w14:textId="567F415E" w:rsidR="0025411C" w:rsidRPr="0025411C" w:rsidRDefault="0025411C" w:rsidP="0025411C">
            <w:pPr>
              <w:tabs>
                <w:tab w:val="decimal" w:pos="465"/>
              </w:tabs>
              <w:spacing w:line="240" w:lineRule="exact"/>
              <w:ind w:left="-83" w:right="11" w:firstLine="4"/>
              <w:jc w:val="right"/>
              <w:rPr>
                <w:i/>
                <w:iCs/>
              </w:rPr>
            </w:pPr>
          </w:p>
        </w:tc>
        <w:tc>
          <w:tcPr>
            <w:tcW w:w="220" w:type="dxa"/>
          </w:tcPr>
          <w:p w14:paraId="0041C234" w14:textId="77777777" w:rsidR="0025411C" w:rsidRPr="0025411C" w:rsidRDefault="0025411C" w:rsidP="0025411C">
            <w:pPr>
              <w:tabs>
                <w:tab w:val="decimal" w:pos="731"/>
              </w:tabs>
              <w:spacing w:line="240" w:lineRule="exact"/>
              <w:ind w:left="-83" w:right="11" w:firstLine="4"/>
            </w:pPr>
          </w:p>
        </w:tc>
        <w:tc>
          <w:tcPr>
            <w:tcW w:w="1210" w:type="dxa"/>
          </w:tcPr>
          <w:p w14:paraId="75C3F165" w14:textId="77777777" w:rsidR="0025411C" w:rsidRPr="0025411C" w:rsidRDefault="0025411C" w:rsidP="0025411C">
            <w:pPr>
              <w:tabs>
                <w:tab w:val="decimal" w:pos="731"/>
              </w:tabs>
              <w:spacing w:line="240" w:lineRule="exact"/>
              <w:ind w:left="-83" w:right="11" w:firstLine="4"/>
              <w:jc w:val="right"/>
            </w:pPr>
          </w:p>
        </w:tc>
        <w:tc>
          <w:tcPr>
            <w:tcW w:w="220" w:type="dxa"/>
          </w:tcPr>
          <w:p w14:paraId="7910ABD9" w14:textId="77777777" w:rsidR="0025411C" w:rsidRPr="0025411C" w:rsidRDefault="0025411C" w:rsidP="0025411C">
            <w:pPr>
              <w:tabs>
                <w:tab w:val="decimal" w:pos="731"/>
              </w:tabs>
              <w:spacing w:line="240" w:lineRule="exact"/>
              <w:ind w:left="-79" w:right="-72"/>
            </w:pPr>
          </w:p>
        </w:tc>
        <w:tc>
          <w:tcPr>
            <w:tcW w:w="1320" w:type="dxa"/>
          </w:tcPr>
          <w:p w14:paraId="0F9D8B50" w14:textId="77777777" w:rsidR="0025411C" w:rsidRPr="0025411C" w:rsidRDefault="0025411C" w:rsidP="0025411C">
            <w:pPr>
              <w:tabs>
                <w:tab w:val="decimal" w:pos="701"/>
              </w:tabs>
              <w:spacing w:line="240" w:lineRule="exact"/>
              <w:ind w:left="-79" w:right="66"/>
              <w:jc w:val="right"/>
            </w:pPr>
          </w:p>
        </w:tc>
        <w:tc>
          <w:tcPr>
            <w:tcW w:w="220" w:type="dxa"/>
          </w:tcPr>
          <w:p w14:paraId="29F629B2" w14:textId="77777777" w:rsidR="0025411C" w:rsidRPr="0025411C" w:rsidRDefault="0025411C" w:rsidP="0025411C">
            <w:pPr>
              <w:tabs>
                <w:tab w:val="decimal" w:pos="765"/>
              </w:tabs>
              <w:spacing w:line="240" w:lineRule="exact"/>
            </w:pPr>
          </w:p>
        </w:tc>
        <w:tc>
          <w:tcPr>
            <w:tcW w:w="1210" w:type="dxa"/>
          </w:tcPr>
          <w:p w14:paraId="63AA5CE4" w14:textId="77777777" w:rsidR="0025411C" w:rsidRPr="0025411C" w:rsidRDefault="0025411C" w:rsidP="0025411C">
            <w:pPr>
              <w:tabs>
                <w:tab w:val="decimal" w:pos="731"/>
              </w:tabs>
              <w:spacing w:line="240" w:lineRule="exact"/>
              <w:ind w:right="11"/>
              <w:jc w:val="right"/>
            </w:pPr>
          </w:p>
        </w:tc>
      </w:tr>
      <w:tr w:rsidR="009858EB" w:rsidRPr="0025411C" w14:paraId="37A8A9F5" w14:textId="77777777" w:rsidTr="005E6C9E">
        <w:trPr>
          <w:cantSplit/>
          <w:trHeight w:val="238"/>
        </w:trPr>
        <w:tc>
          <w:tcPr>
            <w:tcW w:w="2214" w:type="dxa"/>
          </w:tcPr>
          <w:p w14:paraId="229D897B" w14:textId="77777777" w:rsidR="0025411C" w:rsidRPr="0025411C" w:rsidRDefault="0025411C" w:rsidP="0025411C">
            <w:pPr>
              <w:spacing w:line="240" w:lineRule="exact"/>
            </w:pPr>
            <w:r w:rsidRPr="0025411C">
              <w:t>Within credit terms</w:t>
            </w:r>
          </w:p>
        </w:tc>
        <w:tc>
          <w:tcPr>
            <w:tcW w:w="1440" w:type="dxa"/>
          </w:tcPr>
          <w:p w14:paraId="7CB1F15C" w14:textId="34A65C3D" w:rsidR="0025411C" w:rsidRPr="0025411C" w:rsidRDefault="0025411C" w:rsidP="0025411C">
            <w:pPr>
              <w:tabs>
                <w:tab w:val="decimal" w:pos="1000"/>
              </w:tabs>
              <w:ind w:left="-108" w:right="-80"/>
              <w:rPr>
                <w:color w:val="000000" w:themeColor="text1"/>
                <w:lang w:val="en-AU"/>
              </w:rPr>
            </w:pPr>
          </w:p>
        </w:tc>
        <w:tc>
          <w:tcPr>
            <w:tcW w:w="1320" w:type="dxa"/>
          </w:tcPr>
          <w:p w14:paraId="10B00595" w14:textId="681FF30D" w:rsidR="0025411C" w:rsidRPr="0025411C" w:rsidRDefault="009858EB" w:rsidP="005E6C9E">
            <w:pPr>
              <w:tabs>
                <w:tab w:val="decimal" w:pos="1090"/>
              </w:tabs>
              <w:ind w:left="-108" w:right="-80"/>
              <w:rPr>
                <w:color w:val="000000" w:themeColor="text1"/>
                <w:lang w:val="en-AU"/>
              </w:rPr>
            </w:pPr>
            <w:r>
              <w:rPr>
                <w:color w:val="000000" w:themeColor="text1"/>
                <w:lang w:val="en-AU"/>
              </w:rPr>
              <w:t>710</w:t>
            </w:r>
          </w:p>
        </w:tc>
        <w:tc>
          <w:tcPr>
            <w:tcW w:w="220" w:type="dxa"/>
          </w:tcPr>
          <w:p w14:paraId="4BD2ED0F" w14:textId="77777777" w:rsidR="0025411C" w:rsidRPr="0025411C" w:rsidRDefault="0025411C" w:rsidP="0025411C">
            <w:pPr>
              <w:tabs>
                <w:tab w:val="decimal" w:pos="731"/>
              </w:tabs>
              <w:spacing w:line="240" w:lineRule="exact"/>
              <w:ind w:left="-83" w:right="11" w:firstLine="4"/>
            </w:pPr>
          </w:p>
        </w:tc>
        <w:tc>
          <w:tcPr>
            <w:tcW w:w="1210" w:type="dxa"/>
          </w:tcPr>
          <w:p w14:paraId="75DD40AC" w14:textId="21476471" w:rsidR="0025411C" w:rsidRPr="0025411C" w:rsidRDefault="009858EB" w:rsidP="005E6C9E">
            <w:pPr>
              <w:tabs>
                <w:tab w:val="decimal" w:pos="810"/>
              </w:tabs>
              <w:ind w:left="-108" w:right="-80"/>
              <w:rPr>
                <w:color w:val="000000" w:themeColor="text1"/>
                <w:lang w:val="en-AU"/>
              </w:rPr>
            </w:pPr>
            <w:r>
              <w:rPr>
                <w:color w:val="000000" w:themeColor="text1"/>
                <w:lang w:val="en-AU"/>
              </w:rPr>
              <w:t>-</w:t>
            </w:r>
          </w:p>
        </w:tc>
        <w:tc>
          <w:tcPr>
            <w:tcW w:w="220" w:type="dxa"/>
          </w:tcPr>
          <w:p w14:paraId="4406F9B9" w14:textId="77777777" w:rsidR="0025411C" w:rsidRPr="0025411C" w:rsidRDefault="0025411C" w:rsidP="0025411C">
            <w:pPr>
              <w:tabs>
                <w:tab w:val="decimal" w:pos="731"/>
              </w:tabs>
              <w:spacing w:line="240" w:lineRule="exact"/>
              <w:ind w:left="-79" w:right="-72"/>
            </w:pPr>
          </w:p>
        </w:tc>
        <w:tc>
          <w:tcPr>
            <w:tcW w:w="1320" w:type="dxa"/>
          </w:tcPr>
          <w:p w14:paraId="5AA71622" w14:textId="4AE4F4F4" w:rsidR="0025411C" w:rsidRPr="0025411C" w:rsidRDefault="009858EB" w:rsidP="005E6C9E">
            <w:pPr>
              <w:tabs>
                <w:tab w:val="decimal" w:pos="820"/>
              </w:tabs>
              <w:ind w:left="-108" w:right="-80"/>
              <w:rPr>
                <w:color w:val="000000" w:themeColor="text1"/>
                <w:lang w:val="en-AU"/>
              </w:rPr>
            </w:pPr>
            <w:r>
              <w:rPr>
                <w:color w:val="000000" w:themeColor="text1"/>
                <w:lang w:val="en-AU"/>
              </w:rPr>
              <w:t>-</w:t>
            </w:r>
          </w:p>
        </w:tc>
        <w:tc>
          <w:tcPr>
            <w:tcW w:w="220" w:type="dxa"/>
          </w:tcPr>
          <w:p w14:paraId="5708EDB8" w14:textId="77777777" w:rsidR="0025411C" w:rsidRPr="0025411C" w:rsidRDefault="0025411C" w:rsidP="0025411C">
            <w:pPr>
              <w:tabs>
                <w:tab w:val="decimal" w:pos="765"/>
              </w:tabs>
              <w:spacing w:line="240" w:lineRule="exact"/>
            </w:pPr>
          </w:p>
        </w:tc>
        <w:tc>
          <w:tcPr>
            <w:tcW w:w="1210" w:type="dxa"/>
          </w:tcPr>
          <w:p w14:paraId="0C947DBE" w14:textId="4C9618EF" w:rsidR="0025411C" w:rsidRPr="0025411C" w:rsidRDefault="009858EB" w:rsidP="009858EB">
            <w:pPr>
              <w:tabs>
                <w:tab w:val="decimal" w:pos="687"/>
              </w:tabs>
              <w:ind w:left="-108" w:right="-80"/>
              <w:rPr>
                <w:color w:val="000000" w:themeColor="text1"/>
                <w:lang w:val="en-AU"/>
              </w:rPr>
            </w:pPr>
            <w:r>
              <w:rPr>
                <w:color w:val="000000" w:themeColor="text1"/>
                <w:lang w:val="en-AU"/>
              </w:rPr>
              <w:t>-</w:t>
            </w:r>
          </w:p>
        </w:tc>
      </w:tr>
      <w:tr w:rsidR="009858EB" w:rsidRPr="0025411C" w14:paraId="3E186D6D" w14:textId="77777777" w:rsidTr="005E6C9E">
        <w:trPr>
          <w:cantSplit/>
          <w:trHeight w:val="276"/>
        </w:trPr>
        <w:tc>
          <w:tcPr>
            <w:tcW w:w="2214" w:type="dxa"/>
          </w:tcPr>
          <w:p w14:paraId="5C8CDDDD" w14:textId="77777777" w:rsidR="0025411C" w:rsidRPr="0025411C" w:rsidRDefault="0025411C" w:rsidP="0025411C">
            <w:pPr>
              <w:spacing w:line="240" w:lineRule="exact"/>
            </w:pPr>
            <w:r w:rsidRPr="0025411C">
              <w:t>Overdue:</w:t>
            </w:r>
          </w:p>
        </w:tc>
        <w:tc>
          <w:tcPr>
            <w:tcW w:w="1440" w:type="dxa"/>
          </w:tcPr>
          <w:p w14:paraId="000ECFD8" w14:textId="77777777" w:rsidR="0025411C" w:rsidRPr="0025411C" w:rsidRDefault="0025411C" w:rsidP="0025411C">
            <w:pPr>
              <w:tabs>
                <w:tab w:val="decimal" w:pos="1000"/>
              </w:tabs>
              <w:ind w:left="-108" w:right="-80"/>
              <w:rPr>
                <w:color w:val="000000" w:themeColor="text1"/>
                <w:lang w:val="en-AU"/>
              </w:rPr>
            </w:pPr>
          </w:p>
        </w:tc>
        <w:tc>
          <w:tcPr>
            <w:tcW w:w="1320" w:type="dxa"/>
          </w:tcPr>
          <w:p w14:paraId="23285A87" w14:textId="518540AB" w:rsidR="0025411C" w:rsidRPr="0025411C" w:rsidRDefault="0025411C" w:rsidP="005E6C9E">
            <w:pPr>
              <w:tabs>
                <w:tab w:val="decimal" w:pos="1090"/>
              </w:tabs>
              <w:ind w:left="-108" w:right="-80"/>
              <w:rPr>
                <w:color w:val="000000" w:themeColor="text1"/>
                <w:lang w:val="en-AU"/>
              </w:rPr>
            </w:pPr>
          </w:p>
        </w:tc>
        <w:tc>
          <w:tcPr>
            <w:tcW w:w="220" w:type="dxa"/>
          </w:tcPr>
          <w:p w14:paraId="5E25AE74" w14:textId="77777777" w:rsidR="0025411C" w:rsidRPr="0025411C" w:rsidRDefault="0025411C" w:rsidP="0025411C">
            <w:pPr>
              <w:tabs>
                <w:tab w:val="decimal" w:pos="731"/>
              </w:tabs>
              <w:spacing w:line="240" w:lineRule="exact"/>
              <w:ind w:left="-83" w:right="11" w:firstLine="4"/>
            </w:pPr>
          </w:p>
        </w:tc>
        <w:tc>
          <w:tcPr>
            <w:tcW w:w="1210" w:type="dxa"/>
          </w:tcPr>
          <w:p w14:paraId="66A287EE" w14:textId="77777777" w:rsidR="0025411C" w:rsidRPr="0025411C" w:rsidRDefault="0025411C" w:rsidP="005E6C9E">
            <w:pPr>
              <w:tabs>
                <w:tab w:val="decimal" w:pos="810"/>
                <w:tab w:val="decimal" w:pos="1000"/>
              </w:tabs>
              <w:ind w:left="-108" w:right="-80"/>
              <w:rPr>
                <w:color w:val="000000" w:themeColor="text1"/>
                <w:lang w:val="en-AU"/>
              </w:rPr>
            </w:pPr>
          </w:p>
        </w:tc>
        <w:tc>
          <w:tcPr>
            <w:tcW w:w="220" w:type="dxa"/>
          </w:tcPr>
          <w:p w14:paraId="0445B5F8" w14:textId="77777777" w:rsidR="0025411C" w:rsidRPr="0025411C" w:rsidRDefault="0025411C" w:rsidP="0025411C">
            <w:pPr>
              <w:tabs>
                <w:tab w:val="decimal" w:pos="731"/>
              </w:tabs>
              <w:spacing w:line="240" w:lineRule="exact"/>
              <w:ind w:left="-79" w:right="-72"/>
            </w:pPr>
          </w:p>
        </w:tc>
        <w:tc>
          <w:tcPr>
            <w:tcW w:w="1320" w:type="dxa"/>
          </w:tcPr>
          <w:p w14:paraId="01628BEB" w14:textId="77777777" w:rsidR="0025411C" w:rsidRPr="0025411C" w:rsidRDefault="0025411C" w:rsidP="005E6C9E">
            <w:pPr>
              <w:tabs>
                <w:tab w:val="decimal" w:pos="820"/>
                <w:tab w:val="decimal" w:pos="910"/>
              </w:tabs>
              <w:ind w:left="-108" w:right="-80"/>
              <w:rPr>
                <w:color w:val="000000" w:themeColor="text1"/>
                <w:lang w:val="en-AU"/>
              </w:rPr>
            </w:pPr>
          </w:p>
        </w:tc>
        <w:tc>
          <w:tcPr>
            <w:tcW w:w="220" w:type="dxa"/>
          </w:tcPr>
          <w:p w14:paraId="3C9E58EA" w14:textId="77777777" w:rsidR="0025411C" w:rsidRPr="0025411C" w:rsidRDefault="0025411C" w:rsidP="0025411C">
            <w:pPr>
              <w:tabs>
                <w:tab w:val="decimal" w:pos="765"/>
              </w:tabs>
              <w:spacing w:line="240" w:lineRule="exact"/>
            </w:pPr>
          </w:p>
        </w:tc>
        <w:tc>
          <w:tcPr>
            <w:tcW w:w="1210" w:type="dxa"/>
          </w:tcPr>
          <w:p w14:paraId="21C5D8BC" w14:textId="77777777" w:rsidR="0025411C" w:rsidRPr="0025411C" w:rsidRDefault="0025411C" w:rsidP="0025411C">
            <w:pPr>
              <w:tabs>
                <w:tab w:val="decimal" w:pos="1000"/>
              </w:tabs>
              <w:ind w:left="-108" w:right="-80"/>
              <w:rPr>
                <w:color w:val="000000" w:themeColor="text1"/>
                <w:lang w:val="en-AU"/>
              </w:rPr>
            </w:pPr>
          </w:p>
        </w:tc>
      </w:tr>
      <w:tr w:rsidR="009858EB" w:rsidRPr="0025411C" w14:paraId="1F4295C0" w14:textId="77777777" w:rsidTr="005E6C9E">
        <w:trPr>
          <w:cantSplit/>
          <w:trHeight w:val="276"/>
        </w:trPr>
        <w:tc>
          <w:tcPr>
            <w:tcW w:w="2214" w:type="dxa"/>
          </w:tcPr>
          <w:p w14:paraId="4A2AD33A" w14:textId="77777777" w:rsidR="0025411C" w:rsidRPr="0025411C" w:rsidRDefault="0025411C" w:rsidP="0025411C">
            <w:pPr>
              <w:spacing w:line="240" w:lineRule="exact"/>
              <w:ind w:left="104"/>
            </w:pPr>
            <w:r w:rsidRPr="0025411C">
              <w:t>Less than 3 months</w:t>
            </w:r>
          </w:p>
        </w:tc>
        <w:tc>
          <w:tcPr>
            <w:tcW w:w="1440" w:type="dxa"/>
          </w:tcPr>
          <w:p w14:paraId="1589F51A" w14:textId="77777777" w:rsidR="0025411C" w:rsidRPr="0025411C" w:rsidRDefault="0025411C" w:rsidP="0025411C">
            <w:pPr>
              <w:tabs>
                <w:tab w:val="decimal" w:pos="1000"/>
              </w:tabs>
              <w:ind w:left="-108" w:right="-80"/>
              <w:rPr>
                <w:color w:val="000000" w:themeColor="text1"/>
                <w:lang w:val="en-AU"/>
              </w:rPr>
            </w:pPr>
          </w:p>
        </w:tc>
        <w:tc>
          <w:tcPr>
            <w:tcW w:w="1320" w:type="dxa"/>
          </w:tcPr>
          <w:p w14:paraId="67F62FBC" w14:textId="69DD60A1" w:rsidR="0025411C" w:rsidRPr="0025411C" w:rsidRDefault="009858EB" w:rsidP="005E6C9E">
            <w:pPr>
              <w:tabs>
                <w:tab w:val="decimal" w:pos="1090"/>
              </w:tabs>
              <w:ind w:left="-108" w:right="-80"/>
              <w:rPr>
                <w:color w:val="000000" w:themeColor="text1"/>
                <w:lang w:val="en-AU"/>
              </w:rPr>
            </w:pPr>
            <w:r>
              <w:rPr>
                <w:color w:val="000000" w:themeColor="text1"/>
                <w:lang w:val="en-AU"/>
              </w:rPr>
              <w:t>1,503</w:t>
            </w:r>
          </w:p>
        </w:tc>
        <w:tc>
          <w:tcPr>
            <w:tcW w:w="220" w:type="dxa"/>
          </w:tcPr>
          <w:p w14:paraId="6A922D11" w14:textId="77777777" w:rsidR="0025411C" w:rsidRPr="0025411C" w:rsidRDefault="0025411C" w:rsidP="0025411C">
            <w:pPr>
              <w:tabs>
                <w:tab w:val="decimal" w:pos="731"/>
              </w:tabs>
              <w:spacing w:line="240" w:lineRule="exact"/>
              <w:ind w:left="-83" w:right="11" w:firstLine="4"/>
            </w:pPr>
          </w:p>
        </w:tc>
        <w:tc>
          <w:tcPr>
            <w:tcW w:w="1210" w:type="dxa"/>
          </w:tcPr>
          <w:p w14:paraId="04D7C2FD" w14:textId="3547545A" w:rsidR="0025411C" w:rsidRPr="0025411C" w:rsidRDefault="009858EB" w:rsidP="005E6C9E">
            <w:pPr>
              <w:tabs>
                <w:tab w:val="decimal" w:pos="810"/>
              </w:tabs>
              <w:ind w:left="-108" w:right="-80"/>
              <w:rPr>
                <w:color w:val="000000" w:themeColor="text1"/>
                <w:lang w:val="en-AU"/>
              </w:rPr>
            </w:pPr>
            <w:r>
              <w:rPr>
                <w:color w:val="000000" w:themeColor="text1"/>
                <w:lang w:val="en-AU"/>
              </w:rPr>
              <w:t>-</w:t>
            </w:r>
          </w:p>
        </w:tc>
        <w:tc>
          <w:tcPr>
            <w:tcW w:w="220" w:type="dxa"/>
          </w:tcPr>
          <w:p w14:paraId="64602745" w14:textId="77777777" w:rsidR="0025411C" w:rsidRPr="0025411C" w:rsidRDefault="0025411C" w:rsidP="0025411C">
            <w:pPr>
              <w:tabs>
                <w:tab w:val="decimal" w:pos="731"/>
              </w:tabs>
              <w:spacing w:line="240" w:lineRule="exact"/>
              <w:ind w:left="-79" w:right="-72"/>
            </w:pPr>
          </w:p>
        </w:tc>
        <w:tc>
          <w:tcPr>
            <w:tcW w:w="1320" w:type="dxa"/>
          </w:tcPr>
          <w:p w14:paraId="57CF6738" w14:textId="0C7BDE22" w:rsidR="0025411C" w:rsidRPr="0025411C" w:rsidRDefault="009858EB" w:rsidP="005E6C9E">
            <w:pPr>
              <w:tabs>
                <w:tab w:val="decimal" w:pos="820"/>
              </w:tabs>
              <w:ind w:left="-108" w:right="-80"/>
              <w:rPr>
                <w:color w:val="000000" w:themeColor="text1"/>
                <w:lang w:val="en-AU"/>
              </w:rPr>
            </w:pPr>
            <w:r>
              <w:rPr>
                <w:color w:val="000000" w:themeColor="text1"/>
                <w:lang w:val="en-AU"/>
              </w:rPr>
              <w:t>-</w:t>
            </w:r>
          </w:p>
        </w:tc>
        <w:tc>
          <w:tcPr>
            <w:tcW w:w="220" w:type="dxa"/>
          </w:tcPr>
          <w:p w14:paraId="4AB7B16D" w14:textId="77777777" w:rsidR="0025411C" w:rsidRPr="0025411C" w:rsidRDefault="0025411C" w:rsidP="0025411C">
            <w:pPr>
              <w:tabs>
                <w:tab w:val="decimal" w:pos="765"/>
              </w:tabs>
              <w:spacing w:line="240" w:lineRule="exact"/>
            </w:pPr>
          </w:p>
        </w:tc>
        <w:tc>
          <w:tcPr>
            <w:tcW w:w="1210" w:type="dxa"/>
          </w:tcPr>
          <w:p w14:paraId="041E7386" w14:textId="0705853D" w:rsidR="0025411C" w:rsidRPr="0025411C" w:rsidRDefault="009858EB" w:rsidP="009858EB">
            <w:pPr>
              <w:tabs>
                <w:tab w:val="decimal" w:pos="687"/>
              </w:tabs>
              <w:ind w:left="-108" w:right="-80"/>
              <w:rPr>
                <w:color w:val="000000" w:themeColor="text1"/>
                <w:lang w:val="en-AU"/>
              </w:rPr>
            </w:pPr>
            <w:r>
              <w:rPr>
                <w:color w:val="000000" w:themeColor="text1"/>
                <w:lang w:val="en-AU"/>
              </w:rPr>
              <w:t>-</w:t>
            </w:r>
          </w:p>
        </w:tc>
      </w:tr>
      <w:tr w:rsidR="009858EB" w:rsidRPr="0025411C" w14:paraId="40D16C9D" w14:textId="77777777" w:rsidTr="005E6C9E">
        <w:trPr>
          <w:cantSplit/>
          <w:trHeight w:val="262"/>
        </w:trPr>
        <w:tc>
          <w:tcPr>
            <w:tcW w:w="2214" w:type="dxa"/>
          </w:tcPr>
          <w:p w14:paraId="5877B7D2" w14:textId="77777777" w:rsidR="0025411C" w:rsidRPr="0025411C" w:rsidRDefault="0025411C" w:rsidP="0025411C">
            <w:pPr>
              <w:spacing w:line="240" w:lineRule="exact"/>
              <w:ind w:left="104"/>
            </w:pPr>
            <w:r w:rsidRPr="0025411C">
              <w:t>3 - 6 months</w:t>
            </w:r>
          </w:p>
        </w:tc>
        <w:tc>
          <w:tcPr>
            <w:tcW w:w="1440" w:type="dxa"/>
          </w:tcPr>
          <w:p w14:paraId="746CEABE" w14:textId="77777777" w:rsidR="0025411C" w:rsidRPr="0025411C" w:rsidRDefault="0025411C" w:rsidP="0025411C">
            <w:pPr>
              <w:tabs>
                <w:tab w:val="decimal" w:pos="1000"/>
              </w:tabs>
              <w:ind w:left="-108" w:right="-80"/>
              <w:rPr>
                <w:color w:val="000000" w:themeColor="text1"/>
                <w:lang w:val="en-AU"/>
              </w:rPr>
            </w:pPr>
          </w:p>
        </w:tc>
        <w:tc>
          <w:tcPr>
            <w:tcW w:w="1320" w:type="dxa"/>
          </w:tcPr>
          <w:p w14:paraId="03D3E1AA" w14:textId="75309FCD" w:rsidR="0025411C" w:rsidRPr="0025411C" w:rsidRDefault="009858EB" w:rsidP="005E6C9E">
            <w:pPr>
              <w:tabs>
                <w:tab w:val="decimal" w:pos="1090"/>
              </w:tabs>
              <w:ind w:left="-108" w:right="-80"/>
              <w:rPr>
                <w:color w:val="000000" w:themeColor="text1"/>
                <w:lang w:val="en-AU"/>
              </w:rPr>
            </w:pPr>
            <w:r>
              <w:rPr>
                <w:color w:val="000000" w:themeColor="text1"/>
                <w:lang w:val="en-AU"/>
              </w:rPr>
              <w:t>429</w:t>
            </w:r>
          </w:p>
        </w:tc>
        <w:tc>
          <w:tcPr>
            <w:tcW w:w="220" w:type="dxa"/>
          </w:tcPr>
          <w:p w14:paraId="7284D939" w14:textId="77777777" w:rsidR="0025411C" w:rsidRPr="0025411C" w:rsidRDefault="0025411C" w:rsidP="0025411C">
            <w:pPr>
              <w:tabs>
                <w:tab w:val="decimal" w:pos="731"/>
              </w:tabs>
              <w:spacing w:line="240" w:lineRule="exact"/>
              <w:ind w:left="-83" w:right="11" w:firstLine="4"/>
            </w:pPr>
          </w:p>
        </w:tc>
        <w:tc>
          <w:tcPr>
            <w:tcW w:w="1210" w:type="dxa"/>
          </w:tcPr>
          <w:p w14:paraId="6D8E4ED3" w14:textId="52273942" w:rsidR="0025411C" w:rsidRPr="0025411C" w:rsidRDefault="009858EB" w:rsidP="005E6C9E">
            <w:pPr>
              <w:tabs>
                <w:tab w:val="decimal" w:pos="810"/>
              </w:tabs>
              <w:ind w:left="-108" w:right="-80"/>
              <w:rPr>
                <w:color w:val="000000" w:themeColor="text1"/>
                <w:lang w:val="en-AU"/>
              </w:rPr>
            </w:pPr>
            <w:r>
              <w:rPr>
                <w:color w:val="000000" w:themeColor="text1"/>
                <w:lang w:val="en-AU"/>
              </w:rPr>
              <w:t>-</w:t>
            </w:r>
          </w:p>
        </w:tc>
        <w:tc>
          <w:tcPr>
            <w:tcW w:w="220" w:type="dxa"/>
          </w:tcPr>
          <w:p w14:paraId="0772DCE2" w14:textId="77777777" w:rsidR="0025411C" w:rsidRPr="0025411C" w:rsidRDefault="0025411C" w:rsidP="0025411C">
            <w:pPr>
              <w:tabs>
                <w:tab w:val="decimal" w:pos="731"/>
              </w:tabs>
              <w:spacing w:line="240" w:lineRule="exact"/>
              <w:ind w:left="-79" w:right="-72"/>
            </w:pPr>
          </w:p>
        </w:tc>
        <w:tc>
          <w:tcPr>
            <w:tcW w:w="1320" w:type="dxa"/>
          </w:tcPr>
          <w:p w14:paraId="5C9070B0" w14:textId="008D9203" w:rsidR="0025411C" w:rsidRPr="0025411C" w:rsidRDefault="009858EB" w:rsidP="005E6C9E">
            <w:pPr>
              <w:tabs>
                <w:tab w:val="decimal" w:pos="820"/>
              </w:tabs>
              <w:ind w:left="-108" w:right="-80"/>
              <w:rPr>
                <w:color w:val="000000" w:themeColor="text1"/>
                <w:lang w:val="en-AU"/>
              </w:rPr>
            </w:pPr>
            <w:r>
              <w:rPr>
                <w:color w:val="000000" w:themeColor="text1"/>
                <w:lang w:val="en-AU"/>
              </w:rPr>
              <w:t>-</w:t>
            </w:r>
          </w:p>
        </w:tc>
        <w:tc>
          <w:tcPr>
            <w:tcW w:w="220" w:type="dxa"/>
          </w:tcPr>
          <w:p w14:paraId="2C3FFEAF" w14:textId="77777777" w:rsidR="0025411C" w:rsidRPr="0025411C" w:rsidRDefault="0025411C" w:rsidP="0025411C">
            <w:pPr>
              <w:tabs>
                <w:tab w:val="decimal" w:pos="765"/>
              </w:tabs>
              <w:spacing w:line="240" w:lineRule="exact"/>
            </w:pPr>
          </w:p>
        </w:tc>
        <w:tc>
          <w:tcPr>
            <w:tcW w:w="1210" w:type="dxa"/>
          </w:tcPr>
          <w:p w14:paraId="2E1A44E2" w14:textId="79D52230" w:rsidR="0025411C" w:rsidRPr="0025411C" w:rsidRDefault="009858EB" w:rsidP="009858EB">
            <w:pPr>
              <w:tabs>
                <w:tab w:val="decimal" w:pos="687"/>
              </w:tabs>
              <w:ind w:left="-108" w:right="-80"/>
              <w:rPr>
                <w:color w:val="000000" w:themeColor="text1"/>
                <w:lang w:val="en-AU"/>
              </w:rPr>
            </w:pPr>
            <w:r>
              <w:rPr>
                <w:color w:val="000000" w:themeColor="text1"/>
                <w:lang w:val="en-AU"/>
              </w:rPr>
              <w:t>-</w:t>
            </w:r>
          </w:p>
        </w:tc>
      </w:tr>
      <w:tr w:rsidR="009858EB" w:rsidRPr="0025411C" w14:paraId="78B29489" w14:textId="77777777" w:rsidTr="005E6C9E">
        <w:trPr>
          <w:cantSplit/>
          <w:trHeight w:val="276"/>
        </w:trPr>
        <w:tc>
          <w:tcPr>
            <w:tcW w:w="2214" w:type="dxa"/>
          </w:tcPr>
          <w:p w14:paraId="3D40AD0F" w14:textId="77777777" w:rsidR="0025411C" w:rsidRPr="0025411C" w:rsidRDefault="0025411C" w:rsidP="0025411C">
            <w:pPr>
              <w:spacing w:line="240" w:lineRule="exact"/>
              <w:ind w:left="104" w:right="-79"/>
            </w:pPr>
            <w:r w:rsidRPr="0025411C">
              <w:t>6 - 9 months</w:t>
            </w:r>
          </w:p>
        </w:tc>
        <w:tc>
          <w:tcPr>
            <w:tcW w:w="1440" w:type="dxa"/>
          </w:tcPr>
          <w:p w14:paraId="05154347" w14:textId="77777777" w:rsidR="0025411C" w:rsidRPr="0025411C" w:rsidRDefault="0025411C" w:rsidP="0025411C">
            <w:pPr>
              <w:tabs>
                <w:tab w:val="decimal" w:pos="1000"/>
              </w:tabs>
              <w:ind w:left="-108" w:right="-80"/>
              <w:rPr>
                <w:color w:val="000000" w:themeColor="text1"/>
                <w:lang w:val="en-AU"/>
              </w:rPr>
            </w:pPr>
          </w:p>
        </w:tc>
        <w:tc>
          <w:tcPr>
            <w:tcW w:w="1320" w:type="dxa"/>
          </w:tcPr>
          <w:p w14:paraId="753BF31C" w14:textId="7D5936AA" w:rsidR="0025411C" w:rsidRPr="0025411C" w:rsidRDefault="009858EB" w:rsidP="005E6C9E">
            <w:pPr>
              <w:tabs>
                <w:tab w:val="decimal" w:pos="1090"/>
              </w:tabs>
              <w:ind w:left="-108" w:right="-80"/>
              <w:rPr>
                <w:color w:val="000000" w:themeColor="text1"/>
                <w:lang w:val="en-AU"/>
              </w:rPr>
            </w:pPr>
            <w:r>
              <w:rPr>
                <w:color w:val="000000" w:themeColor="text1"/>
                <w:lang w:val="en-AU"/>
              </w:rPr>
              <w:t>63</w:t>
            </w:r>
          </w:p>
        </w:tc>
        <w:tc>
          <w:tcPr>
            <w:tcW w:w="220" w:type="dxa"/>
          </w:tcPr>
          <w:p w14:paraId="17EA7123" w14:textId="77777777" w:rsidR="0025411C" w:rsidRPr="0025411C" w:rsidRDefault="0025411C" w:rsidP="0025411C">
            <w:pPr>
              <w:tabs>
                <w:tab w:val="decimal" w:pos="731"/>
              </w:tabs>
              <w:spacing w:line="240" w:lineRule="exact"/>
              <w:ind w:left="-83" w:right="11" w:firstLine="4"/>
            </w:pPr>
          </w:p>
        </w:tc>
        <w:tc>
          <w:tcPr>
            <w:tcW w:w="1210" w:type="dxa"/>
          </w:tcPr>
          <w:p w14:paraId="1802F7DA" w14:textId="45CC6D59" w:rsidR="0025411C" w:rsidRPr="0025411C" w:rsidRDefault="009858EB" w:rsidP="005E6C9E">
            <w:pPr>
              <w:tabs>
                <w:tab w:val="decimal" w:pos="810"/>
              </w:tabs>
              <w:ind w:left="-108" w:right="-80"/>
              <w:rPr>
                <w:color w:val="000000" w:themeColor="text1"/>
                <w:lang w:val="en-AU"/>
              </w:rPr>
            </w:pPr>
            <w:r>
              <w:rPr>
                <w:color w:val="000000" w:themeColor="text1"/>
                <w:lang w:val="en-AU"/>
              </w:rPr>
              <w:t>-</w:t>
            </w:r>
          </w:p>
        </w:tc>
        <w:tc>
          <w:tcPr>
            <w:tcW w:w="220" w:type="dxa"/>
          </w:tcPr>
          <w:p w14:paraId="44EB1926" w14:textId="77777777" w:rsidR="0025411C" w:rsidRPr="0025411C" w:rsidRDefault="0025411C" w:rsidP="0025411C">
            <w:pPr>
              <w:tabs>
                <w:tab w:val="decimal" w:pos="731"/>
              </w:tabs>
              <w:spacing w:line="240" w:lineRule="exact"/>
              <w:ind w:left="-79" w:right="-72"/>
            </w:pPr>
          </w:p>
        </w:tc>
        <w:tc>
          <w:tcPr>
            <w:tcW w:w="1320" w:type="dxa"/>
          </w:tcPr>
          <w:p w14:paraId="0A308E11" w14:textId="4E8BC280" w:rsidR="0025411C" w:rsidRPr="0025411C" w:rsidRDefault="009858EB" w:rsidP="005E6C9E">
            <w:pPr>
              <w:tabs>
                <w:tab w:val="decimal" w:pos="820"/>
              </w:tabs>
              <w:ind w:left="-108" w:right="-80"/>
              <w:rPr>
                <w:color w:val="000000" w:themeColor="text1"/>
                <w:lang w:val="en-AU"/>
              </w:rPr>
            </w:pPr>
            <w:r>
              <w:rPr>
                <w:color w:val="000000" w:themeColor="text1"/>
                <w:lang w:val="en-AU"/>
              </w:rPr>
              <w:t>-</w:t>
            </w:r>
          </w:p>
        </w:tc>
        <w:tc>
          <w:tcPr>
            <w:tcW w:w="220" w:type="dxa"/>
          </w:tcPr>
          <w:p w14:paraId="03C6CBB1" w14:textId="77777777" w:rsidR="0025411C" w:rsidRPr="0025411C" w:rsidRDefault="0025411C" w:rsidP="0025411C">
            <w:pPr>
              <w:tabs>
                <w:tab w:val="decimal" w:pos="765"/>
              </w:tabs>
              <w:spacing w:line="240" w:lineRule="exact"/>
            </w:pPr>
          </w:p>
        </w:tc>
        <w:tc>
          <w:tcPr>
            <w:tcW w:w="1210" w:type="dxa"/>
          </w:tcPr>
          <w:p w14:paraId="7C80EA89" w14:textId="62B19A2A" w:rsidR="0025411C" w:rsidRPr="0025411C" w:rsidRDefault="009858EB" w:rsidP="009858EB">
            <w:pPr>
              <w:tabs>
                <w:tab w:val="decimal" w:pos="687"/>
              </w:tabs>
              <w:ind w:left="-108" w:right="-80"/>
              <w:rPr>
                <w:color w:val="000000" w:themeColor="text1"/>
                <w:lang w:val="en-AU"/>
              </w:rPr>
            </w:pPr>
            <w:r>
              <w:rPr>
                <w:color w:val="000000" w:themeColor="text1"/>
                <w:lang w:val="en-AU"/>
              </w:rPr>
              <w:t>-</w:t>
            </w:r>
          </w:p>
        </w:tc>
      </w:tr>
      <w:tr w:rsidR="009858EB" w:rsidRPr="0025411C" w14:paraId="33A35343" w14:textId="77777777" w:rsidTr="005E6C9E">
        <w:trPr>
          <w:cantSplit/>
          <w:trHeight w:val="276"/>
        </w:trPr>
        <w:tc>
          <w:tcPr>
            <w:tcW w:w="2214" w:type="dxa"/>
          </w:tcPr>
          <w:p w14:paraId="377695B5" w14:textId="77777777" w:rsidR="0025411C" w:rsidRPr="0025411C" w:rsidRDefault="0025411C" w:rsidP="0025411C">
            <w:pPr>
              <w:spacing w:line="240" w:lineRule="exact"/>
              <w:ind w:left="104"/>
            </w:pPr>
            <w:r w:rsidRPr="0025411C">
              <w:t xml:space="preserve">Over 12 months </w:t>
            </w:r>
          </w:p>
        </w:tc>
        <w:tc>
          <w:tcPr>
            <w:tcW w:w="1440" w:type="dxa"/>
          </w:tcPr>
          <w:p w14:paraId="34F88889" w14:textId="77777777" w:rsidR="0025411C" w:rsidRPr="0025411C" w:rsidRDefault="0025411C" w:rsidP="0025411C">
            <w:pPr>
              <w:tabs>
                <w:tab w:val="decimal" w:pos="1000"/>
              </w:tabs>
              <w:ind w:left="-108" w:right="-80"/>
              <w:rPr>
                <w:color w:val="000000" w:themeColor="text1"/>
                <w:lang w:val="en-AU"/>
              </w:rPr>
            </w:pPr>
          </w:p>
        </w:tc>
        <w:tc>
          <w:tcPr>
            <w:tcW w:w="1320" w:type="dxa"/>
            <w:tcBorders>
              <w:bottom w:val="single" w:sz="4" w:space="0" w:color="auto"/>
            </w:tcBorders>
          </w:tcPr>
          <w:p w14:paraId="5B5A1845" w14:textId="25026189" w:rsidR="0025411C" w:rsidRPr="0025411C" w:rsidRDefault="009858EB" w:rsidP="005E6C9E">
            <w:pPr>
              <w:tabs>
                <w:tab w:val="decimal" w:pos="1090"/>
              </w:tabs>
              <w:ind w:left="-108" w:right="-80"/>
              <w:rPr>
                <w:color w:val="000000" w:themeColor="text1"/>
                <w:lang w:val="en-AU"/>
              </w:rPr>
            </w:pPr>
            <w:r>
              <w:rPr>
                <w:color w:val="000000" w:themeColor="text1"/>
                <w:lang w:val="en-AU"/>
              </w:rPr>
              <w:t>104</w:t>
            </w:r>
          </w:p>
        </w:tc>
        <w:tc>
          <w:tcPr>
            <w:tcW w:w="220" w:type="dxa"/>
          </w:tcPr>
          <w:p w14:paraId="2A61EEE7" w14:textId="77777777" w:rsidR="0025411C" w:rsidRPr="0025411C" w:rsidRDefault="0025411C" w:rsidP="0025411C">
            <w:pPr>
              <w:tabs>
                <w:tab w:val="decimal" w:pos="731"/>
              </w:tabs>
              <w:spacing w:line="240" w:lineRule="exact"/>
              <w:ind w:left="-83" w:right="11" w:firstLine="4"/>
            </w:pPr>
          </w:p>
        </w:tc>
        <w:tc>
          <w:tcPr>
            <w:tcW w:w="1210" w:type="dxa"/>
            <w:tcBorders>
              <w:bottom w:val="single" w:sz="4" w:space="0" w:color="auto"/>
            </w:tcBorders>
          </w:tcPr>
          <w:p w14:paraId="0A16D39C" w14:textId="0BF95FC8" w:rsidR="0025411C" w:rsidRPr="0025411C" w:rsidRDefault="009858EB" w:rsidP="005E6C9E">
            <w:pPr>
              <w:tabs>
                <w:tab w:val="decimal" w:pos="810"/>
              </w:tabs>
              <w:ind w:left="-108" w:right="-80"/>
              <w:rPr>
                <w:color w:val="000000" w:themeColor="text1"/>
                <w:lang w:val="en-AU"/>
              </w:rPr>
            </w:pPr>
            <w:r>
              <w:rPr>
                <w:color w:val="000000" w:themeColor="text1"/>
                <w:lang w:val="en-AU"/>
              </w:rPr>
              <w:t>-</w:t>
            </w:r>
          </w:p>
        </w:tc>
        <w:tc>
          <w:tcPr>
            <w:tcW w:w="220" w:type="dxa"/>
          </w:tcPr>
          <w:p w14:paraId="28C0CA49" w14:textId="77777777" w:rsidR="0025411C" w:rsidRPr="0025411C" w:rsidRDefault="0025411C" w:rsidP="0025411C">
            <w:pPr>
              <w:tabs>
                <w:tab w:val="decimal" w:pos="731"/>
              </w:tabs>
              <w:spacing w:line="240" w:lineRule="exact"/>
              <w:ind w:left="-79" w:right="-72"/>
            </w:pPr>
          </w:p>
        </w:tc>
        <w:tc>
          <w:tcPr>
            <w:tcW w:w="1320" w:type="dxa"/>
            <w:tcBorders>
              <w:bottom w:val="single" w:sz="4" w:space="0" w:color="auto"/>
            </w:tcBorders>
          </w:tcPr>
          <w:p w14:paraId="071D185B" w14:textId="4DCEA76A" w:rsidR="0025411C" w:rsidRPr="0025411C" w:rsidRDefault="009858EB" w:rsidP="005E6C9E">
            <w:pPr>
              <w:tabs>
                <w:tab w:val="decimal" w:pos="820"/>
              </w:tabs>
              <w:ind w:left="-108" w:right="-80"/>
              <w:rPr>
                <w:color w:val="000000" w:themeColor="text1"/>
                <w:lang w:val="en-AU"/>
              </w:rPr>
            </w:pPr>
            <w:r>
              <w:rPr>
                <w:color w:val="000000" w:themeColor="text1"/>
                <w:lang w:val="en-AU"/>
              </w:rPr>
              <w:t>-</w:t>
            </w:r>
          </w:p>
        </w:tc>
        <w:tc>
          <w:tcPr>
            <w:tcW w:w="220" w:type="dxa"/>
          </w:tcPr>
          <w:p w14:paraId="023C19A1" w14:textId="77777777" w:rsidR="0025411C" w:rsidRPr="0025411C" w:rsidRDefault="0025411C" w:rsidP="0025411C">
            <w:pPr>
              <w:tabs>
                <w:tab w:val="decimal" w:pos="765"/>
              </w:tabs>
              <w:spacing w:line="240" w:lineRule="exact"/>
            </w:pPr>
          </w:p>
        </w:tc>
        <w:tc>
          <w:tcPr>
            <w:tcW w:w="1210" w:type="dxa"/>
            <w:tcBorders>
              <w:bottom w:val="single" w:sz="4" w:space="0" w:color="auto"/>
            </w:tcBorders>
          </w:tcPr>
          <w:p w14:paraId="56AFDC4D" w14:textId="52742C27" w:rsidR="0025411C" w:rsidRPr="0025411C" w:rsidRDefault="009858EB" w:rsidP="009858EB">
            <w:pPr>
              <w:tabs>
                <w:tab w:val="decimal" w:pos="687"/>
              </w:tabs>
              <w:ind w:left="-108" w:right="-80"/>
              <w:rPr>
                <w:color w:val="000000" w:themeColor="text1"/>
                <w:lang w:val="en-AU"/>
              </w:rPr>
            </w:pPr>
            <w:r>
              <w:rPr>
                <w:color w:val="000000" w:themeColor="text1"/>
                <w:lang w:val="en-AU"/>
              </w:rPr>
              <w:t>-</w:t>
            </w:r>
          </w:p>
        </w:tc>
      </w:tr>
      <w:tr w:rsidR="009858EB" w:rsidRPr="0025411C" w14:paraId="1F161F0B" w14:textId="77777777" w:rsidTr="005E6C9E">
        <w:trPr>
          <w:cantSplit/>
          <w:trHeight w:val="262"/>
        </w:trPr>
        <w:tc>
          <w:tcPr>
            <w:tcW w:w="2214" w:type="dxa"/>
          </w:tcPr>
          <w:p w14:paraId="1BBE014A" w14:textId="77777777" w:rsidR="0025411C" w:rsidRPr="0025411C" w:rsidRDefault="0025411C" w:rsidP="0025411C">
            <w:pPr>
              <w:spacing w:line="240" w:lineRule="exact"/>
              <w:rPr>
                <w:b/>
                <w:bCs/>
              </w:rPr>
            </w:pPr>
            <w:r w:rsidRPr="0025411C">
              <w:rPr>
                <w:b/>
                <w:bCs/>
              </w:rPr>
              <w:t>Total</w:t>
            </w:r>
          </w:p>
        </w:tc>
        <w:tc>
          <w:tcPr>
            <w:tcW w:w="1440" w:type="dxa"/>
          </w:tcPr>
          <w:p w14:paraId="733B799D" w14:textId="77777777" w:rsidR="0025411C" w:rsidRPr="0025411C" w:rsidRDefault="0025411C" w:rsidP="0025411C">
            <w:pPr>
              <w:tabs>
                <w:tab w:val="decimal" w:pos="1000"/>
              </w:tabs>
              <w:ind w:left="-108" w:right="-80"/>
              <w:rPr>
                <w:b/>
                <w:bCs/>
                <w:color w:val="000000" w:themeColor="text1"/>
                <w:lang w:val="en-AU"/>
              </w:rPr>
            </w:pPr>
          </w:p>
        </w:tc>
        <w:tc>
          <w:tcPr>
            <w:tcW w:w="1320" w:type="dxa"/>
            <w:tcBorders>
              <w:top w:val="single" w:sz="4" w:space="0" w:color="auto"/>
              <w:bottom w:val="single" w:sz="4" w:space="0" w:color="auto"/>
            </w:tcBorders>
          </w:tcPr>
          <w:p w14:paraId="63444674" w14:textId="01908B94" w:rsidR="0025411C" w:rsidRPr="0025411C" w:rsidRDefault="009858EB" w:rsidP="005E6C9E">
            <w:pPr>
              <w:tabs>
                <w:tab w:val="decimal" w:pos="1090"/>
              </w:tabs>
              <w:ind w:left="-108" w:right="-80"/>
              <w:rPr>
                <w:b/>
                <w:bCs/>
                <w:color w:val="000000" w:themeColor="text1"/>
                <w:lang w:val="en-AU"/>
              </w:rPr>
            </w:pPr>
            <w:r>
              <w:rPr>
                <w:b/>
                <w:bCs/>
                <w:color w:val="000000" w:themeColor="text1"/>
                <w:lang w:val="en-AU"/>
              </w:rPr>
              <w:t>2,809</w:t>
            </w:r>
          </w:p>
        </w:tc>
        <w:tc>
          <w:tcPr>
            <w:tcW w:w="220" w:type="dxa"/>
          </w:tcPr>
          <w:p w14:paraId="4D4FB06C" w14:textId="77777777" w:rsidR="0025411C" w:rsidRPr="0025411C" w:rsidRDefault="0025411C" w:rsidP="0025411C">
            <w:pPr>
              <w:tabs>
                <w:tab w:val="decimal" w:pos="731"/>
              </w:tabs>
              <w:spacing w:line="240" w:lineRule="exact"/>
              <w:ind w:left="-83" w:right="11" w:firstLine="4"/>
              <w:rPr>
                <w:b/>
                <w:bCs/>
              </w:rPr>
            </w:pPr>
          </w:p>
        </w:tc>
        <w:tc>
          <w:tcPr>
            <w:tcW w:w="1210" w:type="dxa"/>
            <w:tcBorders>
              <w:top w:val="single" w:sz="4" w:space="0" w:color="auto"/>
              <w:bottom w:val="single" w:sz="4" w:space="0" w:color="auto"/>
            </w:tcBorders>
          </w:tcPr>
          <w:p w14:paraId="053008BD" w14:textId="78DC4010" w:rsidR="0025411C" w:rsidRPr="0025411C" w:rsidRDefault="009858EB" w:rsidP="005E6C9E">
            <w:pPr>
              <w:tabs>
                <w:tab w:val="decimal" w:pos="810"/>
              </w:tabs>
              <w:ind w:left="-108" w:right="-80"/>
              <w:rPr>
                <w:b/>
                <w:bCs/>
                <w:color w:val="000000" w:themeColor="text1"/>
                <w:lang w:val="en-AU"/>
              </w:rPr>
            </w:pPr>
            <w:r>
              <w:rPr>
                <w:b/>
                <w:bCs/>
                <w:color w:val="000000" w:themeColor="text1"/>
                <w:lang w:val="en-AU"/>
              </w:rPr>
              <w:t>-</w:t>
            </w:r>
          </w:p>
        </w:tc>
        <w:tc>
          <w:tcPr>
            <w:tcW w:w="220" w:type="dxa"/>
          </w:tcPr>
          <w:p w14:paraId="1ECBE48C" w14:textId="77777777" w:rsidR="0025411C" w:rsidRPr="0025411C" w:rsidRDefault="0025411C" w:rsidP="0025411C">
            <w:pPr>
              <w:tabs>
                <w:tab w:val="decimal" w:pos="731"/>
              </w:tabs>
              <w:spacing w:line="240" w:lineRule="exact"/>
              <w:ind w:left="-79" w:right="-72"/>
              <w:rPr>
                <w:b/>
                <w:bCs/>
              </w:rPr>
            </w:pPr>
          </w:p>
        </w:tc>
        <w:tc>
          <w:tcPr>
            <w:tcW w:w="1320" w:type="dxa"/>
            <w:tcBorders>
              <w:top w:val="single" w:sz="4" w:space="0" w:color="auto"/>
              <w:bottom w:val="single" w:sz="4" w:space="0" w:color="auto"/>
            </w:tcBorders>
          </w:tcPr>
          <w:p w14:paraId="0F0B96F2" w14:textId="34929FCC" w:rsidR="0025411C" w:rsidRPr="0025411C" w:rsidRDefault="009858EB" w:rsidP="005E6C9E">
            <w:pPr>
              <w:tabs>
                <w:tab w:val="decimal" w:pos="820"/>
              </w:tabs>
              <w:ind w:left="-108" w:right="-80"/>
              <w:rPr>
                <w:b/>
                <w:bCs/>
                <w:color w:val="000000" w:themeColor="text1"/>
                <w:lang w:val="en-AU"/>
              </w:rPr>
            </w:pPr>
            <w:r>
              <w:rPr>
                <w:b/>
                <w:bCs/>
                <w:color w:val="000000" w:themeColor="text1"/>
                <w:lang w:val="en-AU"/>
              </w:rPr>
              <w:t>-</w:t>
            </w:r>
          </w:p>
        </w:tc>
        <w:tc>
          <w:tcPr>
            <w:tcW w:w="220" w:type="dxa"/>
          </w:tcPr>
          <w:p w14:paraId="4AAA6B59" w14:textId="77777777" w:rsidR="0025411C" w:rsidRPr="0025411C" w:rsidRDefault="0025411C" w:rsidP="0025411C">
            <w:pPr>
              <w:tabs>
                <w:tab w:val="decimal" w:pos="765"/>
              </w:tabs>
              <w:spacing w:line="240" w:lineRule="exact"/>
              <w:rPr>
                <w:b/>
                <w:bCs/>
              </w:rPr>
            </w:pPr>
          </w:p>
        </w:tc>
        <w:tc>
          <w:tcPr>
            <w:tcW w:w="1210" w:type="dxa"/>
            <w:tcBorders>
              <w:top w:val="single" w:sz="4" w:space="0" w:color="auto"/>
              <w:bottom w:val="single" w:sz="4" w:space="0" w:color="auto"/>
            </w:tcBorders>
          </w:tcPr>
          <w:p w14:paraId="06E52055" w14:textId="780923DB" w:rsidR="0025411C" w:rsidRPr="0025411C" w:rsidRDefault="009858EB" w:rsidP="009858EB">
            <w:pPr>
              <w:tabs>
                <w:tab w:val="decimal" w:pos="687"/>
              </w:tabs>
              <w:ind w:left="-108" w:right="-80"/>
              <w:rPr>
                <w:b/>
                <w:bCs/>
                <w:color w:val="000000" w:themeColor="text1"/>
                <w:lang w:val="en-AU"/>
              </w:rPr>
            </w:pPr>
            <w:r>
              <w:rPr>
                <w:b/>
                <w:bCs/>
                <w:color w:val="000000" w:themeColor="text1"/>
                <w:lang w:val="en-AU"/>
              </w:rPr>
              <w:t>-</w:t>
            </w:r>
          </w:p>
        </w:tc>
      </w:tr>
    </w:tbl>
    <w:p w14:paraId="2EEF5E73" w14:textId="0BA9DDD1" w:rsidR="003A32E6" w:rsidRDefault="003A32E6">
      <w:pPr>
        <w:spacing w:line="240" w:lineRule="auto"/>
        <w:rPr>
          <w:rFonts w:cstheme="minorBidi"/>
        </w:rPr>
      </w:pPr>
    </w:p>
    <w:tbl>
      <w:tblPr>
        <w:tblW w:w="9409" w:type="dxa"/>
        <w:tblInd w:w="451" w:type="dxa"/>
        <w:tblLayout w:type="fixed"/>
        <w:tblCellMar>
          <w:left w:w="79" w:type="dxa"/>
          <w:right w:w="79" w:type="dxa"/>
        </w:tblCellMar>
        <w:tblLook w:val="0000" w:firstRow="0" w:lastRow="0" w:firstColumn="0" w:lastColumn="0" w:noHBand="0" w:noVBand="0"/>
      </w:tblPr>
      <w:tblGrid>
        <w:gridCol w:w="3689"/>
        <w:gridCol w:w="1320"/>
        <w:gridCol w:w="220"/>
        <w:gridCol w:w="1210"/>
        <w:gridCol w:w="224"/>
        <w:gridCol w:w="1316"/>
        <w:gridCol w:w="220"/>
        <w:gridCol w:w="1210"/>
      </w:tblGrid>
      <w:tr w:rsidR="00C90DE6" w:rsidRPr="001A1417" w14:paraId="68070346" w14:textId="77777777" w:rsidTr="005E6C9E">
        <w:trPr>
          <w:cantSplit/>
        </w:trPr>
        <w:tc>
          <w:tcPr>
            <w:tcW w:w="3689" w:type="dxa"/>
          </w:tcPr>
          <w:p w14:paraId="4F895A1D" w14:textId="77777777" w:rsidR="00C90DE6" w:rsidRPr="001A1417" w:rsidRDefault="00C90DE6" w:rsidP="0029532D">
            <w:pPr>
              <w:spacing w:line="240" w:lineRule="exact"/>
              <w:rPr>
                <w:b/>
                <w:bCs/>
              </w:rPr>
            </w:pPr>
            <w:r w:rsidRPr="001A1417">
              <w:rPr>
                <w:b/>
                <w:bCs/>
              </w:rPr>
              <w:t>Other parties</w:t>
            </w:r>
          </w:p>
        </w:tc>
        <w:tc>
          <w:tcPr>
            <w:tcW w:w="1320" w:type="dxa"/>
          </w:tcPr>
          <w:p w14:paraId="6352FCE0" w14:textId="77777777" w:rsidR="00C90DE6" w:rsidRPr="001A1417" w:rsidRDefault="00C90DE6" w:rsidP="0029532D">
            <w:pPr>
              <w:pStyle w:val="acctfourfigures"/>
              <w:tabs>
                <w:tab w:val="clear" w:pos="765"/>
                <w:tab w:val="decimal" w:pos="465"/>
              </w:tabs>
              <w:spacing w:line="240" w:lineRule="exact"/>
              <w:ind w:left="-83" w:right="11" w:firstLine="4"/>
              <w:jc w:val="right"/>
            </w:pPr>
          </w:p>
        </w:tc>
        <w:tc>
          <w:tcPr>
            <w:tcW w:w="220" w:type="dxa"/>
          </w:tcPr>
          <w:p w14:paraId="01BBFE43" w14:textId="77777777" w:rsidR="00C90DE6" w:rsidRPr="001A1417" w:rsidRDefault="00C90DE6" w:rsidP="0029532D">
            <w:pPr>
              <w:pStyle w:val="acctfourfigures"/>
              <w:tabs>
                <w:tab w:val="clear" w:pos="765"/>
                <w:tab w:val="decimal" w:pos="731"/>
              </w:tabs>
              <w:spacing w:line="240" w:lineRule="exact"/>
              <w:ind w:left="-83" w:right="11" w:firstLine="4"/>
            </w:pPr>
          </w:p>
        </w:tc>
        <w:tc>
          <w:tcPr>
            <w:tcW w:w="1210" w:type="dxa"/>
          </w:tcPr>
          <w:p w14:paraId="2415FE7F" w14:textId="77777777" w:rsidR="00C90DE6" w:rsidRPr="001A1417" w:rsidRDefault="00C90DE6" w:rsidP="0029532D">
            <w:pPr>
              <w:pStyle w:val="acctfourfigures"/>
              <w:tabs>
                <w:tab w:val="clear" w:pos="765"/>
                <w:tab w:val="decimal" w:pos="731"/>
              </w:tabs>
              <w:spacing w:line="240" w:lineRule="exact"/>
              <w:ind w:left="-83" w:right="11" w:firstLine="4"/>
              <w:jc w:val="right"/>
            </w:pPr>
          </w:p>
        </w:tc>
        <w:tc>
          <w:tcPr>
            <w:tcW w:w="224" w:type="dxa"/>
          </w:tcPr>
          <w:p w14:paraId="7AD123C7" w14:textId="77777777" w:rsidR="00C90DE6" w:rsidRPr="001A1417" w:rsidRDefault="00C90DE6" w:rsidP="0029532D">
            <w:pPr>
              <w:pStyle w:val="acctfourfigures"/>
              <w:tabs>
                <w:tab w:val="clear" w:pos="765"/>
                <w:tab w:val="decimal" w:pos="731"/>
              </w:tabs>
              <w:spacing w:line="240" w:lineRule="exact"/>
              <w:ind w:left="-79" w:right="-72"/>
            </w:pPr>
          </w:p>
        </w:tc>
        <w:tc>
          <w:tcPr>
            <w:tcW w:w="1316" w:type="dxa"/>
          </w:tcPr>
          <w:p w14:paraId="445691BD" w14:textId="77777777" w:rsidR="00C90DE6" w:rsidRPr="001A1417" w:rsidRDefault="00C90DE6" w:rsidP="0029532D">
            <w:pPr>
              <w:pStyle w:val="acctfourfigures"/>
              <w:tabs>
                <w:tab w:val="clear" w:pos="765"/>
                <w:tab w:val="decimal" w:pos="701"/>
              </w:tabs>
              <w:spacing w:line="240" w:lineRule="exact"/>
              <w:ind w:left="-79" w:right="66"/>
              <w:jc w:val="right"/>
            </w:pPr>
          </w:p>
        </w:tc>
        <w:tc>
          <w:tcPr>
            <w:tcW w:w="220" w:type="dxa"/>
          </w:tcPr>
          <w:p w14:paraId="4821D0A8" w14:textId="77777777" w:rsidR="00C90DE6" w:rsidRPr="001A1417" w:rsidRDefault="00C90DE6" w:rsidP="0029532D">
            <w:pPr>
              <w:pStyle w:val="acctfourfigures"/>
              <w:spacing w:line="240" w:lineRule="exact"/>
            </w:pPr>
          </w:p>
        </w:tc>
        <w:tc>
          <w:tcPr>
            <w:tcW w:w="1210" w:type="dxa"/>
          </w:tcPr>
          <w:p w14:paraId="544EA46E" w14:textId="77777777" w:rsidR="00C90DE6" w:rsidRPr="001A1417" w:rsidRDefault="00C90DE6" w:rsidP="0029532D">
            <w:pPr>
              <w:pStyle w:val="acctfourfigures"/>
              <w:tabs>
                <w:tab w:val="clear" w:pos="765"/>
                <w:tab w:val="decimal" w:pos="731"/>
              </w:tabs>
              <w:spacing w:line="240" w:lineRule="exact"/>
              <w:ind w:right="11"/>
              <w:jc w:val="right"/>
            </w:pPr>
          </w:p>
        </w:tc>
      </w:tr>
      <w:tr w:rsidR="001A1417" w:rsidRPr="001A1417" w14:paraId="3D2BD7D8" w14:textId="77777777" w:rsidTr="005E6C9E">
        <w:trPr>
          <w:cantSplit/>
          <w:trHeight w:val="227"/>
        </w:trPr>
        <w:tc>
          <w:tcPr>
            <w:tcW w:w="3689" w:type="dxa"/>
          </w:tcPr>
          <w:p w14:paraId="7015832C" w14:textId="77777777" w:rsidR="001A1417" w:rsidRPr="001A1417" w:rsidRDefault="001A1417" w:rsidP="001A1417">
            <w:pPr>
              <w:spacing w:line="240" w:lineRule="exact"/>
            </w:pPr>
            <w:r w:rsidRPr="001A1417">
              <w:t>Within credit terms</w:t>
            </w:r>
          </w:p>
        </w:tc>
        <w:tc>
          <w:tcPr>
            <w:tcW w:w="1320" w:type="dxa"/>
          </w:tcPr>
          <w:p w14:paraId="04561AA9" w14:textId="2B971A3F"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19</w:t>
            </w:r>
            <w:r w:rsidR="00DB47BB" w:rsidRPr="005E6C9E">
              <w:rPr>
                <w:color w:val="000000" w:themeColor="text1"/>
                <w:lang w:val="en-AU"/>
              </w:rPr>
              <w:t>2</w:t>
            </w:r>
            <w:r w:rsidRPr="005E6C9E">
              <w:rPr>
                <w:color w:val="000000" w:themeColor="text1"/>
                <w:lang w:val="en-AU"/>
              </w:rPr>
              <w:t>,</w:t>
            </w:r>
            <w:r w:rsidR="00DB47BB" w:rsidRPr="005E6C9E">
              <w:rPr>
                <w:color w:val="000000" w:themeColor="text1"/>
                <w:lang w:val="en-AU"/>
              </w:rPr>
              <w:t>81</w:t>
            </w:r>
            <w:r w:rsidRPr="005E6C9E">
              <w:rPr>
                <w:color w:val="000000" w:themeColor="text1"/>
                <w:lang w:val="en-AU"/>
              </w:rPr>
              <w:t>4</w:t>
            </w:r>
          </w:p>
        </w:tc>
        <w:tc>
          <w:tcPr>
            <w:tcW w:w="220" w:type="dxa"/>
          </w:tcPr>
          <w:p w14:paraId="7649799E"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Pr>
          <w:p w14:paraId="7BCB9363"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54,164</w:t>
            </w:r>
          </w:p>
        </w:tc>
        <w:tc>
          <w:tcPr>
            <w:tcW w:w="224" w:type="dxa"/>
          </w:tcPr>
          <w:p w14:paraId="4BE239DF"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Pr>
          <w:p w14:paraId="40D2F20F" w14:textId="3BD62C26" w:rsidR="001A1417" w:rsidRPr="00F96250" w:rsidRDefault="007B6874" w:rsidP="005E6C9E">
            <w:pPr>
              <w:pStyle w:val="BodyText"/>
              <w:tabs>
                <w:tab w:val="decimal" w:pos="1090"/>
              </w:tabs>
              <w:spacing w:after="0"/>
              <w:ind w:left="-108" w:right="-80"/>
              <w:rPr>
                <w:color w:val="000000" w:themeColor="text1"/>
              </w:rPr>
            </w:pPr>
            <w:r>
              <w:rPr>
                <w:color w:val="000000" w:themeColor="text1"/>
              </w:rPr>
              <w:t>17,896</w:t>
            </w:r>
          </w:p>
        </w:tc>
        <w:tc>
          <w:tcPr>
            <w:tcW w:w="220" w:type="dxa"/>
          </w:tcPr>
          <w:p w14:paraId="779CFF50" w14:textId="77777777" w:rsidR="001A1417" w:rsidRPr="001A1417" w:rsidRDefault="001A1417" w:rsidP="001A1417">
            <w:pPr>
              <w:pStyle w:val="acctfourfigures"/>
              <w:spacing w:line="240" w:lineRule="exact"/>
            </w:pPr>
          </w:p>
        </w:tc>
        <w:tc>
          <w:tcPr>
            <w:tcW w:w="1210" w:type="dxa"/>
          </w:tcPr>
          <w:p w14:paraId="5CFBA668"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28,243</w:t>
            </w:r>
          </w:p>
        </w:tc>
      </w:tr>
      <w:tr w:rsidR="001A1417" w:rsidRPr="001A1417" w14:paraId="530947E6" w14:textId="77777777" w:rsidTr="005E6C9E">
        <w:trPr>
          <w:cantSplit/>
        </w:trPr>
        <w:tc>
          <w:tcPr>
            <w:tcW w:w="3689" w:type="dxa"/>
          </w:tcPr>
          <w:p w14:paraId="5604612B" w14:textId="77777777" w:rsidR="001A1417" w:rsidRPr="001A1417" w:rsidRDefault="001A1417" w:rsidP="001A1417">
            <w:pPr>
              <w:spacing w:line="240" w:lineRule="exact"/>
            </w:pPr>
            <w:r w:rsidRPr="001A1417">
              <w:t>Overdue:</w:t>
            </w:r>
          </w:p>
        </w:tc>
        <w:tc>
          <w:tcPr>
            <w:tcW w:w="1320" w:type="dxa"/>
          </w:tcPr>
          <w:p w14:paraId="01109773" w14:textId="77777777" w:rsidR="001A1417" w:rsidRPr="005E6C9E" w:rsidRDefault="001A1417" w:rsidP="005E6C9E">
            <w:pPr>
              <w:tabs>
                <w:tab w:val="decimal" w:pos="1090"/>
              </w:tabs>
              <w:ind w:left="-108" w:right="-80"/>
              <w:rPr>
                <w:color w:val="000000" w:themeColor="text1"/>
                <w:lang w:val="en-AU"/>
              </w:rPr>
            </w:pPr>
          </w:p>
        </w:tc>
        <w:tc>
          <w:tcPr>
            <w:tcW w:w="220" w:type="dxa"/>
          </w:tcPr>
          <w:p w14:paraId="748ECEAC"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Pr>
          <w:p w14:paraId="259B89A8" w14:textId="77777777" w:rsidR="001A1417" w:rsidRPr="001A1417" w:rsidRDefault="001A1417" w:rsidP="001A1417">
            <w:pPr>
              <w:pStyle w:val="BodyText"/>
              <w:tabs>
                <w:tab w:val="decimal" w:pos="1000"/>
              </w:tabs>
              <w:spacing w:after="0"/>
              <w:ind w:left="-108" w:right="-80"/>
              <w:rPr>
                <w:color w:val="000000" w:themeColor="text1"/>
              </w:rPr>
            </w:pPr>
          </w:p>
        </w:tc>
        <w:tc>
          <w:tcPr>
            <w:tcW w:w="224" w:type="dxa"/>
          </w:tcPr>
          <w:p w14:paraId="5AFCCA12"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Pr>
          <w:p w14:paraId="2EE0FECA" w14:textId="0ADCAD53" w:rsidR="001A1417" w:rsidRPr="00F96250" w:rsidRDefault="001A1417" w:rsidP="005E6C9E">
            <w:pPr>
              <w:pStyle w:val="BodyText"/>
              <w:tabs>
                <w:tab w:val="decimal" w:pos="1090"/>
              </w:tabs>
              <w:spacing w:after="0"/>
              <w:ind w:left="-108" w:right="-80"/>
              <w:rPr>
                <w:color w:val="000000" w:themeColor="text1"/>
              </w:rPr>
            </w:pPr>
          </w:p>
        </w:tc>
        <w:tc>
          <w:tcPr>
            <w:tcW w:w="220" w:type="dxa"/>
          </w:tcPr>
          <w:p w14:paraId="089B5497" w14:textId="77777777" w:rsidR="001A1417" w:rsidRPr="001A1417" w:rsidRDefault="001A1417" w:rsidP="001A1417">
            <w:pPr>
              <w:pStyle w:val="acctfourfigures"/>
              <w:spacing w:line="240" w:lineRule="exact"/>
            </w:pPr>
          </w:p>
        </w:tc>
        <w:tc>
          <w:tcPr>
            <w:tcW w:w="1210" w:type="dxa"/>
          </w:tcPr>
          <w:p w14:paraId="4A08EA17" w14:textId="77777777" w:rsidR="001A1417" w:rsidRPr="001A1417" w:rsidRDefault="001A1417" w:rsidP="001A1417">
            <w:pPr>
              <w:pStyle w:val="BodyText"/>
              <w:tabs>
                <w:tab w:val="decimal" w:pos="1000"/>
              </w:tabs>
              <w:spacing w:after="0"/>
              <w:ind w:left="-108" w:right="-80"/>
              <w:rPr>
                <w:color w:val="000000" w:themeColor="text1"/>
              </w:rPr>
            </w:pPr>
          </w:p>
        </w:tc>
      </w:tr>
      <w:tr w:rsidR="001A1417" w:rsidRPr="001A1417" w14:paraId="2641D279" w14:textId="77777777" w:rsidTr="005E6C9E">
        <w:trPr>
          <w:cantSplit/>
        </w:trPr>
        <w:tc>
          <w:tcPr>
            <w:tcW w:w="3689" w:type="dxa"/>
          </w:tcPr>
          <w:p w14:paraId="261830B4" w14:textId="77777777" w:rsidR="001A1417" w:rsidRPr="001A1417" w:rsidRDefault="001A1417" w:rsidP="001A1417">
            <w:pPr>
              <w:spacing w:line="240" w:lineRule="exact"/>
              <w:ind w:left="104"/>
            </w:pPr>
            <w:r w:rsidRPr="001A1417">
              <w:t>Less than 3 months</w:t>
            </w:r>
          </w:p>
        </w:tc>
        <w:tc>
          <w:tcPr>
            <w:tcW w:w="1320" w:type="dxa"/>
          </w:tcPr>
          <w:p w14:paraId="09111D52" w14:textId="50644762"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6</w:t>
            </w:r>
            <w:r w:rsidR="00DB47BB" w:rsidRPr="005E6C9E">
              <w:rPr>
                <w:color w:val="000000" w:themeColor="text1"/>
                <w:lang w:val="en-AU"/>
              </w:rPr>
              <w:t>8</w:t>
            </w:r>
            <w:r w:rsidRPr="005E6C9E">
              <w:rPr>
                <w:color w:val="000000" w:themeColor="text1"/>
                <w:lang w:val="en-AU"/>
              </w:rPr>
              <w:t>,</w:t>
            </w:r>
            <w:r w:rsidR="00DB47BB" w:rsidRPr="005E6C9E">
              <w:rPr>
                <w:color w:val="000000" w:themeColor="text1"/>
                <w:lang w:val="en-AU"/>
              </w:rPr>
              <w:t>476</w:t>
            </w:r>
          </w:p>
        </w:tc>
        <w:tc>
          <w:tcPr>
            <w:tcW w:w="220" w:type="dxa"/>
          </w:tcPr>
          <w:p w14:paraId="709E818B"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Pr>
          <w:p w14:paraId="0BDC9887"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2,530</w:t>
            </w:r>
          </w:p>
        </w:tc>
        <w:tc>
          <w:tcPr>
            <w:tcW w:w="224" w:type="dxa"/>
          </w:tcPr>
          <w:p w14:paraId="28D41D3B"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Pr>
          <w:p w14:paraId="6C721E06" w14:textId="45E34B7D" w:rsidR="001A1417" w:rsidRPr="00F96250" w:rsidRDefault="007B6874" w:rsidP="005E6C9E">
            <w:pPr>
              <w:pStyle w:val="BodyText"/>
              <w:tabs>
                <w:tab w:val="decimal" w:pos="1090"/>
              </w:tabs>
              <w:spacing w:after="0"/>
              <w:ind w:left="-108" w:right="-80"/>
              <w:rPr>
                <w:color w:val="000000" w:themeColor="text1"/>
              </w:rPr>
            </w:pPr>
            <w:r>
              <w:rPr>
                <w:color w:val="000000" w:themeColor="text1"/>
              </w:rPr>
              <w:t>643</w:t>
            </w:r>
          </w:p>
        </w:tc>
        <w:tc>
          <w:tcPr>
            <w:tcW w:w="220" w:type="dxa"/>
          </w:tcPr>
          <w:p w14:paraId="70F6B1DB" w14:textId="77777777" w:rsidR="001A1417" w:rsidRPr="001A1417" w:rsidRDefault="001A1417" w:rsidP="001A1417">
            <w:pPr>
              <w:pStyle w:val="acctfourfigures"/>
              <w:spacing w:line="240" w:lineRule="exact"/>
            </w:pPr>
          </w:p>
        </w:tc>
        <w:tc>
          <w:tcPr>
            <w:tcW w:w="1210" w:type="dxa"/>
          </w:tcPr>
          <w:p w14:paraId="43120B21"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2,513</w:t>
            </w:r>
          </w:p>
        </w:tc>
      </w:tr>
      <w:tr w:rsidR="001A1417" w:rsidRPr="001A1417" w14:paraId="405BB6AF" w14:textId="77777777" w:rsidTr="005E6C9E">
        <w:trPr>
          <w:cantSplit/>
        </w:trPr>
        <w:tc>
          <w:tcPr>
            <w:tcW w:w="3689" w:type="dxa"/>
          </w:tcPr>
          <w:p w14:paraId="46342B7F" w14:textId="77777777" w:rsidR="001A1417" w:rsidRPr="001A1417" w:rsidRDefault="001A1417" w:rsidP="001A1417">
            <w:pPr>
              <w:spacing w:line="240" w:lineRule="exact"/>
              <w:ind w:left="104"/>
            </w:pPr>
            <w:r w:rsidRPr="001A1417">
              <w:t>3 - 6 months</w:t>
            </w:r>
          </w:p>
        </w:tc>
        <w:tc>
          <w:tcPr>
            <w:tcW w:w="1320" w:type="dxa"/>
          </w:tcPr>
          <w:p w14:paraId="5A75822C" w14:textId="64391D75"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12,</w:t>
            </w:r>
            <w:r w:rsidR="00DB47BB" w:rsidRPr="005E6C9E">
              <w:rPr>
                <w:color w:val="000000" w:themeColor="text1"/>
                <w:lang w:val="en-AU"/>
              </w:rPr>
              <w:t>338</w:t>
            </w:r>
          </w:p>
        </w:tc>
        <w:tc>
          <w:tcPr>
            <w:tcW w:w="220" w:type="dxa"/>
          </w:tcPr>
          <w:p w14:paraId="690FC66C"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Pr>
          <w:p w14:paraId="1D3C016A"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433</w:t>
            </w:r>
          </w:p>
        </w:tc>
        <w:tc>
          <w:tcPr>
            <w:tcW w:w="224" w:type="dxa"/>
          </w:tcPr>
          <w:p w14:paraId="220F13BB"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Pr>
          <w:p w14:paraId="3774A6B4" w14:textId="1069F781" w:rsidR="001A1417" w:rsidRPr="00F96250" w:rsidRDefault="00AF2DF9" w:rsidP="005E6C9E">
            <w:pPr>
              <w:pStyle w:val="BodyText"/>
              <w:tabs>
                <w:tab w:val="decimal" w:pos="1090"/>
              </w:tabs>
              <w:spacing w:after="0"/>
              <w:ind w:left="-108" w:right="-80"/>
              <w:rPr>
                <w:color w:val="000000" w:themeColor="text1"/>
              </w:rPr>
            </w:pPr>
            <w:r>
              <w:rPr>
                <w:color w:val="000000" w:themeColor="text1"/>
              </w:rPr>
              <w:t>770</w:t>
            </w:r>
          </w:p>
        </w:tc>
        <w:tc>
          <w:tcPr>
            <w:tcW w:w="220" w:type="dxa"/>
          </w:tcPr>
          <w:p w14:paraId="112C22F5" w14:textId="77777777" w:rsidR="001A1417" w:rsidRPr="001A1417" w:rsidRDefault="001A1417" w:rsidP="001A1417">
            <w:pPr>
              <w:pStyle w:val="acctfourfigures"/>
              <w:spacing w:line="240" w:lineRule="exact"/>
            </w:pPr>
          </w:p>
        </w:tc>
        <w:tc>
          <w:tcPr>
            <w:tcW w:w="1210" w:type="dxa"/>
          </w:tcPr>
          <w:p w14:paraId="6545C321"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422</w:t>
            </w:r>
          </w:p>
        </w:tc>
      </w:tr>
      <w:tr w:rsidR="001A1417" w:rsidRPr="001A1417" w14:paraId="742D602C" w14:textId="77777777" w:rsidTr="005E6C9E">
        <w:trPr>
          <w:cantSplit/>
        </w:trPr>
        <w:tc>
          <w:tcPr>
            <w:tcW w:w="3689" w:type="dxa"/>
          </w:tcPr>
          <w:p w14:paraId="197C2E6B" w14:textId="77777777" w:rsidR="001A1417" w:rsidRPr="001A1417" w:rsidRDefault="001A1417" w:rsidP="001A1417">
            <w:pPr>
              <w:spacing w:line="240" w:lineRule="exact"/>
              <w:ind w:left="104" w:right="-79"/>
            </w:pPr>
            <w:r w:rsidRPr="001A1417">
              <w:t>6 - 9 months</w:t>
            </w:r>
          </w:p>
        </w:tc>
        <w:tc>
          <w:tcPr>
            <w:tcW w:w="1320" w:type="dxa"/>
          </w:tcPr>
          <w:p w14:paraId="4C0D865A" w14:textId="57595BF5"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1,</w:t>
            </w:r>
            <w:r w:rsidR="00DB47BB" w:rsidRPr="005E6C9E">
              <w:rPr>
                <w:color w:val="000000" w:themeColor="text1"/>
                <w:lang w:val="en-AU"/>
              </w:rPr>
              <w:t>299</w:t>
            </w:r>
          </w:p>
        </w:tc>
        <w:tc>
          <w:tcPr>
            <w:tcW w:w="220" w:type="dxa"/>
          </w:tcPr>
          <w:p w14:paraId="3DE80F79"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Pr>
          <w:p w14:paraId="0AA67A90"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16</w:t>
            </w:r>
          </w:p>
        </w:tc>
        <w:tc>
          <w:tcPr>
            <w:tcW w:w="224" w:type="dxa"/>
          </w:tcPr>
          <w:p w14:paraId="2FB8A57A"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Pr>
          <w:p w14:paraId="59B117E1" w14:textId="39B66FC7" w:rsidR="001A1417" w:rsidRPr="00F96250" w:rsidRDefault="00AF2DF9" w:rsidP="005E6C9E">
            <w:pPr>
              <w:pStyle w:val="BodyText"/>
              <w:tabs>
                <w:tab w:val="decimal" w:pos="1090"/>
              </w:tabs>
              <w:spacing w:after="0"/>
              <w:ind w:left="-108" w:right="-80"/>
              <w:rPr>
                <w:color w:val="000000" w:themeColor="text1"/>
              </w:rPr>
            </w:pPr>
            <w:r>
              <w:rPr>
                <w:color w:val="000000" w:themeColor="text1"/>
              </w:rPr>
              <w:t>1,083</w:t>
            </w:r>
          </w:p>
        </w:tc>
        <w:tc>
          <w:tcPr>
            <w:tcW w:w="220" w:type="dxa"/>
          </w:tcPr>
          <w:p w14:paraId="79EDF56A" w14:textId="77777777" w:rsidR="001A1417" w:rsidRPr="001A1417" w:rsidRDefault="001A1417" w:rsidP="001A1417">
            <w:pPr>
              <w:pStyle w:val="acctfourfigures"/>
              <w:spacing w:line="240" w:lineRule="exact"/>
            </w:pPr>
          </w:p>
        </w:tc>
        <w:tc>
          <w:tcPr>
            <w:tcW w:w="1210" w:type="dxa"/>
          </w:tcPr>
          <w:p w14:paraId="38ECEC2E"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2</w:t>
            </w:r>
          </w:p>
        </w:tc>
      </w:tr>
      <w:tr w:rsidR="001A1417" w:rsidRPr="001A1417" w14:paraId="43CC1606" w14:textId="77777777" w:rsidTr="005E6C9E">
        <w:trPr>
          <w:cantSplit/>
        </w:trPr>
        <w:tc>
          <w:tcPr>
            <w:tcW w:w="3689" w:type="dxa"/>
          </w:tcPr>
          <w:p w14:paraId="0BCF726C" w14:textId="77777777" w:rsidR="001A1417" w:rsidRPr="001A1417" w:rsidRDefault="001A1417" w:rsidP="001A1417">
            <w:pPr>
              <w:spacing w:line="240" w:lineRule="exact"/>
              <w:ind w:left="104" w:right="-79"/>
            </w:pPr>
            <w:r w:rsidRPr="001A1417">
              <w:t>9 - 12 months</w:t>
            </w:r>
          </w:p>
        </w:tc>
        <w:tc>
          <w:tcPr>
            <w:tcW w:w="1320" w:type="dxa"/>
          </w:tcPr>
          <w:p w14:paraId="30654538" w14:textId="33254538"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63</w:t>
            </w:r>
          </w:p>
        </w:tc>
        <w:tc>
          <w:tcPr>
            <w:tcW w:w="220" w:type="dxa"/>
          </w:tcPr>
          <w:p w14:paraId="381D40B9"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Pr>
          <w:p w14:paraId="5548C8B4"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17</w:t>
            </w:r>
          </w:p>
        </w:tc>
        <w:tc>
          <w:tcPr>
            <w:tcW w:w="224" w:type="dxa"/>
          </w:tcPr>
          <w:p w14:paraId="644896E0"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Pr>
          <w:p w14:paraId="4FD10862" w14:textId="1D8D2C95" w:rsidR="001A1417" w:rsidRPr="00F96250" w:rsidRDefault="00AF2DF9" w:rsidP="005E6C9E">
            <w:pPr>
              <w:pStyle w:val="BodyText"/>
              <w:tabs>
                <w:tab w:val="decimal" w:pos="1090"/>
              </w:tabs>
              <w:spacing w:after="0"/>
              <w:ind w:left="-108" w:right="-80"/>
              <w:rPr>
                <w:color w:val="000000" w:themeColor="text1"/>
              </w:rPr>
            </w:pPr>
            <w:r>
              <w:rPr>
                <w:color w:val="000000" w:themeColor="text1"/>
              </w:rPr>
              <w:t>16</w:t>
            </w:r>
          </w:p>
        </w:tc>
        <w:tc>
          <w:tcPr>
            <w:tcW w:w="220" w:type="dxa"/>
          </w:tcPr>
          <w:p w14:paraId="213B7EDB" w14:textId="77777777" w:rsidR="001A1417" w:rsidRPr="001A1417" w:rsidRDefault="001A1417" w:rsidP="001A1417">
            <w:pPr>
              <w:pStyle w:val="acctfourfigures"/>
              <w:spacing w:line="240" w:lineRule="exact"/>
            </w:pPr>
          </w:p>
        </w:tc>
        <w:tc>
          <w:tcPr>
            <w:tcW w:w="1210" w:type="dxa"/>
          </w:tcPr>
          <w:p w14:paraId="027E5694"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17</w:t>
            </w:r>
          </w:p>
        </w:tc>
      </w:tr>
      <w:tr w:rsidR="001A1417" w:rsidRPr="001A1417" w14:paraId="77EA051E" w14:textId="77777777" w:rsidTr="005E6C9E">
        <w:trPr>
          <w:cantSplit/>
        </w:trPr>
        <w:tc>
          <w:tcPr>
            <w:tcW w:w="3689" w:type="dxa"/>
          </w:tcPr>
          <w:p w14:paraId="0775CF1C" w14:textId="77777777" w:rsidR="001A1417" w:rsidRPr="001A1417" w:rsidRDefault="001A1417" w:rsidP="001A1417">
            <w:pPr>
              <w:spacing w:line="240" w:lineRule="exact"/>
              <w:ind w:left="104"/>
            </w:pPr>
            <w:r w:rsidRPr="001A1417">
              <w:t xml:space="preserve">Over 12 months </w:t>
            </w:r>
          </w:p>
        </w:tc>
        <w:tc>
          <w:tcPr>
            <w:tcW w:w="1320" w:type="dxa"/>
            <w:tcBorders>
              <w:bottom w:val="single" w:sz="4" w:space="0" w:color="auto"/>
            </w:tcBorders>
          </w:tcPr>
          <w:p w14:paraId="4D971101" w14:textId="291F5DB1"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5,</w:t>
            </w:r>
            <w:r w:rsidR="00DB47BB" w:rsidRPr="005E6C9E">
              <w:rPr>
                <w:color w:val="000000" w:themeColor="text1"/>
                <w:lang w:val="en-AU"/>
              </w:rPr>
              <w:t>328</w:t>
            </w:r>
          </w:p>
        </w:tc>
        <w:tc>
          <w:tcPr>
            <w:tcW w:w="220" w:type="dxa"/>
          </w:tcPr>
          <w:p w14:paraId="3774372B" w14:textId="77777777" w:rsidR="001A1417" w:rsidRPr="001A1417" w:rsidRDefault="001A1417" w:rsidP="001A1417">
            <w:pPr>
              <w:pStyle w:val="acctfourfigures"/>
              <w:tabs>
                <w:tab w:val="clear" w:pos="765"/>
                <w:tab w:val="decimal" w:pos="731"/>
              </w:tabs>
              <w:spacing w:line="240" w:lineRule="exact"/>
              <w:ind w:left="-83" w:right="11" w:firstLine="4"/>
            </w:pPr>
          </w:p>
        </w:tc>
        <w:tc>
          <w:tcPr>
            <w:tcW w:w="1210" w:type="dxa"/>
            <w:tcBorders>
              <w:bottom w:val="single" w:sz="4" w:space="0" w:color="auto"/>
            </w:tcBorders>
          </w:tcPr>
          <w:p w14:paraId="0075445E"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1,889</w:t>
            </w:r>
          </w:p>
        </w:tc>
        <w:tc>
          <w:tcPr>
            <w:tcW w:w="224" w:type="dxa"/>
          </w:tcPr>
          <w:p w14:paraId="2DCC7229" w14:textId="77777777" w:rsidR="001A1417" w:rsidRPr="001A1417" w:rsidRDefault="001A1417" w:rsidP="001A1417">
            <w:pPr>
              <w:pStyle w:val="acctfourfigures"/>
              <w:tabs>
                <w:tab w:val="clear" w:pos="765"/>
                <w:tab w:val="decimal" w:pos="731"/>
              </w:tabs>
              <w:spacing w:line="240" w:lineRule="exact"/>
              <w:ind w:left="-79" w:right="-72"/>
            </w:pPr>
          </w:p>
        </w:tc>
        <w:tc>
          <w:tcPr>
            <w:tcW w:w="1316" w:type="dxa"/>
            <w:tcBorders>
              <w:bottom w:val="single" w:sz="4" w:space="0" w:color="auto"/>
            </w:tcBorders>
          </w:tcPr>
          <w:p w14:paraId="17446896" w14:textId="3CF74CC0" w:rsidR="001A1417" w:rsidRPr="00F96250" w:rsidRDefault="00AF2DF9" w:rsidP="005E6C9E">
            <w:pPr>
              <w:pStyle w:val="BodyText"/>
              <w:tabs>
                <w:tab w:val="decimal" w:pos="1090"/>
              </w:tabs>
              <w:spacing w:after="0"/>
              <w:ind w:left="-108" w:right="-80"/>
              <w:rPr>
                <w:color w:val="000000" w:themeColor="text1"/>
              </w:rPr>
            </w:pPr>
            <w:r>
              <w:rPr>
                <w:color w:val="000000" w:themeColor="text1"/>
              </w:rPr>
              <w:t>1,193</w:t>
            </w:r>
          </w:p>
        </w:tc>
        <w:tc>
          <w:tcPr>
            <w:tcW w:w="220" w:type="dxa"/>
          </w:tcPr>
          <w:p w14:paraId="366D11BB" w14:textId="77777777" w:rsidR="001A1417" w:rsidRPr="001A1417" w:rsidRDefault="001A1417" w:rsidP="001A1417">
            <w:pPr>
              <w:pStyle w:val="acctfourfigures"/>
              <w:spacing w:line="240" w:lineRule="exact"/>
            </w:pPr>
          </w:p>
        </w:tc>
        <w:tc>
          <w:tcPr>
            <w:tcW w:w="1210" w:type="dxa"/>
            <w:tcBorders>
              <w:bottom w:val="single" w:sz="4" w:space="0" w:color="auto"/>
            </w:tcBorders>
          </w:tcPr>
          <w:p w14:paraId="114DFCDB" w14:textId="77777777"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1,889</w:t>
            </w:r>
          </w:p>
        </w:tc>
      </w:tr>
      <w:tr w:rsidR="001A1417" w:rsidRPr="001A1417" w14:paraId="640E0106" w14:textId="77777777" w:rsidTr="005E6C9E">
        <w:trPr>
          <w:cantSplit/>
        </w:trPr>
        <w:tc>
          <w:tcPr>
            <w:tcW w:w="3689" w:type="dxa"/>
          </w:tcPr>
          <w:p w14:paraId="67D34C81" w14:textId="77777777" w:rsidR="001A1417" w:rsidRPr="001A1417" w:rsidRDefault="001A1417" w:rsidP="001A1417">
            <w:pPr>
              <w:spacing w:line="240" w:lineRule="exact"/>
              <w:rPr>
                <w:b/>
                <w:bCs/>
              </w:rPr>
            </w:pPr>
            <w:r w:rsidRPr="001A1417">
              <w:rPr>
                <w:b/>
                <w:bCs/>
              </w:rPr>
              <w:t>Total</w:t>
            </w:r>
          </w:p>
        </w:tc>
        <w:tc>
          <w:tcPr>
            <w:tcW w:w="1320" w:type="dxa"/>
            <w:tcBorders>
              <w:top w:val="single" w:sz="4" w:space="0" w:color="auto"/>
            </w:tcBorders>
          </w:tcPr>
          <w:p w14:paraId="302ACD67" w14:textId="6F345223" w:rsidR="001A1417" w:rsidRPr="005E6C9E" w:rsidRDefault="00AF2DF9" w:rsidP="005E6C9E">
            <w:pPr>
              <w:tabs>
                <w:tab w:val="decimal" w:pos="1090"/>
              </w:tabs>
              <w:ind w:left="-108" w:right="-80"/>
              <w:rPr>
                <w:b/>
                <w:bCs/>
                <w:color w:val="000000" w:themeColor="text1"/>
                <w:lang w:val="en-AU"/>
              </w:rPr>
            </w:pPr>
            <w:r w:rsidRPr="005E6C9E">
              <w:rPr>
                <w:b/>
                <w:bCs/>
                <w:color w:val="000000" w:themeColor="text1"/>
                <w:lang w:val="en-AU"/>
              </w:rPr>
              <w:t>28</w:t>
            </w:r>
            <w:r w:rsidR="00D2547B" w:rsidRPr="005E6C9E">
              <w:rPr>
                <w:b/>
                <w:bCs/>
                <w:color w:val="000000" w:themeColor="text1"/>
                <w:lang w:val="en-AU"/>
              </w:rPr>
              <w:t>0</w:t>
            </w:r>
            <w:r w:rsidRPr="005E6C9E">
              <w:rPr>
                <w:b/>
                <w:bCs/>
                <w:color w:val="000000" w:themeColor="text1"/>
                <w:lang w:val="en-AU"/>
              </w:rPr>
              <w:t>,</w:t>
            </w:r>
            <w:r w:rsidR="00D2547B" w:rsidRPr="005E6C9E">
              <w:rPr>
                <w:b/>
                <w:bCs/>
                <w:color w:val="000000" w:themeColor="text1"/>
                <w:lang w:val="en-AU"/>
              </w:rPr>
              <w:t>318</w:t>
            </w:r>
          </w:p>
        </w:tc>
        <w:tc>
          <w:tcPr>
            <w:tcW w:w="220" w:type="dxa"/>
          </w:tcPr>
          <w:p w14:paraId="7516A867" w14:textId="77777777" w:rsidR="001A1417" w:rsidRPr="001A1417" w:rsidRDefault="001A1417" w:rsidP="001A1417">
            <w:pPr>
              <w:pStyle w:val="acctfourfigures"/>
              <w:tabs>
                <w:tab w:val="clear" w:pos="765"/>
                <w:tab w:val="decimal" w:pos="731"/>
              </w:tabs>
              <w:spacing w:line="240" w:lineRule="exact"/>
              <w:ind w:left="-83" w:right="11" w:firstLine="4"/>
              <w:rPr>
                <w:b/>
                <w:bCs/>
              </w:rPr>
            </w:pPr>
          </w:p>
        </w:tc>
        <w:tc>
          <w:tcPr>
            <w:tcW w:w="1210" w:type="dxa"/>
            <w:tcBorders>
              <w:top w:val="single" w:sz="4" w:space="0" w:color="auto"/>
            </w:tcBorders>
          </w:tcPr>
          <w:p w14:paraId="01477C45" w14:textId="77777777" w:rsidR="001A1417" w:rsidRPr="001A1417" w:rsidRDefault="001A1417" w:rsidP="001A1417">
            <w:pPr>
              <w:pStyle w:val="BodyText"/>
              <w:tabs>
                <w:tab w:val="decimal" w:pos="1000"/>
              </w:tabs>
              <w:spacing w:after="0"/>
              <w:ind w:left="-108" w:right="-80"/>
              <w:rPr>
                <w:b/>
                <w:bCs/>
                <w:color w:val="000000" w:themeColor="text1"/>
              </w:rPr>
            </w:pPr>
            <w:r w:rsidRPr="001A1417">
              <w:rPr>
                <w:b/>
                <w:bCs/>
                <w:color w:val="000000" w:themeColor="text1"/>
              </w:rPr>
              <w:t>59,049</w:t>
            </w:r>
          </w:p>
        </w:tc>
        <w:tc>
          <w:tcPr>
            <w:tcW w:w="224" w:type="dxa"/>
          </w:tcPr>
          <w:p w14:paraId="2E77187E" w14:textId="77777777" w:rsidR="001A1417" w:rsidRPr="001A1417" w:rsidRDefault="001A1417" w:rsidP="001A1417">
            <w:pPr>
              <w:pStyle w:val="acctfourfigures"/>
              <w:tabs>
                <w:tab w:val="clear" w:pos="765"/>
                <w:tab w:val="decimal" w:pos="731"/>
              </w:tabs>
              <w:spacing w:line="240" w:lineRule="exact"/>
              <w:ind w:left="-79" w:right="-72"/>
              <w:rPr>
                <w:b/>
                <w:bCs/>
              </w:rPr>
            </w:pPr>
          </w:p>
        </w:tc>
        <w:tc>
          <w:tcPr>
            <w:tcW w:w="1316" w:type="dxa"/>
            <w:tcBorders>
              <w:top w:val="single" w:sz="4" w:space="0" w:color="auto"/>
            </w:tcBorders>
          </w:tcPr>
          <w:p w14:paraId="29F360CF" w14:textId="0A211150" w:rsidR="001A1417" w:rsidRPr="00F96250" w:rsidRDefault="00AF2DF9" w:rsidP="005E6C9E">
            <w:pPr>
              <w:pStyle w:val="BodyText"/>
              <w:tabs>
                <w:tab w:val="decimal" w:pos="1090"/>
              </w:tabs>
              <w:spacing w:after="0"/>
              <w:ind w:left="-108" w:right="-80"/>
              <w:rPr>
                <w:b/>
                <w:bCs/>
                <w:color w:val="000000" w:themeColor="text1"/>
              </w:rPr>
            </w:pPr>
            <w:r>
              <w:rPr>
                <w:b/>
                <w:bCs/>
                <w:color w:val="000000" w:themeColor="text1"/>
              </w:rPr>
              <w:t>21,601</w:t>
            </w:r>
          </w:p>
        </w:tc>
        <w:tc>
          <w:tcPr>
            <w:tcW w:w="220" w:type="dxa"/>
          </w:tcPr>
          <w:p w14:paraId="78D5ABAB" w14:textId="77777777" w:rsidR="001A1417" w:rsidRPr="001A1417" w:rsidRDefault="001A1417" w:rsidP="001A1417">
            <w:pPr>
              <w:pStyle w:val="acctfourfigures"/>
              <w:spacing w:line="240" w:lineRule="exact"/>
              <w:rPr>
                <w:b/>
                <w:bCs/>
              </w:rPr>
            </w:pPr>
          </w:p>
        </w:tc>
        <w:tc>
          <w:tcPr>
            <w:tcW w:w="1210" w:type="dxa"/>
            <w:tcBorders>
              <w:top w:val="single" w:sz="4" w:space="0" w:color="auto"/>
            </w:tcBorders>
          </w:tcPr>
          <w:p w14:paraId="3827A5BC" w14:textId="77777777" w:rsidR="001A1417" w:rsidRPr="001A1417" w:rsidRDefault="001A1417" w:rsidP="001A1417">
            <w:pPr>
              <w:pStyle w:val="BodyText"/>
              <w:tabs>
                <w:tab w:val="decimal" w:pos="1000"/>
              </w:tabs>
              <w:spacing w:after="0"/>
              <w:ind w:left="-108" w:right="-80"/>
              <w:rPr>
                <w:b/>
                <w:bCs/>
                <w:color w:val="000000" w:themeColor="text1"/>
              </w:rPr>
            </w:pPr>
            <w:r w:rsidRPr="001A1417">
              <w:rPr>
                <w:b/>
                <w:bCs/>
                <w:color w:val="000000" w:themeColor="text1"/>
              </w:rPr>
              <w:t>33,086</w:t>
            </w:r>
          </w:p>
        </w:tc>
      </w:tr>
      <w:tr w:rsidR="001A1417" w:rsidRPr="001A1417" w14:paraId="0309A16A" w14:textId="77777777" w:rsidTr="005E6C9E">
        <w:trPr>
          <w:cantSplit/>
        </w:trPr>
        <w:tc>
          <w:tcPr>
            <w:tcW w:w="3689" w:type="dxa"/>
          </w:tcPr>
          <w:p w14:paraId="084A3A52" w14:textId="77777777" w:rsidR="001A1417" w:rsidRPr="001A1417" w:rsidRDefault="001A1417" w:rsidP="005E6C9E">
            <w:pPr>
              <w:spacing w:line="240" w:lineRule="exact"/>
              <w:ind w:right="-170"/>
            </w:pPr>
            <w:r w:rsidRPr="001A1417">
              <w:rPr>
                <w:i/>
                <w:iCs/>
              </w:rPr>
              <w:t>Less</w:t>
            </w:r>
            <w:r w:rsidRPr="001A1417">
              <w:t xml:space="preserve"> allowance for</w:t>
            </w:r>
            <w:r w:rsidRPr="001A1417">
              <w:rPr>
                <w:cs/>
              </w:rPr>
              <w:t xml:space="preserve"> </w:t>
            </w:r>
            <w:r w:rsidRPr="001A1417">
              <w:t>expected credit loss</w:t>
            </w:r>
          </w:p>
        </w:tc>
        <w:tc>
          <w:tcPr>
            <w:tcW w:w="1320" w:type="dxa"/>
            <w:tcBorders>
              <w:bottom w:val="single" w:sz="4" w:space="0" w:color="auto"/>
            </w:tcBorders>
          </w:tcPr>
          <w:p w14:paraId="22AC07ED" w14:textId="453FEDA5" w:rsidR="001A1417" w:rsidRPr="005E6C9E" w:rsidRDefault="00AF2DF9" w:rsidP="005E6C9E">
            <w:pPr>
              <w:tabs>
                <w:tab w:val="decimal" w:pos="1090"/>
              </w:tabs>
              <w:ind w:left="-108" w:right="-80"/>
              <w:rPr>
                <w:color w:val="000000" w:themeColor="text1"/>
                <w:lang w:val="en-AU"/>
              </w:rPr>
            </w:pPr>
            <w:r w:rsidRPr="005E6C9E">
              <w:rPr>
                <w:color w:val="000000" w:themeColor="text1"/>
                <w:lang w:val="en-AU"/>
              </w:rPr>
              <w:t>(4,452)</w:t>
            </w:r>
          </w:p>
        </w:tc>
        <w:tc>
          <w:tcPr>
            <w:tcW w:w="220" w:type="dxa"/>
          </w:tcPr>
          <w:p w14:paraId="3CB8C20D" w14:textId="77777777" w:rsidR="001A1417" w:rsidRPr="001A1417" w:rsidRDefault="001A1417" w:rsidP="001A1417">
            <w:pPr>
              <w:pStyle w:val="acctfourfigures"/>
              <w:tabs>
                <w:tab w:val="clear" w:pos="765"/>
                <w:tab w:val="decimal" w:pos="731"/>
              </w:tabs>
              <w:spacing w:line="240" w:lineRule="exact"/>
              <w:ind w:left="-83" w:right="11" w:firstLine="4"/>
              <w:rPr>
                <w:b/>
                <w:bCs/>
              </w:rPr>
            </w:pPr>
          </w:p>
        </w:tc>
        <w:tc>
          <w:tcPr>
            <w:tcW w:w="1210" w:type="dxa"/>
            <w:tcBorders>
              <w:bottom w:val="single" w:sz="4" w:space="0" w:color="auto"/>
            </w:tcBorders>
          </w:tcPr>
          <w:p w14:paraId="16F933FB" w14:textId="2A053CA9"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(79)</w:t>
            </w:r>
          </w:p>
        </w:tc>
        <w:tc>
          <w:tcPr>
            <w:tcW w:w="224" w:type="dxa"/>
          </w:tcPr>
          <w:p w14:paraId="714BF40E" w14:textId="77777777" w:rsidR="001A1417" w:rsidRPr="001A1417" w:rsidRDefault="001A1417" w:rsidP="001A1417">
            <w:pPr>
              <w:pStyle w:val="acctfourfigures"/>
              <w:tabs>
                <w:tab w:val="clear" w:pos="765"/>
                <w:tab w:val="decimal" w:pos="731"/>
              </w:tabs>
              <w:spacing w:line="240" w:lineRule="exact"/>
              <w:ind w:left="-79" w:right="-72"/>
              <w:rPr>
                <w:b/>
                <w:bCs/>
              </w:rPr>
            </w:pPr>
          </w:p>
        </w:tc>
        <w:tc>
          <w:tcPr>
            <w:tcW w:w="1316" w:type="dxa"/>
            <w:tcBorders>
              <w:bottom w:val="single" w:sz="4" w:space="0" w:color="auto"/>
            </w:tcBorders>
          </w:tcPr>
          <w:p w14:paraId="09DEAF0E" w14:textId="4104B03D" w:rsidR="001A1417" w:rsidRPr="00F96250" w:rsidRDefault="00AF2DF9" w:rsidP="005E6C9E">
            <w:pPr>
              <w:pStyle w:val="BodyText"/>
              <w:tabs>
                <w:tab w:val="decimal" w:pos="1090"/>
              </w:tabs>
              <w:spacing w:after="0"/>
              <w:ind w:left="-108" w:right="-80"/>
              <w:rPr>
                <w:color w:val="000000" w:themeColor="text1"/>
              </w:rPr>
            </w:pPr>
            <w:r>
              <w:rPr>
                <w:color w:val="000000" w:themeColor="text1"/>
              </w:rPr>
              <w:t>(42)</w:t>
            </w:r>
          </w:p>
        </w:tc>
        <w:tc>
          <w:tcPr>
            <w:tcW w:w="220" w:type="dxa"/>
          </w:tcPr>
          <w:p w14:paraId="3EEE6A34" w14:textId="77777777" w:rsidR="001A1417" w:rsidRPr="001A1417" w:rsidRDefault="001A1417" w:rsidP="001A1417">
            <w:pPr>
              <w:pStyle w:val="acctfourfigures"/>
              <w:spacing w:line="240" w:lineRule="exact"/>
              <w:rPr>
                <w:b/>
                <w:bCs/>
              </w:rPr>
            </w:pPr>
          </w:p>
        </w:tc>
        <w:tc>
          <w:tcPr>
            <w:tcW w:w="1210" w:type="dxa"/>
            <w:tcBorders>
              <w:bottom w:val="single" w:sz="4" w:space="0" w:color="auto"/>
            </w:tcBorders>
          </w:tcPr>
          <w:p w14:paraId="5B6D169E" w14:textId="65523AF0" w:rsidR="001A1417" w:rsidRPr="001A1417" w:rsidRDefault="001A1417" w:rsidP="001A1417">
            <w:pPr>
              <w:pStyle w:val="BodyText"/>
              <w:tabs>
                <w:tab w:val="decimal" w:pos="1000"/>
              </w:tabs>
              <w:spacing w:after="0"/>
              <w:ind w:left="-108" w:right="-80"/>
              <w:rPr>
                <w:color w:val="000000" w:themeColor="text1"/>
              </w:rPr>
            </w:pPr>
            <w:r w:rsidRPr="001A1417">
              <w:rPr>
                <w:color w:val="000000" w:themeColor="text1"/>
              </w:rPr>
              <w:t>(57)</w:t>
            </w:r>
          </w:p>
        </w:tc>
      </w:tr>
      <w:tr w:rsidR="001A1417" w:rsidRPr="003A32E6" w14:paraId="51F65DA2" w14:textId="77777777" w:rsidTr="005E6C9E">
        <w:trPr>
          <w:cantSplit/>
        </w:trPr>
        <w:tc>
          <w:tcPr>
            <w:tcW w:w="3689" w:type="dxa"/>
          </w:tcPr>
          <w:p w14:paraId="23821635" w14:textId="77777777" w:rsidR="001A1417" w:rsidRPr="001A1417" w:rsidRDefault="001A1417" w:rsidP="001A1417">
            <w:pPr>
              <w:spacing w:line="240" w:lineRule="exact"/>
              <w:rPr>
                <w:b/>
                <w:bCs/>
              </w:rPr>
            </w:pPr>
            <w:r w:rsidRPr="001A1417">
              <w:rPr>
                <w:b/>
                <w:bCs/>
              </w:rPr>
              <w:t>Net</w:t>
            </w:r>
          </w:p>
        </w:tc>
        <w:tc>
          <w:tcPr>
            <w:tcW w:w="1320" w:type="dxa"/>
            <w:tcBorders>
              <w:top w:val="single" w:sz="4" w:space="0" w:color="auto"/>
              <w:bottom w:val="single" w:sz="4" w:space="0" w:color="auto"/>
            </w:tcBorders>
          </w:tcPr>
          <w:p w14:paraId="509AB9A9" w14:textId="0E51F393" w:rsidR="001A1417" w:rsidRPr="005E6C9E" w:rsidRDefault="00AF2DF9" w:rsidP="005E6C9E">
            <w:pPr>
              <w:tabs>
                <w:tab w:val="decimal" w:pos="1090"/>
              </w:tabs>
              <w:ind w:left="-108" w:right="-80"/>
              <w:rPr>
                <w:b/>
                <w:bCs/>
                <w:color w:val="000000" w:themeColor="text1"/>
                <w:lang w:val="en-AU"/>
              </w:rPr>
            </w:pPr>
            <w:r w:rsidRPr="005E6C9E">
              <w:rPr>
                <w:b/>
                <w:bCs/>
                <w:color w:val="000000" w:themeColor="text1"/>
                <w:lang w:val="en-AU"/>
              </w:rPr>
              <w:t>27</w:t>
            </w:r>
            <w:r w:rsidR="00D2547B" w:rsidRPr="005E6C9E">
              <w:rPr>
                <w:b/>
                <w:bCs/>
                <w:color w:val="000000" w:themeColor="text1"/>
                <w:lang w:val="en-AU"/>
              </w:rPr>
              <w:t>5</w:t>
            </w:r>
            <w:r w:rsidRPr="005E6C9E">
              <w:rPr>
                <w:b/>
                <w:bCs/>
                <w:color w:val="000000" w:themeColor="text1"/>
                <w:lang w:val="en-AU"/>
              </w:rPr>
              <w:t>,</w:t>
            </w:r>
            <w:r w:rsidR="00D2547B" w:rsidRPr="005E6C9E">
              <w:rPr>
                <w:b/>
                <w:bCs/>
                <w:color w:val="000000" w:themeColor="text1"/>
                <w:lang w:val="en-AU"/>
              </w:rPr>
              <w:t>866</w:t>
            </w:r>
          </w:p>
        </w:tc>
        <w:tc>
          <w:tcPr>
            <w:tcW w:w="220" w:type="dxa"/>
          </w:tcPr>
          <w:p w14:paraId="5AD16109" w14:textId="77777777" w:rsidR="001A1417" w:rsidRPr="001A1417" w:rsidRDefault="001A1417" w:rsidP="001A1417">
            <w:pPr>
              <w:pStyle w:val="acctfourfigures"/>
              <w:tabs>
                <w:tab w:val="clear" w:pos="765"/>
                <w:tab w:val="decimal" w:pos="731"/>
              </w:tabs>
              <w:spacing w:line="240" w:lineRule="exact"/>
              <w:ind w:left="-83" w:right="11" w:firstLine="4"/>
              <w:rPr>
                <w:b/>
                <w:bCs/>
              </w:rPr>
            </w:pPr>
          </w:p>
        </w:tc>
        <w:tc>
          <w:tcPr>
            <w:tcW w:w="1210" w:type="dxa"/>
            <w:tcBorders>
              <w:top w:val="single" w:sz="4" w:space="0" w:color="auto"/>
              <w:bottom w:val="single" w:sz="4" w:space="0" w:color="auto"/>
            </w:tcBorders>
          </w:tcPr>
          <w:p w14:paraId="2D846B8A" w14:textId="77777777" w:rsidR="001A1417" w:rsidRPr="001A1417" w:rsidRDefault="001A1417" w:rsidP="001A1417">
            <w:pPr>
              <w:pStyle w:val="BodyText"/>
              <w:tabs>
                <w:tab w:val="decimal" w:pos="1000"/>
              </w:tabs>
              <w:spacing w:after="0"/>
              <w:ind w:left="-108" w:right="-80"/>
              <w:rPr>
                <w:b/>
                <w:bCs/>
                <w:color w:val="000000" w:themeColor="text1"/>
              </w:rPr>
            </w:pPr>
            <w:r w:rsidRPr="001A1417">
              <w:rPr>
                <w:b/>
                <w:bCs/>
                <w:color w:val="000000" w:themeColor="text1"/>
              </w:rPr>
              <w:t>58,970</w:t>
            </w:r>
          </w:p>
        </w:tc>
        <w:tc>
          <w:tcPr>
            <w:tcW w:w="224" w:type="dxa"/>
          </w:tcPr>
          <w:p w14:paraId="4C1E5BBB" w14:textId="77777777" w:rsidR="001A1417" w:rsidRPr="001A1417" w:rsidRDefault="001A1417" w:rsidP="001A1417">
            <w:pPr>
              <w:pStyle w:val="acctfourfigures"/>
              <w:tabs>
                <w:tab w:val="clear" w:pos="765"/>
                <w:tab w:val="decimal" w:pos="731"/>
              </w:tabs>
              <w:spacing w:line="240" w:lineRule="exact"/>
              <w:ind w:left="-79" w:right="-72"/>
              <w:rPr>
                <w:b/>
                <w:bCs/>
              </w:rPr>
            </w:pPr>
          </w:p>
        </w:tc>
        <w:tc>
          <w:tcPr>
            <w:tcW w:w="1316" w:type="dxa"/>
            <w:tcBorders>
              <w:top w:val="single" w:sz="4" w:space="0" w:color="auto"/>
              <w:bottom w:val="single" w:sz="4" w:space="0" w:color="auto"/>
            </w:tcBorders>
          </w:tcPr>
          <w:p w14:paraId="43B20387" w14:textId="67A48947" w:rsidR="001A1417" w:rsidRPr="00F96250" w:rsidRDefault="00AF2DF9" w:rsidP="005E6C9E">
            <w:pPr>
              <w:pStyle w:val="BodyText"/>
              <w:tabs>
                <w:tab w:val="decimal" w:pos="1090"/>
              </w:tabs>
              <w:spacing w:after="0"/>
              <w:ind w:left="-108" w:right="-80"/>
              <w:rPr>
                <w:b/>
                <w:bCs/>
                <w:color w:val="000000" w:themeColor="text1"/>
              </w:rPr>
            </w:pPr>
            <w:r>
              <w:rPr>
                <w:b/>
                <w:bCs/>
                <w:color w:val="000000" w:themeColor="text1"/>
              </w:rPr>
              <w:t>21,559</w:t>
            </w:r>
          </w:p>
        </w:tc>
        <w:tc>
          <w:tcPr>
            <w:tcW w:w="220" w:type="dxa"/>
          </w:tcPr>
          <w:p w14:paraId="1F3E2FC8" w14:textId="77777777" w:rsidR="001A1417" w:rsidRPr="001A1417" w:rsidRDefault="001A1417" w:rsidP="001A1417">
            <w:pPr>
              <w:pStyle w:val="acctfourfigures"/>
              <w:spacing w:line="240" w:lineRule="exact"/>
              <w:rPr>
                <w:b/>
                <w:bCs/>
              </w:rPr>
            </w:pPr>
          </w:p>
        </w:tc>
        <w:tc>
          <w:tcPr>
            <w:tcW w:w="1210" w:type="dxa"/>
            <w:tcBorders>
              <w:top w:val="single" w:sz="4" w:space="0" w:color="auto"/>
              <w:bottom w:val="single" w:sz="4" w:space="0" w:color="auto"/>
            </w:tcBorders>
          </w:tcPr>
          <w:p w14:paraId="2FBBC80D" w14:textId="77777777" w:rsidR="001A1417" w:rsidRPr="001A1417" w:rsidRDefault="001A1417" w:rsidP="001A1417">
            <w:pPr>
              <w:pStyle w:val="BodyText"/>
              <w:tabs>
                <w:tab w:val="decimal" w:pos="1000"/>
              </w:tabs>
              <w:spacing w:after="0"/>
              <w:ind w:left="-108" w:right="-80"/>
              <w:rPr>
                <w:b/>
                <w:bCs/>
                <w:color w:val="000000" w:themeColor="text1"/>
              </w:rPr>
            </w:pPr>
            <w:r w:rsidRPr="001A1417">
              <w:rPr>
                <w:b/>
                <w:bCs/>
                <w:color w:val="000000" w:themeColor="text1"/>
              </w:rPr>
              <w:t>33,029</w:t>
            </w:r>
          </w:p>
        </w:tc>
      </w:tr>
      <w:tr w:rsidR="00D2547B" w:rsidRPr="003A32E6" w14:paraId="63183412" w14:textId="77777777" w:rsidTr="005E6C9E">
        <w:trPr>
          <w:cantSplit/>
        </w:trPr>
        <w:tc>
          <w:tcPr>
            <w:tcW w:w="3689" w:type="dxa"/>
          </w:tcPr>
          <w:p w14:paraId="36D4029E" w14:textId="77777777" w:rsidR="00D2547B" w:rsidRPr="001A1417" w:rsidRDefault="00D2547B" w:rsidP="001A1417">
            <w:pPr>
              <w:spacing w:line="240" w:lineRule="exact"/>
              <w:rPr>
                <w:b/>
                <w:bCs/>
              </w:rPr>
            </w:pPr>
          </w:p>
        </w:tc>
        <w:tc>
          <w:tcPr>
            <w:tcW w:w="1320" w:type="dxa"/>
            <w:tcBorders>
              <w:top w:val="single" w:sz="4" w:space="0" w:color="auto"/>
            </w:tcBorders>
          </w:tcPr>
          <w:p w14:paraId="7E7544C1" w14:textId="77777777" w:rsidR="00D2547B" w:rsidRPr="005E6C9E" w:rsidRDefault="00D2547B" w:rsidP="005E6C9E">
            <w:pPr>
              <w:tabs>
                <w:tab w:val="decimal" w:pos="1090"/>
              </w:tabs>
              <w:ind w:left="-108" w:right="-80"/>
              <w:rPr>
                <w:color w:val="000000" w:themeColor="text1"/>
                <w:lang w:val="en-AU"/>
              </w:rPr>
            </w:pPr>
          </w:p>
        </w:tc>
        <w:tc>
          <w:tcPr>
            <w:tcW w:w="220" w:type="dxa"/>
          </w:tcPr>
          <w:p w14:paraId="73DBACC0" w14:textId="77777777" w:rsidR="00D2547B" w:rsidRPr="001A1417" w:rsidRDefault="00D2547B" w:rsidP="001A1417">
            <w:pPr>
              <w:pStyle w:val="acctfourfigures"/>
              <w:tabs>
                <w:tab w:val="clear" w:pos="765"/>
                <w:tab w:val="decimal" w:pos="731"/>
              </w:tabs>
              <w:spacing w:line="240" w:lineRule="exact"/>
              <w:ind w:left="-83" w:right="11" w:firstLine="4"/>
              <w:rPr>
                <w:b/>
                <w:bCs/>
              </w:rPr>
            </w:pPr>
          </w:p>
        </w:tc>
        <w:tc>
          <w:tcPr>
            <w:tcW w:w="1210" w:type="dxa"/>
            <w:tcBorders>
              <w:top w:val="single" w:sz="4" w:space="0" w:color="auto"/>
            </w:tcBorders>
          </w:tcPr>
          <w:p w14:paraId="4D7F3FB4" w14:textId="77777777" w:rsidR="00D2547B" w:rsidRPr="001A1417" w:rsidRDefault="00D2547B" w:rsidP="001A1417">
            <w:pPr>
              <w:pStyle w:val="BodyText"/>
              <w:tabs>
                <w:tab w:val="decimal" w:pos="1000"/>
              </w:tabs>
              <w:spacing w:after="0"/>
              <w:ind w:left="-108" w:right="-80"/>
              <w:rPr>
                <w:b/>
                <w:bCs/>
                <w:color w:val="000000" w:themeColor="text1"/>
              </w:rPr>
            </w:pPr>
          </w:p>
        </w:tc>
        <w:tc>
          <w:tcPr>
            <w:tcW w:w="224" w:type="dxa"/>
          </w:tcPr>
          <w:p w14:paraId="25BBC345" w14:textId="77777777" w:rsidR="00D2547B" w:rsidRPr="001A1417" w:rsidRDefault="00D2547B" w:rsidP="001A1417">
            <w:pPr>
              <w:pStyle w:val="acctfourfigures"/>
              <w:tabs>
                <w:tab w:val="clear" w:pos="765"/>
                <w:tab w:val="decimal" w:pos="731"/>
              </w:tabs>
              <w:spacing w:line="240" w:lineRule="exact"/>
              <w:ind w:left="-79" w:right="-72"/>
              <w:rPr>
                <w:b/>
                <w:bCs/>
              </w:rPr>
            </w:pPr>
          </w:p>
        </w:tc>
        <w:tc>
          <w:tcPr>
            <w:tcW w:w="1316" w:type="dxa"/>
            <w:tcBorders>
              <w:top w:val="single" w:sz="4" w:space="0" w:color="auto"/>
            </w:tcBorders>
          </w:tcPr>
          <w:p w14:paraId="2F3EF09B" w14:textId="77777777" w:rsidR="00D2547B" w:rsidRDefault="00D2547B" w:rsidP="005E6C9E">
            <w:pPr>
              <w:pStyle w:val="BodyText"/>
              <w:tabs>
                <w:tab w:val="decimal" w:pos="1090"/>
              </w:tabs>
              <w:spacing w:after="0"/>
              <w:ind w:left="-108" w:right="-80"/>
              <w:rPr>
                <w:b/>
                <w:bCs/>
                <w:color w:val="000000" w:themeColor="text1"/>
              </w:rPr>
            </w:pPr>
          </w:p>
        </w:tc>
        <w:tc>
          <w:tcPr>
            <w:tcW w:w="220" w:type="dxa"/>
          </w:tcPr>
          <w:p w14:paraId="1CA1292D" w14:textId="77777777" w:rsidR="00D2547B" w:rsidRPr="001A1417" w:rsidRDefault="00D2547B" w:rsidP="001A1417">
            <w:pPr>
              <w:pStyle w:val="acctfourfigures"/>
              <w:spacing w:line="240" w:lineRule="exact"/>
              <w:rPr>
                <w:b/>
                <w:bCs/>
              </w:rPr>
            </w:pPr>
          </w:p>
        </w:tc>
        <w:tc>
          <w:tcPr>
            <w:tcW w:w="1210" w:type="dxa"/>
            <w:tcBorders>
              <w:top w:val="single" w:sz="4" w:space="0" w:color="auto"/>
            </w:tcBorders>
          </w:tcPr>
          <w:p w14:paraId="6DB56608" w14:textId="77777777" w:rsidR="00D2547B" w:rsidRPr="001A1417" w:rsidRDefault="00D2547B" w:rsidP="001A1417">
            <w:pPr>
              <w:pStyle w:val="BodyText"/>
              <w:tabs>
                <w:tab w:val="decimal" w:pos="1000"/>
              </w:tabs>
              <w:spacing w:after="0"/>
              <w:ind w:left="-108" w:right="-80"/>
              <w:rPr>
                <w:b/>
                <w:bCs/>
                <w:color w:val="000000" w:themeColor="text1"/>
              </w:rPr>
            </w:pPr>
          </w:p>
        </w:tc>
      </w:tr>
      <w:tr w:rsidR="00D2547B" w:rsidRPr="003A32E6" w14:paraId="22A039A2" w14:textId="77777777" w:rsidTr="005E6C9E">
        <w:trPr>
          <w:cantSplit/>
        </w:trPr>
        <w:tc>
          <w:tcPr>
            <w:tcW w:w="3689" w:type="dxa"/>
          </w:tcPr>
          <w:p w14:paraId="0DCAAA94" w14:textId="6C3F42DC" w:rsidR="00D2547B" w:rsidRPr="001A1417" w:rsidRDefault="00D2547B" w:rsidP="00D2547B">
            <w:pPr>
              <w:spacing w:line="240" w:lineRule="exact"/>
              <w:rPr>
                <w:b/>
                <w:bCs/>
              </w:rPr>
            </w:pPr>
            <w:r>
              <w:rPr>
                <w:b/>
                <w:bCs/>
              </w:rPr>
              <w:t>Total</w:t>
            </w:r>
          </w:p>
        </w:tc>
        <w:tc>
          <w:tcPr>
            <w:tcW w:w="1320" w:type="dxa"/>
            <w:tcBorders>
              <w:bottom w:val="double" w:sz="4" w:space="0" w:color="auto"/>
            </w:tcBorders>
          </w:tcPr>
          <w:p w14:paraId="32FEA08C" w14:textId="64D1CACB" w:rsidR="00D2547B" w:rsidRPr="005E6C9E" w:rsidRDefault="00D2547B" w:rsidP="005E6C9E">
            <w:pPr>
              <w:tabs>
                <w:tab w:val="decimal" w:pos="1090"/>
              </w:tabs>
              <w:ind w:left="-108" w:right="-80"/>
              <w:rPr>
                <w:b/>
                <w:bCs/>
                <w:color w:val="000000" w:themeColor="text1"/>
                <w:lang w:val="en-AU"/>
              </w:rPr>
            </w:pPr>
            <w:r w:rsidRPr="005E6C9E">
              <w:rPr>
                <w:b/>
                <w:bCs/>
                <w:color w:val="000000" w:themeColor="text1"/>
                <w:lang w:val="en-AU"/>
              </w:rPr>
              <w:t>278,675</w:t>
            </w:r>
          </w:p>
        </w:tc>
        <w:tc>
          <w:tcPr>
            <w:tcW w:w="220" w:type="dxa"/>
          </w:tcPr>
          <w:p w14:paraId="6D61D7D9" w14:textId="77777777" w:rsidR="00D2547B" w:rsidRPr="001A1417" w:rsidRDefault="00D2547B" w:rsidP="00D2547B">
            <w:pPr>
              <w:pStyle w:val="acctfourfigures"/>
              <w:tabs>
                <w:tab w:val="clear" w:pos="765"/>
                <w:tab w:val="decimal" w:pos="731"/>
              </w:tabs>
              <w:spacing w:line="240" w:lineRule="exact"/>
              <w:ind w:left="-83" w:right="11" w:firstLine="4"/>
              <w:rPr>
                <w:b/>
                <w:bCs/>
              </w:rPr>
            </w:pPr>
          </w:p>
        </w:tc>
        <w:tc>
          <w:tcPr>
            <w:tcW w:w="1210" w:type="dxa"/>
            <w:tcBorders>
              <w:bottom w:val="double" w:sz="4" w:space="0" w:color="auto"/>
            </w:tcBorders>
          </w:tcPr>
          <w:p w14:paraId="5DA29A7D" w14:textId="2A8ACDC8" w:rsidR="00D2547B" w:rsidRPr="001A1417" w:rsidRDefault="00D2547B" w:rsidP="00D2547B">
            <w:pPr>
              <w:pStyle w:val="BodyText"/>
              <w:tabs>
                <w:tab w:val="decimal" w:pos="1000"/>
              </w:tabs>
              <w:spacing w:after="0"/>
              <w:ind w:left="-108" w:right="-80"/>
              <w:rPr>
                <w:b/>
                <w:bCs/>
                <w:color w:val="000000" w:themeColor="text1"/>
              </w:rPr>
            </w:pPr>
            <w:r w:rsidRPr="001A1417">
              <w:rPr>
                <w:b/>
                <w:bCs/>
                <w:color w:val="000000" w:themeColor="text1"/>
              </w:rPr>
              <w:t>58,970</w:t>
            </w:r>
          </w:p>
        </w:tc>
        <w:tc>
          <w:tcPr>
            <w:tcW w:w="224" w:type="dxa"/>
          </w:tcPr>
          <w:p w14:paraId="420D9496" w14:textId="77777777" w:rsidR="00D2547B" w:rsidRPr="001A1417" w:rsidRDefault="00D2547B" w:rsidP="00D2547B">
            <w:pPr>
              <w:pStyle w:val="acctfourfigures"/>
              <w:tabs>
                <w:tab w:val="clear" w:pos="765"/>
                <w:tab w:val="decimal" w:pos="731"/>
              </w:tabs>
              <w:spacing w:line="240" w:lineRule="exact"/>
              <w:ind w:left="-79" w:right="-72"/>
              <w:rPr>
                <w:b/>
                <w:bCs/>
              </w:rPr>
            </w:pPr>
          </w:p>
        </w:tc>
        <w:tc>
          <w:tcPr>
            <w:tcW w:w="1316" w:type="dxa"/>
            <w:tcBorders>
              <w:bottom w:val="double" w:sz="4" w:space="0" w:color="auto"/>
            </w:tcBorders>
          </w:tcPr>
          <w:p w14:paraId="1E0A1CE7" w14:textId="4E9FD8EF" w:rsidR="00D2547B" w:rsidRDefault="00D2547B" w:rsidP="005E6C9E">
            <w:pPr>
              <w:pStyle w:val="BodyText"/>
              <w:tabs>
                <w:tab w:val="decimal" w:pos="1090"/>
              </w:tabs>
              <w:spacing w:after="0"/>
              <w:ind w:left="-108" w:right="-80"/>
              <w:rPr>
                <w:b/>
                <w:bCs/>
                <w:color w:val="000000" w:themeColor="text1"/>
              </w:rPr>
            </w:pPr>
            <w:r>
              <w:rPr>
                <w:b/>
                <w:bCs/>
                <w:color w:val="000000" w:themeColor="text1"/>
              </w:rPr>
              <w:t>21,559</w:t>
            </w:r>
          </w:p>
        </w:tc>
        <w:tc>
          <w:tcPr>
            <w:tcW w:w="220" w:type="dxa"/>
          </w:tcPr>
          <w:p w14:paraId="05039EAA" w14:textId="77777777" w:rsidR="00D2547B" w:rsidRPr="001A1417" w:rsidRDefault="00D2547B" w:rsidP="00D2547B">
            <w:pPr>
              <w:pStyle w:val="acctfourfigures"/>
              <w:spacing w:line="240" w:lineRule="exact"/>
              <w:rPr>
                <w:b/>
                <w:bCs/>
              </w:rPr>
            </w:pPr>
          </w:p>
        </w:tc>
        <w:tc>
          <w:tcPr>
            <w:tcW w:w="1210" w:type="dxa"/>
            <w:tcBorders>
              <w:bottom w:val="double" w:sz="4" w:space="0" w:color="auto"/>
            </w:tcBorders>
          </w:tcPr>
          <w:p w14:paraId="76EAA3F1" w14:textId="1A2786B5" w:rsidR="00D2547B" w:rsidRPr="001A1417" w:rsidRDefault="00D2547B" w:rsidP="00D2547B">
            <w:pPr>
              <w:pStyle w:val="BodyText"/>
              <w:tabs>
                <w:tab w:val="decimal" w:pos="1000"/>
              </w:tabs>
              <w:spacing w:after="0"/>
              <w:ind w:left="-108" w:right="-80"/>
              <w:rPr>
                <w:b/>
                <w:bCs/>
                <w:color w:val="000000" w:themeColor="text1"/>
              </w:rPr>
            </w:pPr>
            <w:r w:rsidRPr="001A1417">
              <w:rPr>
                <w:b/>
                <w:bCs/>
                <w:color w:val="000000" w:themeColor="text1"/>
              </w:rPr>
              <w:t>33,029</w:t>
            </w:r>
          </w:p>
        </w:tc>
      </w:tr>
    </w:tbl>
    <w:p w14:paraId="1F9FB8BF" w14:textId="77777777" w:rsidR="00061AF3" w:rsidRPr="003E4A4C" w:rsidRDefault="00061AF3">
      <w:pPr>
        <w:spacing w:line="240" w:lineRule="auto"/>
        <w:rPr>
          <w:sz w:val="18"/>
          <w:szCs w:val="18"/>
        </w:rPr>
      </w:pPr>
    </w:p>
    <w:p w14:paraId="1BA9CF65" w14:textId="6ED4F5E7" w:rsidR="00231085" w:rsidRPr="000A4D45" w:rsidRDefault="007B1CD1" w:rsidP="00E42B32">
      <w:pPr>
        <w:pStyle w:val="Heading1"/>
        <w:numPr>
          <w:ilvl w:val="0"/>
          <w:numId w:val="26"/>
        </w:numPr>
        <w:tabs>
          <w:tab w:val="left" w:pos="567"/>
        </w:tabs>
        <w:spacing w:before="0" w:after="0" w:line="240" w:lineRule="auto"/>
        <w:ind w:hanging="720"/>
        <w:jc w:val="both"/>
        <w:rPr>
          <w:b/>
          <w:bCs/>
          <w:i w:val="0"/>
          <w:iCs/>
        </w:rPr>
      </w:pPr>
      <w:r w:rsidRPr="000A4D45">
        <w:rPr>
          <w:b/>
          <w:bCs/>
          <w:i w:val="0"/>
          <w:iCs/>
        </w:rPr>
        <w:t>Instal</w:t>
      </w:r>
      <w:r>
        <w:rPr>
          <w:b/>
          <w:bCs/>
          <w:i w:val="0"/>
          <w:iCs/>
        </w:rPr>
        <w:t>l</w:t>
      </w:r>
      <w:r w:rsidRPr="000A4D45">
        <w:rPr>
          <w:b/>
          <w:bCs/>
          <w:i w:val="0"/>
          <w:iCs/>
        </w:rPr>
        <w:t>ment</w:t>
      </w:r>
      <w:r w:rsidR="0058661F" w:rsidRPr="00E54A28">
        <w:rPr>
          <w:b/>
          <w:bCs/>
          <w:i w:val="0"/>
          <w:iCs/>
        </w:rPr>
        <w:t xml:space="preserve"> accounts</w:t>
      </w:r>
      <w:r w:rsidR="00231085" w:rsidRPr="000A4D45">
        <w:rPr>
          <w:b/>
          <w:bCs/>
          <w:i w:val="0"/>
          <w:iCs/>
        </w:rPr>
        <w:t xml:space="preserve"> receivable</w:t>
      </w:r>
    </w:p>
    <w:p w14:paraId="5C862471" w14:textId="77777777" w:rsidR="00BA57AE" w:rsidRPr="003E4A4C" w:rsidRDefault="00BA57AE" w:rsidP="00A67D6A">
      <w:pPr>
        <w:pStyle w:val="block"/>
        <w:spacing w:after="0" w:line="240" w:lineRule="atLeast"/>
        <w:ind w:left="540"/>
        <w:jc w:val="both"/>
        <w:rPr>
          <w:sz w:val="18"/>
          <w:szCs w:val="18"/>
          <w:lang w:val="en-US"/>
        </w:rPr>
      </w:pPr>
    </w:p>
    <w:tbl>
      <w:tblPr>
        <w:tblpPr w:leftFromText="180" w:rightFromText="180" w:vertAnchor="text" w:tblpX="459" w:tblpY="1"/>
        <w:tblOverlap w:val="never"/>
        <w:tblW w:w="9270" w:type="dxa"/>
        <w:tblLayout w:type="fixed"/>
        <w:tblLook w:val="0000" w:firstRow="0" w:lastRow="0" w:firstColumn="0" w:lastColumn="0" w:noHBand="0" w:noVBand="0"/>
      </w:tblPr>
      <w:tblGrid>
        <w:gridCol w:w="1980"/>
        <w:gridCol w:w="990"/>
        <w:gridCol w:w="270"/>
        <w:gridCol w:w="990"/>
        <w:gridCol w:w="270"/>
        <w:gridCol w:w="990"/>
        <w:gridCol w:w="270"/>
        <w:gridCol w:w="990"/>
        <w:gridCol w:w="270"/>
        <w:gridCol w:w="990"/>
        <w:gridCol w:w="270"/>
        <w:gridCol w:w="990"/>
      </w:tblGrid>
      <w:tr w:rsidR="00EE7752" w:rsidRPr="000A4D45" w14:paraId="1EE80B40" w14:textId="77777777" w:rsidTr="00201AB6">
        <w:tc>
          <w:tcPr>
            <w:tcW w:w="1980" w:type="dxa"/>
            <w:tcBorders>
              <w:top w:val="nil"/>
              <w:left w:val="nil"/>
              <w:bottom w:val="nil"/>
              <w:right w:val="nil"/>
            </w:tcBorders>
            <w:noWrap/>
            <w:vAlign w:val="bottom"/>
          </w:tcPr>
          <w:p w14:paraId="2130D938" w14:textId="77777777" w:rsidR="00EE7752" w:rsidRPr="000A4D45" w:rsidRDefault="00EE7752" w:rsidP="00EE7752">
            <w:pPr>
              <w:ind w:right="-383"/>
            </w:pPr>
          </w:p>
        </w:tc>
        <w:tc>
          <w:tcPr>
            <w:tcW w:w="7290" w:type="dxa"/>
            <w:gridSpan w:val="11"/>
            <w:noWrap/>
          </w:tcPr>
          <w:p w14:paraId="6A0A0ED6" w14:textId="77E0F94C" w:rsidR="00EE7752" w:rsidRPr="00832CF3" w:rsidRDefault="00EE7752" w:rsidP="00EE7752">
            <w:pPr>
              <w:spacing w:line="240" w:lineRule="atLeast"/>
              <w:jc w:val="center"/>
              <w:rPr>
                <w:rFonts w:cstheme="minorBidi"/>
                <w:b/>
                <w:bCs/>
              </w:rPr>
            </w:pPr>
            <w:r w:rsidRPr="000A4D45">
              <w:rPr>
                <w:b/>
                <w:bCs/>
              </w:rPr>
              <w:t>Consolidated financial statements</w:t>
            </w:r>
          </w:p>
        </w:tc>
      </w:tr>
      <w:tr w:rsidR="00665E1B" w:rsidRPr="000A4D45" w14:paraId="6E55E51A" w14:textId="77777777" w:rsidTr="00201AB6">
        <w:tc>
          <w:tcPr>
            <w:tcW w:w="1980" w:type="dxa"/>
            <w:tcBorders>
              <w:top w:val="nil"/>
              <w:left w:val="nil"/>
              <w:bottom w:val="nil"/>
              <w:right w:val="nil"/>
            </w:tcBorders>
            <w:noWrap/>
            <w:vAlign w:val="bottom"/>
          </w:tcPr>
          <w:p w14:paraId="4704521E" w14:textId="77777777" w:rsidR="00665E1B" w:rsidRPr="000A4D45" w:rsidRDefault="00665E1B" w:rsidP="00665E1B">
            <w:pPr>
              <w:ind w:right="-383"/>
            </w:pPr>
          </w:p>
        </w:tc>
        <w:tc>
          <w:tcPr>
            <w:tcW w:w="2250" w:type="dxa"/>
            <w:gridSpan w:val="3"/>
            <w:tcBorders>
              <w:top w:val="nil"/>
              <w:left w:val="nil"/>
              <w:bottom w:val="nil"/>
              <w:right w:val="nil"/>
            </w:tcBorders>
            <w:noWrap/>
            <w:vAlign w:val="bottom"/>
          </w:tcPr>
          <w:p w14:paraId="0BCF27C3" w14:textId="77777777" w:rsidR="00665E1B" w:rsidRPr="000A4D45" w:rsidRDefault="00665E1B" w:rsidP="00665E1B">
            <w:pPr>
              <w:ind w:left="-117" w:right="-95"/>
              <w:jc w:val="center"/>
            </w:pPr>
            <w:r w:rsidRPr="000A4D45">
              <w:t xml:space="preserve">Portion due within </w:t>
            </w:r>
          </w:p>
          <w:p w14:paraId="253515AB" w14:textId="77777777" w:rsidR="00665E1B" w:rsidRPr="000A4D45" w:rsidRDefault="00665E1B" w:rsidP="00665E1B">
            <w:pPr>
              <w:ind w:left="-117" w:right="-95"/>
              <w:jc w:val="center"/>
            </w:pPr>
            <w:r w:rsidRPr="000A4D45">
              <w:t>one year</w:t>
            </w:r>
          </w:p>
        </w:tc>
        <w:tc>
          <w:tcPr>
            <w:tcW w:w="270" w:type="dxa"/>
            <w:tcBorders>
              <w:top w:val="nil"/>
              <w:left w:val="nil"/>
              <w:bottom w:val="nil"/>
              <w:right w:val="nil"/>
            </w:tcBorders>
            <w:noWrap/>
            <w:vAlign w:val="bottom"/>
          </w:tcPr>
          <w:p w14:paraId="008D12F2" w14:textId="77777777" w:rsidR="00665E1B" w:rsidRPr="000A4D45" w:rsidRDefault="00665E1B" w:rsidP="00665E1B">
            <w:pPr>
              <w:ind w:left="-117" w:right="-95"/>
              <w:jc w:val="center"/>
            </w:pPr>
          </w:p>
        </w:tc>
        <w:tc>
          <w:tcPr>
            <w:tcW w:w="2250" w:type="dxa"/>
            <w:gridSpan w:val="3"/>
            <w:tcBorders>
              <w:top w:val="nil"/>
              <w:left w:val="nil"/>
              <w:bottom w:val="nil"/>
              <w:right w:val="nil"/>
            </w:tcBorders>
            <w:noWrap/>
            <w:vAlign w:val="bottom"/>
          </w:tcPr>
          <w:p w14:paraId="3F1C8EE1" w14:textId="77777777" w:rsidR="00665E1B" w:rsidRPr="000A4D45" w:rsidRDefault="00665E1B" w:rsidP="00665E1B">
            <w:pPr>
              <w:ind w:left="-117" w:right="-95"/>
              <w:jc w:val="center"/>
            </w:pPr>
            <w:r w:rsidRPr="000A4D45">
              <w:t xml:space="preserve">Portion due after </w:t>
            </w:r>
          </w:p>
          <w:p w14:paraId="45A213B9" w14:textId="77777777" w:rsidR="00665E1B" w:rsidRPr="000A4D45" w:rsidRDefault="00665E1B" w:rsidP="00665E1B">
            <w:pPr>
              <w:ind w:left="-117" w:right="-95"/>
              <w:jc w:val="center"/>
            </w:pPr>
            <w:r w:rsidRPr="000A4D45">
              <w:t>one year</w:t>
            </w:r>
          </w:p>
        </w:tc>
        <w:tc>
          <w:tcPr>
            <w:tcW w:w="270" w:type="dxa"/>
            <w:tcBorders>
              <w:top w:val="nil"/>
              <w:left w:val="nil"/>
              <w:bottom w:val="nil"/>
              <w:right w:val="nil"/>
            </w:tcBorders>
            <w:noWrap/>
            <w:vAlign w:val="bottom"/>
          </w:tcPr>
          <w:p w14:paraId="75DB782B" w14:textId="77777777" w:rsidR="00665E1B" w:rsidRPr="000A4D45" w:rsidRDefault="00665E1B" w:rsidP="00665E1B">
            <w:pPr>
              <w:ind w:left="-117" w:right="-95"/>
              <w:jc w:val="center"/>
            </w:pPr>
          </w:p>
        </w:tc>
        <w:tc>
          <w:tcPr>
            <w:tcW w:w="2250" w:type="dxa"/>
            <w:gridSpan w:val="3"/>
            <w:tcBorders>
              <w:top w:val="nil"/>
              <w:left w:val="nil"/>
              <w:bottom w:val="nil"/>
              <w:right w:val="nil"/>
            </w:tcBorders>
            <w:noWrap/>
            <w:vAlign w:val="bottom"/>
          </w:tcPr>
          <w:p w14:paraId="7F9E1343" w14:textId="77777777" w:rsidR="00665E1B" w:rsidRPr="000A4D45" w:rsidRDefault="00665E1B" w:rsidP="00665E1B">
            <w:pPr>
              <w:ind w:left="-117" w:right="-95"/>
              <w:jc w:val="center"/>
            </w:pPr>
            <w:r w:rsidRPr="000A4D45">
              <w:t>Total</w:t>
            </w:r>
          </w:p>
        </w:tc>
      </w:tr>
      <w:tr w:rsidR="007B2914" w:rsidRPr="000A4D45" w14:paraId="57B9CDB7" w14:textId="77777777" w:rsidTr="00201AB6">
        <w:tc>
          <w:tcPr>
            <w:tcW w:w="1980" w:type="dxa"/>
            <w:tcBorders>
              <w:top w:val="nil"/>
              <w:left w:val="nil"/>
              <w:bottom w:val="nil"/>
              <w:right w:val="nil"/>
            </w:tcBorders>
            <w:noWrap/>
            <w:vAlign w:val="bottom"/>
          </w:tcPr>
          <w:p w14:paraId="704308B5" w14:textId="77777777" w:rsidR="00451134" w:rsidRPr="000A4D45" w:rsidRDefault="00451134" w:rsidP="00451134">
            <w:pPr>
              <w:ind w:right="-383"/>
            </w:pPr>
          </w:p>
        </w:tc>
        <w:tc>
          <w:tcPr>
            <w:tcW w:w="990" w:type="dxa"/>
            <w:tcBorders>
              <w:top w:val="nil"/>
              <w:left w:val="nil"/>
              <w:bottom w:val="nil"/>
              <w:right w:val="nil"/>
            </w:tcBorders>
            <w:noWrap/>
            <w:vAlign w:val="bottom"/>
          </w:tcPr>
          <w:p w14:paraId="56B2081B" w14:textId="58B19D1B" w:rsidR="00451134" w:rsidRDefault="00451134" w:rsidP="00451134">
            <w:pPr>
              <w:pStyle w:val="BodyText"/>
              <w:spacing w:after="0" w:line="240" w:lineRule="atLeast"/>
              <w:ind w:left="-108" w:right="-110"/>
              <w:jc w:val="center"/>
              <w:rPr>
                <w:lang w:val="en-GB"/>
              </w:rPr>
            </w:pPr>
            <w:r>
              <w:rPr>
                <w:lang w:val="en-GB"/>
              </w:rPr>
              <w:t>3</w:t>
            </w:r>
            <w:r w:rsidR="00061AF3">
              <w:rPr>
                <w:lang w:val="en-GB"/>
              </w:rPr>
              <w:t>0</w:t>
            </w:r>
          </w:p>
          <w:p w14:paraId="06EDD37F" w14:textId="0F5E425F" w:rsidR="00451134" w:rsidRDefault="00201AB6" w:rsidP="00451134">
            <w:pPr>
              <w:pStyle w:val="BodyText"/>
              <w:spacing w:after="0" w:line="240" w:lineRule="atLeast"/>
              <w:ind w:left="-108" w:right="-110"/>
              <w:jc w:val="center"/>
              <w:rPr>
                <w:lang w:val="en-GB"/>
              </w:rPr>
            </w:pPr>
            <w:r>
              <w:rPr>
                <w:lang w:val="en-GB"/>
              </w:rPr>
              <w:t>September</w:t>
            </w:r>
          </w:p>
          <w:p w14:paraId="6CD760E3" w14:textId="77777777" w:rsidR="00451134" w:rsidRPr="000A4D45" w:rsidRDefault="00451134" w:rsidP="00451134">
            <w:pPr>
              <w:pStyle w:val="BodyText"/>
              <w:spacing w:after="0" w:line="240" w:lineRule="atLeast"/>
              <w:ind w:left="-108" w:right="-110"/>
              <w:jc w:val="center"/>
              <w:rPr>
                <w:lang w:val="en-GB"/>
              </w:rPr>
            </w:pPr>
            <w:r w:rsidRPr="000A4D45">
              <w:rPr>
                <w:lang w:val="en-GB"/>
              </w:rPr>
              <w:t>20</w:t>
            </w:r>
            <w:r>
              <w:rPr>
                <w:lang w:val="en-GB"/>
              </w:rPr>
              <w:t>2</w:t>
            </w:r>
            <w:r w:rsidR="007424C3">
              <w:rPr>
                <w:lang w:val="en-GB"/>
              </w:rPr>
              <w:t>1</w:t>
            </w:r>
          </w:p>
        </w:tc>
        <w:tc>
          <w:tcPr>
            <w:tcW w:w="270" w:type="dxa"/>
            <w:tcBorders>
              <w:top w:val="nil"/>
              <w:left w:val="nil"/>
              <w:bottom w:val="nil"/>
              <w:right w:val="nil"/>
            </w:tcBorders>
            <w:noWrap/>
            <w:vAlign w:val="bottom"/>
          </w:tcPr>
          <w:p w14:paraId="1DACD5AF" w14:textId="77777777" w:rsidR="00451134" w:rsidRPr="000A4D45" w:rsidRDefault="00451134" w:rsidP="00451134">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0A8E5FBD" w14:textId="77777777" w:rsidR="00451134" w:rsidRDefault="00451134" w:rsidP="00451134">
            <w:pPr>
              <w:pStyle w:val="BodyText"/>
              <w:spacing w:after="0" w:line="240" w:lineRule="atLeast"/>
              <w:ind w:left="-108" w:right="-110"/>
              <w:jc w:val="center"/>
              <w:rPr>
                <w:lang w:val="en-GB"/>
              </w:rPr>
            </w:pPr>
            <w:r>
              <w:rPr>
                <w:lang w:val="en-GB"/>
              </w:rPr>
              <w:t>31</w:t>
            </w:r>
          </w:p>
          <w:p w14:paraId="12FB7BE0" w14:textId="77777777" w:rsidR="00451134" w:rsidRDefault="00451134" w:rsidP="00451134">
            <w:pPr>
              <w:pStyle w:val="BodyText"/>
              <w:spacing w:after="0" w:line="240" w:lineRule="atLeast"/>
              <w:ind w:left="-108" w:right="-110"/>
              <w:jc w:val="center"/>
              <w:rPr>
                <w:lang w:val="en-GB"/>
              </w:rPr>
            </w:pPr>
            <w:r>
              <w:rPr>
                <w:lang w:val="en-GB"/>
              </w:rPr>
              <w:t xml:space="preserve">December </w:t>
            </w:r>
          </w:p>
          <w:p w14:paraId="54CC0C47" w14:textId="77777777" w:rsidR="00451134" w:rsidRPr="000A4D45" w:rsidRDefault="00451134" w:rsidP="00451134">
            <w:pPr>
              <w:pStyle w:val="BodyText"/>
              <w:spacing w:after="0" w:line="240" w:lineRule="atLeast"/>
              <w:ind w:left="-108" w:right="-110"/>
              <w:jc w:val="center"/>
              <w:rPr>
                <w:lang w:val="en-GB"/>
              </w:rPr>
            </w:pPr>
            <w:r>
              <w:rPr>
                <w:lang w:val="en-GB"/>
              </w:rPr>
              <w:t>20</w:t>
            </w:r>
            <w:r w:rsidR="00CD7FB3">
              <w:rPr>
                <w:lang w:val="en-GB"/>
              </w:rPr>
              <w:t>20</w:t>
            </w:r>
          </w:p>
        </w:tc>
        <w:tc>
          <w:tcPr>
            <w:tcW w:w="270" w:type="dxa"/>
            <w:tcBorders>
              <w:top w:val="nil"/>
              <w:left w:val="nil"/>
              <w:bottom w:val="nil"/>
              <w:right w:val="nil"/>
            </w:tcBorders>
            <w:noWrap/>
            <w:vAlign w:val="bottom"/>
          </w:tcPr>
          <w:p w14:paraId="32FFD9B5" w14:textId="77777777" w:rsidR="00451134" w:rsidRPr="000A4D45" w:rsidRDefault="00451134" w:rsidP="00451134">
            <w:pPr>
              <w:ind w:left="-117" w:right="-95"/>
              <w:jc w:val="center"/>
            </w:pPr>
          </w:p>
        </w:tc>
        <w:tc>
          <w:tcPr>
            <w:tcW w:w="990" w:type="dxa"/>
            <w:tcBorders>
              <w:top w:val="nil"/>
              <w:left w:val="nil"/>
              <w:bottom w:val="nil"/>
              <w:right w:val="nil"/>
            </w:tcBorders>
            <w:noWrap/>
            <w:vAlign w:val="bottom"/>
          </w:tcPr>
          <w:p w14:paraId="780D3DDF" w14:textId="77777777" w:rsidR="00061AF3" w:rsidRDefault="00061AF3" w:rsidP="00061AF3">
            <w:pPr>
              <w:pStyle w:val="BodyText"/>
              <w:spacing w:after="0" w:line="240" w:lineRule="atLeast"/>
              <w:ind w:left="-108" w:right="-110"/>
              <w:jc w:val="center"/>
              <w:rPr>
                <w:lang w:val="en-GB"/>
              </w:rPr>
            </w:pPr>
            <w:r>
              <w:rPr>
                <w:lang w:val="en-GB"/>
              </w:rPr>
              <w:t>30</w:t>
            </w:r>
          </w:p>
          <w:p w14:paraId="2F0B8741" w14:textId="7F49A84D" w:rsidR="00061AF3" w:rsidRDefault="00201AB6" w:rsidP="00061AF3">
            <w:pPr>
              <w:pStyle w:val="BodyText"/>
              <w:spacing w:after="0" w:line="240" w:lineRule="atLeast"/>
              <w:ind w:left="-108" w:right="-110"/>
              <w:jc w:val="center"/>
              <w:rPr>
                <w:lang w:val="en-GB"/>
              </w:rPr>
            </w:pPr>
            <w:r>
              <w:rPr>
                <w:lang w:val="en-GB"/>
              </w:rPr>
              <w:t>September</w:t>
            </w:r>
          </w:p>
          <w:p w14:paraId="33055BF8" w14:textId="68508A2C" w:rsidR="00451134" w:rsidRPr="000A4D45" w:rsidRDefault="00061AF3" w:rsidP="00061AF3">
            <w:pPr>
              <w:pStyle w:val="BodyText"/>
              <w:spacing w:after="0" w:line="240" w:lineRule="atLeast"/>
              <w:ind w:left="-108" w:right="-110"/>
              <w:jc w:val="center"/>
              <w:rPr>
                <w:lang w:val="en-GB"/>
              </w:rPr>
            </w:pPr>
            <w:r w:rsidRPr="000A4D45">
              <w:rPr>
                <w:lang w:val="en-GB"/>
              </w:rPr>
              <w:t>20</w:t>
            </w:r>
            <w:r>
              <w:rPr>
                <w:lang w:val="en-GB"/>
              </w:rPr>
              <w:t>21</w:t>
            </w:r>
          </w:p>
        </w:tc>
        <w:tc>
          <w:tcPr>
            <w:tcW w:w="270" w:type="dxa"/>
            <w:tcBorders>
              <w:top w:val="nil"/>
              <w:left w:val="nil"/>
              <w:bottom w:val="nil"/>
              <w:right w:val="nil"/>
            </w:tcBorders>
            <w:noWrap/>
            <w:vAlign w:val="bottom"/>
          </w:tcPr>
          <w:p w14:paraId="6FA60152" w14:textId="77777777" w:rsidR="00451134" w:rsidRPr="000A4D45" w:rsidRDefault="00451134" w:rsidP="00451134">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4E8DAAE3" w14:textId="77777777" w:rsidR="00451134" w:rsidRDefault="00451134" w:rsidP="00451134">
            <w:pPr>
              <w:pStyle w:val="BodyText"/>
              <w:spacing w:after="0" w:line="240" w:lineRule="atLeast"/>
              <w:ind w:left="-108" w:right="-110"/>
              <w:jc w:val="center"/>
              <w:rPr>
                <w:lang w:val="en-GB"/>
              </w:rPr>
            </w:pPr>
            <w:r>
              <w:rPr>
                <w:lang w:val="en-GB"/>
              </w:rPr>
              <w:t>31</w:t>
            </w:r>
          </w:p>
          <w:p w14:paraId="2BE1A94C" w14:textId="77777777" w:rsidR="00451134" w:rsidRDefault="00451134" w:rsidP="00451134">
            <w:pPr>
              <w:pStyle w:val="BodyText"/>
              <w:spacing w:after="0" w:line="240" w:lineRule="atLeast"/>
              <w:ind w:left="-108" w:right="-110"/>
              <w:jc w:val="center"/>
              <w:rPr>
                <w:lang w:val="en-GB"/>
              </w:rPr>
            </w:pPr>
            <w:r>
              <w:rPr>
                <w:lang w:val="en-GB"/>
              </w:rPr>
              <w:t xml:space="preserve">December </w:t>
            </w:r>
          </w:p>
          <w:p w14:paraId="0B28927E" w14:textId="77777777" w:rsidR="00451134" w:rsidRPr="000A4D45" w:rsidRDefault="00451134" w:rsidP="00451134">
            <w:pPr>
              <w:pStyle w:val="BodyText"/>
              <w:spacing w:after="0" w:line="240" w:lineRule="atLeast"/>
              <w:ind w:left="-108" w:right="-110"/>
              <w:jc w:val="center"/>
              <w:rPr>
                <w:lang w:val="en-GB"/>
              </w:rPr>
            </w:pPr>
            <w:r>
              <w:rPr>
                <w:lang w:val="en-GB"/>
              </w:rPr>
              <w:t>20</w:t>
            </w:r>
            <w:r w:rsidR="00CD7FB3">
              <w:rPr>
                <w:lang w:val="en-GB"/>
              </w:rPr>
              <w:t>20</w:t>
            </w:r>
          </w:p>
        </w:tc>
        <w:tc>
          <w:tcPr>
            <w:tcW w:w="270" w:type="dxa"/>
            <w:tcBorders>
              <w:top w:val="nil"/>
              <w:left w:val="nil"/>
              <w:bottom w:val="nil"/>
              <w:right w:val="nil"/>
            </w:tcBorders>
            <w:noWrap/>
            <w:vAlign w:val="bottom"/>
          </w:tcPr>
          <w:p w14:paraId="2E88A2FF" w14:textId="77777777" w:rsidR="00451134" w:rsidRPr="000A4D45" w:rsidRDefault="00451134" w:rsidP="00451134">
            <w:pPr>
              <w:ind w:left="-117" w:right="-95"/>
              <w:jc w:val="center"/>
            </w:pPr>
          </w:p>
        </w:tc>
        <w:tc>
          <w:tcPr>
            <w:tcW w:w="990" w:type="dxa"/>
            <w:tcBorders>
              <w:top w:val="nil"/>
              <w:left w:val="nil"/>
              <w:bottom w:val="nil"/>
              <w:right w:val="nil"/>
            </w:tcBorders>
            <w:noWrap/>
            <w:vAlign w:val="bottom"/>
          </w:tcPr>
          <w:p w14:paraId="2C81B961" w14:textId="77777777" w:rsidR="00061AF3" w:rsidRDefault="00061AF3" w:rsidP="00061AF3">
            <w:pPr>
              <w:pStyle w:val="BodyText"/>
              <w:spacing w:after="0" w:line="240" w:lineRule="atLeast"/>
              <w:ind w:left="-108" w:right="-110"/>
              <w:jc w:val="center"/>
              <w:rPr>
                <w:lang w:val="en-GB"/>
              </w:rPr>
            </w:pPr>
            <w:r>
              <w:rPr>
                <w:lang w:val="en-GB"/>
              </w:rPr>
              <w:t>30</w:t>
            </w:r>
          </w:p>
          <w:p w14:paraId="07B18640" w14:textId="3881A5B3" w:rsidR="00061AF3" w:rsidRDefault="00201AB6" w:rsidP="00061AF3">
            <w:pPr>
              <w:pStyle w:val="BodyText"/>
              <w:spacing w:after="0" w:line="240" w:lineRule="atLeast"/>
              <w:ind w:left="-108" w:right="-110"/>
              <w:jc w:val="center"/>
              <w:rPr>
                <w:lang w:val="en-GB"/>
              </w:rPr>
            </w:pPr>
            <w:r>
              <w:rPr>
                <w:lang w:val="en-GB"/>
              </w:rPr>
              <w:t>September</w:t>
            </w:r>
          </w:p>
          <w:p w14:paraId="61EA01FD" w14:textId="4077E7B8" w:rsidR="00451134" w:rsidRPr="000A4D45" w:rsidRDefault="00061AF3" w:rsidP="00061AF3">
            <w:pPr>
              <w:pStyle w:val="BodyText"/>
              <w:spacing w:after="0" w:line="240" w:lineRule="atLeast"/>
              <w:ind w:left="-108" w:right="-110"/>
              <w:jc w:val="center"/>
              <w:rPr>
                <w:lang w:val="en-GB"/>
              </w:rPr>
            </w:pPr>
            <w:r w:rsidRPr="000A4D45">
              <w:rPr>
                <w:lang w:val="en-GB"/>
              </w:rPr>
              <w:t>20</w:t>
            </w:r>
            <w:r>
              <w:rPr>
                <w:lang w:val="en-GB"/>
              </w:rPr>
              <w:t>21</w:t>
            </w:r>
          </w:p>
        </w:tc>
        <w:tc>
          <w:tcPr>
            <w:tcW w:w="270" w:type="dxa"/>
            <w:tcBorders>
              <w:top w:val="nil"/>
              <w:left w:val="nil"/>
              <w:bottom w:val="nil"/>
              <w:right w:val="nil"/>
            </w:tcBorders>
            <w:noWrap/>
            <w:vAlign w:val="bottom"/>
          </w:tcPr>
          <w:p w14:paraId="695B2265" w14:textId="77777777" w:rsidR="00451134" w:rsidRPr="000A4D45" w:rsidRDefault="00451134" w:rsidP="00451134">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68437493" w14:textId="77777777" w:rsidR="00451134" w:rsidRDefault="00451134" w:rsidP="00451134">
            <w:pPr>
              <w:pStyle w:val="BodyText"/>
              <w:spacing w:after="0" w:line="240" w:lineRule="atLeast"/>
              <w:ind w:left="-108" w:right="-110"/>
              <w:jc w:val="center"/>
              <w:rPr>
                <w:lang w:val="en-GB"/>
              </w:rPr>
            </w:pPr>
            <w:r>
              <w:rPr>
                <w:lang w:val="en-GB"/>
              </w:rPr>
              <w:t>31</w:t>
            </w:r>
          </w:p>
          <w:p w14:paraId="7EDC1D37" w14:textId="77777777" w:rsidR="00451134" w:rsidRDefault="00451134" w:rsidP="00451134">
            <w:pPr>
              <w:pStyle w:val="BodyText"/>
              <w:spacing w:after="0" w:line="240" w:lineRule="atLeast"/>
              <w:ind w:left="-108" w:right="-110"/>
              <w:jc w:val="center"/>
              <w:rPr>
                <w:lang w:val="en-GB"/>
              </w:rPr>
            </w:pPr>
            <w:r>
              <w:rPr>
                <w:lang w:val="en-GB"/>
              </w:rPr>
              <w:t xml:space="preserve">December </w:t>
            </w:r>
          </w:p>
          <w:p w14:paraId="5D59C3CF" w14:textId="77777777" w:rsidR="00451134" w:rsidRPr="000A4D45" w:rsidRDefault="00451134" w:rsidP="00451134">
            <w:pPr>
              <w:pStyle w:val="BodyText"/>
              <w:spacing w:after="0" w:line="240" w:lineRule="atLeast"/>
              <w:ind w:left="-108" w:right="-110"/>
              <w:jc w:val="center"/>
              <w:rPr>
                <w:lang w:val="en-GB"/>
              </w:rPr>
            </w:pPr>
            <w:r>
              <w:rPr>
                <w:lang w:val="en-GB"/>
              </w:rPr>
              <w:t>20</w:t>
            </w:r>
            <w:r w:rsidR="00CD7FB3">
              <w:rPr>
                <w:lang w:val="en-GB"/>
              </w:rPr>
              <w:t>20</w:t>
            </w:r>
          </w:p>
        </w:tc>
      </w:tr>
      <w:tr w:rsidR="00665E1B" w:rsidRPr="000A4D45" w14:paraId="377699DF" w14:textId="77777777" w:rsidTr="00201AB6">
        <w:tc>
          <w:tcPr>
            <w:tcW w:w="1980" w:type="dxa"/>
            <w:tcBorders>
              <w:top w:val="nil"/>
              <w:left w:val="nil"/>
              <w:bottom w:val="nil"/>
              <w:right w:val="nil"/>
            </w:tcBorders>
            <w:noWrap/>
            <w:vAlign w:val="bottom"/>
          </w:tcPr>
          <w:p w14:paraId="0E15C671" w14:textId="77777777" w:rsidR="00665E1B" w:rsidRPr="000A4D45" w:rsidRDefault="00665E1B" w:rsidP="00665E1B">
            <w:pPr>
              <w:ind w:right="-383"/>
            </w:pPr>
          </w:p>
        </w:tc>
        <w:tc>
          <w:tcPr>
            <w:tcW w:w="7290" w:type="dxa"/>
            <w:gridSpan w:val="11"/>
            <w:tcBorders>
              <w:top w:val="nil"/>
              <w:left w:val="nil"/>
              <w:bottom w:val="nil"/>
              <w:right w:val="nil"/>
            </w:tcBorders>
            <w:noWrap/>
            <w:vAlign w:val="bottom"/>
          </w:tcPr>
          <w:p w14:paraId="746A922C" w14:textId="77777777" w:rsidR="00665E1B" w:rsidRPr="000A4D45" w:rsidRDefault="00665E1B" w:rsidP="00665E1B">
            <w:pPr>
              <w:ind w:left="-117" w:right="-95"/>
              <w:jc w:val="center"/>
              <w:rPr>
                <w:i/>
                <w:iCs/>
              </w:rPr>
            </w:pPr>
            <w:r w:rsidRPr="000A4D45">
              <w:rPr>
                <w:i/>
                <w:iCs/>
              </w:rPr>
              <w:t>(in thousand Baht)</w:t>
            </w:r>
          </w:p>
        </w:tc>
      </w:tr>
      <w:tr w:rsidR="007B2914" w:rsidRPr="000A4D45" w14:paraId="7AA56F05" w14:textId="77777777" w:rsidTr="00201AB6">
        <w:tc>
          <w:tcPr>
            <w:tcW w:w="1980" w:type="dxa"/>
            <w:tcBorders>
              <w:top w:val="nil"/>
              <w:left w:val="nil"/>
              <w:bottom w:val="nil"/>
              <w:right w:val="nil"/>
            </w:tcBorders>
            <w:noWrap/>
            <w:vAlign w:val="bottom"/>
          </w:tcPr>
          <w:p w14:paraId="5BF9CB77" w14:textId="77777777" w:rsidR="00451134" w:rsidRPr="000A4D45" w:rsidRDefault="00451134" w:rsidP="00451134">
            <w:pPr>
              <w:ind w:left="442" w:right="-383" w:hanging="442"/>
            </w:pPr>
            <w:r w:rsidRPr="000A4D45">
              <w:t>Installment</w:t>
            </w:r>
            <w:r>
              <w:t xml:space="preserve"> accounts</w:t>
            </w:r>
          </w:p>
          <w:p w14:paraId="18FF6AB3" w14:textId="77777777" w:rsidR="00451134" w:rsidRPr="000A4D45" w:rsidRDefault="00451134" w:rsidP="00451134">
            <w:pPr>
              <w:ind w:left="180" w:right="-383" w:hanging="180"/>
            </w:pPr>
            <w:r w:rsidRPr="000A4D45">
              <w:t xml:space="preserve">   receivable</w:t>
            </w:r>
          </w:p>
        </w:tc>
        <w:tc>
          <w:tcPr>
            <w:tcW w:w="990" w:type="dxa"/>
            <w:tcBorders>
              <w:top w:val="nil"/>
              <w:left w:val="nil"/>
              <w:bottom w:val="nil"/>
              <w:right w:val="nil"/>
            </w:tcBorders>
            <w:noWrap/>
            <w:vAlign w:val="bottom"/>
          </w:tcPr>
          <w:p w14:paraId="19AD2009" w14:textId="048C737F" w:rsidR="00451134" w:rsidRPr="00737998" w:rsidRDefault="00131ABF" w:rsidP="007B2914">
            <w:pPr>
              <w:pStyle w:val="acctfourfigures"/>
              <w:tabs>
                <w:tab w:val="clear" w:pos="765"/>
                <w:tab w:val="decimal" w:pos="861"/>
              </w:tabs>
              <w:spacing w:line="240" w:lineRule="auto"/>
              <w:ind w:left="-110" w:right="-30"/>
              <w:rPr>
                <w:rFonts w:cs="Angsana New"/>
                <w:color w:val="000000" w:themeColor="text1"/>
                <w:szCs w:val="28"/>
              </w:rPr>
            </w:pPr>
            <w:r w:rsidRPr="007E374E">
              <w:rPr>
                <w:color w:val="000000" w:themeColor="text1"/>
              </w:rPr>
              <w:t>13</w:t>
            </w:r>
            <w:r w:rsidR="00832CF3" w:rsidRPr="007E374E">
              <w:rPr>
                <w:rFonts w:cs="Angsana New"/>
                <w:color w:val="000000" w:themeColor="text1"/>
                <w:szCs w:val="28"/>
              </w:rPr>
              <w:t>0</w:t>
            </w:r>
            <w:r w:rsidR="00737998">
              <w:rPr>
                <w:color w:val="000000" w:themeColor="text1"/>
              </w:rPr>
              <w:t>,412</w:t>
            </w:r>
          </w:p>
        </w:tc>
        <w:tc>
          <w:tcPr>
            <w:tcW w:w="270" w:type="dxa"/>
            <w:tcBorders>
              <w:top w:val="nil"/>
              <w:left w:val="nil"/>
              <w:bottom w:val="nil"/>
              <w:right w:val="nil"/>
            </w:tcBorders>
            <w:noWrap/>
            <w:vAlign w:val="bottom"/>
          </w:tcPr>
          <w:p w14:paraId="21B2A5EE"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5D9458D3" w14:textId="77777777" w:rsidR="00451134" w:rsidRPr="00EE7D3D" w:rsidRDefault="0008266F" w:rsidP="007B2914">
            <w:pPr>
              <w:pStyle w:val="acctfourfigures"/>
              <w:tabs>
                <w:tab w:val="clear" w:pos="765"/>
                <w:tab w:val="decimal" w:pos="790"/>
              </w:tabs>
              <w:spacing w:line="240" w:lineRule="auto"/>
              <w:ind w:right="-95"/>
              <w:rPr>
                <w:color w:val="000000" w:themeColor="text1"/>
              </w:rPr>
            </w:pPr>
            <w:r>
              <w:rPr>
                <w:color w:val="000000" w:themeColor="text1"/>
              </w:rPr>
              <w:t>176,382</w:t>
            </w:r>
          </w:p>
        </w:tc>
        <w:tc>
          <w:tcPr>
            <w:tcW w:w="270" w:type="dxa"/>
            <w:tcBorders>
              <w:top w:val="nil"/>
              <w:left w:val="nil"/>
              <w:bottom w:val="nil"/>
              <w:right w:val="nil"/>
            </w:tcBorders>
            <w:noWrap/>
            <w:vAlign w:val="bottom"/>
          </w:tcPr>
          <w:p w14:paraId="1F208DCA"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3EEC50E1" w14:textId="29C4A47F" w:rsidR="00451134" w:rsidRPr="007E374E" w:rsidRDefault="007E374E" w:rsidP="00201AB6">
            <w:pPr>
              <w:pStyle w:val="acctfourfigures"/>
              <w:tabs>
                <w:tab w:val="clear" w:pos="765"/>
                <w:tab w:val="decimal" w:pos="780"/>
              </w:tabs>
              <w:spacing w:line="240" w:lineRule="auto"/>
              <w:ind w:right="-95"/>
              <w:rPr>
                <w:rFonts w:cs="Angsana New"/>
                <w:color w:val="000000" w:themeColor="text1"/>
                <w:szCs w:val="28"/>
              </w:rPr>
            </w:pPr>
            <w:r w:rsidRPr="007E374E">
              <w:rPr>
                <w:rFonts w:cs="Angsana New"/>
                <w:color w:val="000000" w:themeColor="text1"/>
                <w:szCs w:val="28"/>
              </w:rPr>
              <w:t>82</w:t>
            </w:r>
            <w:r w:rsidR="00131ABF" w:rsidRPr="007E374E">
              <w:rPr>
                <w:rFonts w:cs="Angsana New"/>
                <w:color w:val="000000" w:themeColor="text1"/>
                <w:szCs w:val="28"/>
              </w:rPr>
              <w:t>,</w:t>
            </w:r>
            <w:r w:rsidRPr="007E374E">
              <w:rPr>
                <w:rFonts w:cs="Angsana New"/>
                <w:color w:val="000000" w:themeColor="text1"/>
                <w:szCs w:val="28"/>
              </w:rPr>
              <w:t>2</w:t>
            </w:r>
            <w:r w:rsidR="00737998">
              <w:rPr>
                <w:rFonts w:cs="Angsana New"/>
                <w:color w:val="000000" w:themeColor="text1"/>
                <w:szCs w:val="28"/>
              </w:rPr>
              <w:t>50</w:t>
            </w:r>
          </w:p>
        </w:tc>
        <w:tc>
          <w:tcPr>
            <w:tcW w:w="270" w:type="dxa"/>
            <w:tcBorders>
              <w:top w:val="nil"/>
              <w:left w:val="nil"/>
              <w:bottom w:val="nil"/>
              <w:right w:val="nil"/>
            </w:tcBorders>
            <w:noWrap/>
            <w:vAlign w:val="bottom"/>
          </w:tcPr>
          <w:p w14:paraId="0AE7A10E"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731A5D57" w14:textId="77777777" w:rsidR="00451134" w:rsidRPr="00CD7FB3" w:rsidRDefault="00CD7FB3" w:rsidP="00451134">
            <w:pPr>
              <w:pStyle w:val="acctfourfigures"/>
              <w:tabs>
                <w:tab w:val="clear" w:pos="765"/>
                <w:tab w:val="decimal" w:pos="778"/>
              </w:tabs>
              <w:spacing w:line="240" w:lineRule="auto"/>
              <w:ind w:right="-95"/>
              <w:rPr>
                <w:rFonts w:cs="Angsana New"/>
                <w:color w:val="000000" w:themeColor="text1"/>
                <w:szCs w:val="28"/>
              </w:rPr>
            </w:pPr>
            <w:r>
              <w:rPr>
                <w:rFonts w:cs="Angsana New"/>
                <w:color w:val="000000" w:themeColor="text1"/>
                <w:szCs w:val="28"/>
              </w:rPr>
              <w:t>185,497</w:t>
            </w:r>
          </w:p>
        </w:tc>
        <w:tc>
          <w:tcPr>
            <w:tcW w:w="270" w:type="dxa"/>
            <w:tcBorders>
              <w:top w:val="nil"/>
              <w:left w:val="nil"/>
              <w:bottom w:val="nil"/>
              <w:right w:val="nil"/>
            </w:tcBorders>
            <w:noWrap/>
            <w:vAlign w:val="bottom"/>
          </w:tcPr>
          <w:p w14:paraId="557BC8D7"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08D4D23A" w14:textId="1E0BC3C3" w:rsidR="00451134" w:rsidRPr="00CB19FA" w:rsidRDefault="00131ABF" w:rsidP="007B2914">
            <w:pPr>
              <w:pStyle w:val="acctfourfigures"/>
              <w:tabs>
                <w:tab w:val="clear" w:pos="765"/>
                <w:tab w:val="decimal" w:pos="861"/>
              </w:tabs>
              <w:spacing w:line="240" w:lineRule="auto"/>
              <w:ind w:left="-110" w:right="-30"/>
              <w:rPr>
                <w:color w:val="000000" w:themeColor="text1"/>
              </w:rPr>
            </w:pPr>
            <w:r w:rsidRPr="00CB19FA">
              <w:rPr>
                <w:color w:val="000000" w:themeColor="text1"/>
              </w:rPr>
              <w:t>2</w:t>
            </w:r>
            <w:r w:rsidR="007E374E" w:rsidRPr="00CB19FA">
              <w:rPr>
                <w:color w:val="000000" w:themeColor="text1"/>
              </w:rPr>
              <w:t>12</w:t>
            </w:r>
            <w:r w:rsidRPr="00CB19FA">
              <w:rPr>
                <w:color w:val="000000" w:themeColor="text1"/>
              </w:rPr>
              <w:t>,</w:t>
            </w:r>
            <w:r w:rsidR="00737998">
              <w:rPr>
                <w:color w:val="000000" w:themeColor="text1"/>
              </w:rPr>
              <w:t>662</w:t>
            </w:r>
          </w:p>
        </w:tc>
        <w:tc>
          <w:tcPr>
            <w:tcW w:w="270" w:type="dxa"/>
            <w:tcBorders>
              <w:top w:val="nil"/>
              <w:left w:val="nil"/>
              <w:bottom w:val="nil"/>
              <w:right w:val="nil"/>
            </w:tcBorders>
            <w:noWrap/>
            <w:vAlign w:val="bottom"/>
          </w:tcPr>
          <w:p w14:paraId="6791A0AF"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58CE3A75" w14:textId="77777777" w:rsidR="00451134" w:rsidRPr="006322FE" w:rsidRDefault="00CD7FB3" w:rsidP="00737998">
            <w:pPr>
              <w:pStyle w:val="acctfourfigures"/>
              <w:tabs>
                <w:tab w:val="clear" w:pos="765"/>
                <w:tab w:val="decimal" w:pos="770"/>
              </w:tabs>
              <w:spacing w:line="240" w:lineRule="auto"/>
              <w:ind w:right="-95"/>
              <w:rPr>
                <w:color w:val="000000" w:themeColor="text1"/>
              </w:rPr>
            </w:pPr>
            <w:r>
              <w:rPr>
                <w:color w:val="000000" w:themeColor="text1"/>
              </w:rPr>
              <w:t>361,879</w:t>
            </w:r>
          </w:p>
        </w:tc>
      </w:tr>
      <w:tr w:rsidR="007B2914" w:rsidRPr="000A4D45" w14:paraId="130D4633" w14:textId="77777777" w:rsidTr="00201AB6">
        <w:tc>
          <w:tcPr>
            <w:tcW w:w="1980" w:type="dxa"/>
            <w:tcBorders>
              <w:top w:val="nil"/>
              <w:left w:val="nil"/>
              <w:bottom w:val="nil"/>
              <w:right w:val="nil"/>
            </w:tcBorders>
            <w:noWrap/>
            <w:vAlign w:val="bottom"/>
          </w:tcPr>
          <w:p w14:paraId="37A10ED3" w14:textId="77777777" w:rsidR="00451134" w:rsidRPr="00EB7A0C" w:rsidRDefault="00451134" w:rsidP="00451134">
            <w:pPr>
              <w:ind w:left="442" w:right="-383" w:hanging="442"/>
            </w:pPr>
            <w:r w:rsidRPr="000A4D45">
              <w:rPr>
                <w:i/>
                <w:iCs/>
              </w:rPr>
              <w:t>Less</w:t>
            </w:r>
            <w:r w:rsidRPr="00EB7A0C">
              <w:rPr>
                <w:i/>
                <w:iCs/>
              </w:rPr>
              <w:t xml:space="preserve"> </w:t>
            </w:r>
            <w:r w:rsidRPr="00EB7A0C">
              <w:t xml:space="preserve">undue value </w:t>
            </w:r>
          </w:p>
          <w:p w14:paraId="38C27FCE" w14:textId="77777777" w:rsidR="00451134" w:rsidRPr="000A4D45" w:rsidRDefault="00451134" w:rsidP="00451134">
            <w:pPr>
              <w:ind w:left="442" w:right="-383" w:hanging="442"/>
              <w:rPr>
                <w:i/>
                <w:iCs/>
              </w:rPr>
            </w:pPr>
            <w:r>
              <w:t xml:space="preserve">        </w:t>
            </w:r>
            <w:r w:rsidRPr="00EB7A0C">
              <w:t>added t</w:t>
            </w:r>
            <w:r>
              <w:t>ax</w:t>
            </w:r>
          </w:p>
        </w:tc>
        <w:tc>
          <w:tcPr>
            <w:tcW w:w="990" w:type="dxa"/>
            <w:tcBorders>
              <w:top w:val="nil"/>
              <w:left w:val="nil"/>
              <w:bottom w:val="nil"/>
              <w:right w:val="nil"/>
            </w:tcBorders>
            <w:noWrap/>
            <w:vAlign w:val="bottom"/>
          </w:tcPr>
          <w:p w14:paraId="18ADE2CC" w14:textId="3B5096A3" w:rsidR="00451134" w:rsidRPr="007E374E" w:rsidRDefault="00131ABF" w:rsidP="00737998">
            <w:pPr>
              <w:pStyle w:val="acctfourfigures"/>
              <w:tabs>
                <w:tab w:val="clear" w:pos="765"/>
                <w:tab w:val="decimal" w:pos="777"/>
              </w:tabs>
              <w:spacing w:line="240" w:lineRule="auto"/>
              <w:ind w:right="-191"/>
              <w:rPr>
                <w:color w:val="000000" w:themeColor="text1"/>
              </w:rPr>
            </w:pPr>
            <w:r w:rsidRPr="007E374E">
              <w:rPr>
                <w:color w:val="000000" w:themeColor="text1"/>
              </w:rPr>
              <w:t>(</w:t>
            </w:r>
            <w:r w:rsidR="00832CF3" w:rsidRPr="007E374E">
              <w:rPr>
                <w:color w:val="000000" w:themeColor="text1"/>
              </w:rPr>
              <w:t>7</w:t>
            </w:r>
            <w:r w:rsidRPr="007E374E">
              <w:rPr>
                <w:color w:val="000000" w:themeColor="text1"/>
              </w:rPr>
              <w:t>,</w:t>
            </w:r>
            <w:r w:rsidR="00832CF3" w:rsidRPr="007E374E">
              <w:rPr>
                <w:color w:val="000000" w:themeColor="text1"/>
              </w:rPr>
              <w:t>466</w:t>
            </w:r>
            <w:r w:rsidRPr="007E374E">
              <w:rPr>
                <w:color w:val="000000" w:themeColor="text1"/>
              </w:rPr>
              <w:t>)</w:t>
            </w:r>
          </w:p>
        </w:tc>
        <w:tc>
          <w:tcPr>
            <w:tcW w:w="270" w:type="dxa"/>
            <w:tcBorders>
              <w:top w:val="nil"/>
              <w:left w:val="nil"/>
              <w:bottom w:val="nil"/>
              <w:right w:val="nil"/>
            </w:tcBorders>
            <w:noWrap/>
            <w:vAlign w:val="bottom"/>
          </w:tcPr>
          <w:p w14:paraId="61E2613B" w14:textId="77777777" w:rsidR="00451134" w:rsidRPr="000A4D45" w:rsidRDefault="00451134" w:rsidP="00451134">
            <w:pPr>
              <w:ind w:left="-163" w:right="-173"/>
              <w:rPr>
                <w:i/>
                <w:iCs/>
              </w:rPr>
            </w:pPr>
          </w:p>
        </w:tc>
        <w:tc>
          <w:tcPr>
            <w:tcW w:w="990" w:type="dxa"/>
            <w:tcBorders>
              <w:top w:val="nil"/>
              <w:left w:val="nil"/>
              <w:bottom w:val="nil"/>
              <w:right w:val="nil"/>
            </w:tcBorders>
            <w:noWrap/>
            <w:vAlign w:val="bottom"/>
          </w:tcPr>
          <w:p w14:paraId="44B90C52" w14:textId="77777777" w:rsidR="00451134" w:rsidRPr="00EE7D3D" w:rsidRDefault="0008266F" w:rsidP="00451134">
            <w:pPr>
              <w:pStyle w:val="acctfourfigures"/>
              <w:tabs>
                <w:tab w:val="clear" w:pos="765"/>
                <w:tab w:val="decimal" w:pos="861"/>
              </w:tabs>
              <w:spacing w:line="240" w:lineRule="auto"/>
              <w:ind w:right="-95"/>
              <w:rPr>
                <w:color w:val="000000" w:themeColor="text1"/>
              </w:rPr>
            </w:pPr>
            <w:r>
              <w:rPr>
                <w:color w:val="000000" w:themeColor="text1"/>
              </w:rPr>
              <w:t>(10,742)</w:t>
            </w:r>
          </w:p>
        </w:tc>
        <w:tc>
          <w:tcPr>
            <w:tcW w:w="270" w:type="dxa"/>
            <w:tcBorders>
              <w:top w:val="nil"/>
              <w:left w:val="nil"/>
              <w:bottom w:val="nil"/>
              <w:right w:val="nil"/>
            </w:tcBorders>
            <w:noWrap/>
            <w:vAlign w:val="bottom"/>
          </w:tcPr>
          <w:p w14:paraId="0A1A713F" w14:textId="77777777" w:rsidR="00451134" w:rsidRPr="000A4D45" w:rsidRDefault="00451134" w:rsidP="00451134">
            <w:pPr>
              <w:ind w:left="-163" w:right="-173"/>
              <w:rPr>
                <w:i/>
                <w:iCs/>
              </w:rPr>
            </w:pPr>
          </w:p>
        </w:tc>
        <w:tc>
          <w:tcPr>
            <w:tcW w:w="990" w:type="dxa"/>
            <w:tcBorders>
              <w:top w:val="nil"/>
              <w:left w:val="nil"/>
              <w:bottom w:val="nil"/>
              <w:right w:val="nil"/>
            </w:tcBorders>
            <w:noWrap/>
            <w:vAlign w:val="bottom"/>
          </w:tcPr>
          <w:p w14:paraId="33772DFE" w14:textId="1B52B8A3" w:rsidR="00451134" w:rsidRPr="007E374E" w:rsidRDefault="00131ABF" w:rsidP="00451134">
            <w:pPr>
              <w:pStyle w:val="acctfourfigures"/>
              <w:tabs>
                <w:tab w:val="clear" w:pos="765"/>
                <w:tab w:val="decimal" w:pos="770"/>
              </w:tabs>
              <w:spacing w:line="240" w:lineRule="auto"/>
              <w:ind w:right="-95"/>
              <w:rPr>
                <w:color w:val="000000" w:themeColor="text1"/>
              </w:rPr>
            </w:pPr>
            <w:r w:rsidRPr="007E374E">
              <w:rPr>
                <w:color w:val="000000" w:themeColor="text1"/>
              </w:rPr>
              <w:t>(</w:t>
            </w:r>
            <w:r w:rsidR="007E374E" w:rsidRPr="007E374E">
              <w:rPr>
                <w:color w:val="000000" w:themeColor="text1"/>
              </w:rPr>
              <w:t>5</w:t>
            </w:r>
            <w:r w:rsidRPr="007E374E">
              <w:rPr>
                <w:color w:val="000000" w:themeColor="text1"/>
              </w:rPr>
              <w:t>,</w:t>
            </w:r>
            <w:r w:rsidR="007E374E" w:rsidRPr="007E374E">
              <w:rPr>
                <w:color w:val="000000" w:themeColor="text1"/>
              </w:rPr>
              <w:t>375</w:t>
            </w:r>
            <w:r w:rsidRPr="007E374E">
              <w:rPr>
                <w:color w:val="000000" w:themeColor="text1"/>
              </w:rPr>
              <w:t>)</w:t>
            </w:r>
          </w:p>
        </w:tc>
        <w:tc>
          <w:tcPr>
            <w:tcW w:w="270" w:type="dxa"/>
            <w:tcBorders>
              <w:top w:val="nil"/>
              <w:left w:val="nil"/>
              <w:bottom w:val="nil"/>
              <w:right w:val="nil"/>
            </w:tcBorders>
            <w:noWrap/>
            <w:vAlign w:val="bottom"/>
          </w:tcPr>
          <w:p w14:paraId="7E2C3446" w14:textId="77777777" w:rsidR="00451134" w:rsidRPr="000A4D45" w:rsidRDefault="00451134" w:rsidP="00451134">
            <w:pPr>
              <w:ind w:left="-163" w:right="-173"/>
              <w:rPr>
                <w:i/>
                <w:iCs/>
              </w:rPr>
            </w:pPr>
          </w:p>
        </w:tc>
        <w:tc>
          <w:tcPr>
            <w:tcW w:w="990" w:type="dxa"/>
            <w:tcBorders>
              <w:top w:val="nil"/>
              <w:left w:val="nil"/>
              <w:bottom w:val="nil"/>
              <w:right w:val="nil"/>
            </w:tcBorders>
            <w:noWrap/>
            <w:vAlign w:val="bottom"/>
          </w:tcPr>
          <w:p w14:paraId="00DE5AD1" w14:textId="77777777" w:rsidR="00451134" w:rsidRPr="006322FE" w:rsidRDefault="00CD7FB3" w:rsidP="00451134">
            <w:pPr>
              <w:pStyle w:val="acctfourfigures"/>
              <w:tabs>
                <w:tab w:val="clear" w:pos="765"/>
                <w:tab w:val="decimal" w:pos="770"/>
              </w:tabs>
              <w:spacing w:line="240" w:lineRule="auto"/>
              <w:ind w:right="-95"/>
              <w:rPr>
                <w:color w:val="000000" w:themeColor="text1"/>
              </w:rPr>
            </w:pPr>
            <w:r>
              <w:rPr>
                <w:color w:val="000000" w:themeColor="text1"/>
              </w:rPr>
              <w:t>(12,135)</w:t>
            </w:r>
          </w:p>
        </w:tc>
        <w:tc>
          <w:tcPr>
            <w:tcW w:w="270" w:type="dxa"/>
            <w:tcBorders>
              <w:top w:val="nil"/>
              <w:left w:val="nil"/>
              <w:bottom w:val="nil"/>
              <w:right w:val="nil"/>
            </w:tcBorders>
            <w:noWrap/>
            <w:vAlign w:val="bottom"/>
          </w:tcPr>
          <w:p w14:paraId="6D4EC14A" w14:textId="77777777" w:rsidR="00451134" w:rsidRPr="000A4D45" w:rsidRDefault="00451134" w:rsidP="00451134">
            <w:pPr>
              <w:ind w:left="-163" w:right="-173"/>
              <w:rPr>
                <w:i/>
                <w:iCs/>
              </w:rPr>
            </w:pPr>
          </w:p>
        </w:tc>
        <w:tc>
          <w:tcPr>
            <w:tcW w:w="990" w:type="dxa"/>
            <w:tcBorders>
              <w:top w:val="nil"/>
              <w:left w:val="nil"/>
              <w:bottom w:val="nil"/>
              <w:right w:val="nil"/>
            </w:tcBorders>
            <w:noWrap/>
            <w:vAlign w:val="bottom"/>
          </w:tcPr>
          <w:p w14:paraId="015A2B06" w14:textId="0FAD765F" w:rsidR="00451134" w:rsidRPr="00CB19FA" w:rsidRDefault="00131ABF" w:rsidP="00451134">
            <w:pPr>
              <w:pStyle w:val="acctfourfigures"/>
              <w:tabs>
                <w:tab w:val="clear" w:pos="765"/>
                <w:tab w:val="decimal" w:pos="861"/>
              </w:tabs>
              <w:spacing w:line="240" w:lineRule="auto"/>
              <w:ind w:right="-95"/>
              <w:rPr>
                <w:color w:val="000000" w:themeColor="text1"/>
              </w:rPr>
            </w:pPr>
            <w:r w:rsidRPr="00CB19FA">
              <w:rPr>
                <w:color w:val="000000" w:themeColor="text1"/>
              </w:rPr>
              <w:t>(1</w:t>
            </w:r>
            <w:r w:rsidR="007E374E" w:rsidRPr="00CB19FA">
              <w:rPr>
                <w:color w:val="000000" w:themeColor="text1"/>
              </w:rPr>
              <w:t>2</w:t>
            </w:r>
            <w:r w:rsidRPr="00CB19FA">
              <w:rPr>
                <w:color w:val="000000" w:themeColor="text1"/>
              </w:rPr>
              <w:t>,</w:t>
            </w:r>
            <w:r w:rsidR="007E374E" w:rsidRPr="00CB19FA">
              <w:rPr>
                <w:color w:val="000000" w:themeColor="text1"/>
              </w:rPr>
              <w:t>841</w:t>
            </w:r>
            <w:r w:rsidRPr="00CB19FA">
              <w:rPr>
                <w:color w:val="000000" w:themeColor="text1"/>
              </w:rPr>
              <w:t>)</w:t>
            </w:r>
          </w:p>
        </w:tc>
        <w:tc>
          <w:tcPr>
            <w:tcW w:w="270" w:type="dxa"/>
            <w:tcBorders>
              <w:top w:val="nil"/>
              <w:left w:val="nil"/>
              <w:bottom w:val="nil"/>
              <w:right w:val="nil"/>
            </w:tcBorders>
            <w:noWrap/>
            <w:vAlign w:val="bottom"/>
          </w:tcPr>
          <w:p w14:paraId="7B313CD9" w14:textId="77777777" w:rsidR="00451134" w:rsidRPr="000A4D45" w:rsidRDefault="00451134" w:rsidP="00451134">
            <w:pPr>
              <w:ind w:left="-163" w:right="-173"/>
              <w:rPr>
                <w:i/>
                <w:iCs/>
              </w:rPr>
            </w:pPr>
          </w:p>
        </w:tc>
        <w:tc>
          <w:tcPr>
            <w:tcW w:w="990" w:type="dxa"/>
            <w:tcBorders>
              <w:top w:val="nil"/>
              <w:left w:val="nil"/>
              <w:bottom w:val="nil"/>
              <w:right w:val="nil"/>
            </w:tcBorders>
            <w:noWrap/>
            <w:vAlign w:val="bottom"/>
          </w:tcPr>
          <w:p w14:paraId="2AF84F77" w14:textId="77777777" w:rsidR="00451134" w:rsidRPr="006322FE" w:rsidRDefault="00CD7FB3" w:rsidP="00737998">
            <w:pPr>
              <w:pStyle w:val="acctfourfigures"/>
              <w:tabs>
                <w:tab w:val="clear" w:pos="765"/>
                <w:tab w:val="decimal" w:pos="776"/>
              </w:tabs>
              <w:spacing w:line="240" w:lineRule="auto"/>
              <w:ind w:right="-95"/>
              <w:rPr>
                <w:color w:val="000000" w:themeColor="text1"/>
              </w:rPr>
            </w:pPr>
            <w:r>
              <w:rPr>
                <w:color w:val="000000" w:themeColor="text1"/>
              </w:rPr>
              <w:t>(22,877)</w:t>
            </w:r>
          </w:p>
        </w:tc>
      </w:tr>
      <w:tr w:rsidR="007B2914" w:rsidRPr="000A4D45" w14:paraId="06772CEF" w14:textId="77777777" w:rsidTr="00201AB6">
        <w:tc>
          <w:tcPr>
            <w:tcW w:w="1980" w:type="dxa"/>
            <w:tcBorders>
              <w:top w:val="nil"/>
              <w:left w:val="nil"/>
              <w:bottom w:val="nil"/>
              <w:right w:val="nil"/>
            </w:tcBorders>
            <w:noWrap/>
            <w:vAlign w:val="bottom"/>
          </w:tcPr>
          <w:p w14:paraId="7F4ACE51" w14:textId="77777777" w:rsidR="00451134" w:rsidRPr="000A4D45" w:rsidRDefault="00451134" w:rsidP="00451134">
            <w:pPr>
              <w:ind w:left="442" w:right="-383" w:hanging="442"/>
            </w:pPr>
            <w:r w:rsidRPr="000A4D45">
              <w:rPr>
                <w:i/>
                <w:iCs/>
              </w:rPr>
              <w:t>Less</w:t>
            </w:r>
            <w:r w:rsidRPr="000A4D45">
              <w:t xml:space="preserve"> unearned </w:t>
            </w:r>
          </w:p>
          <w:p w14:paraId="73D9F7AD" w14:textId="77777777" w:rsidR="00451134" w:rsidRPr="000A4D45" w:rsidRDefault="00451134" w:rsidP="00451134">
            <w:pPr>
              <w:ind w:left="442" w:right="-383" w:hanging="442"/>
            </w:pPr>
            <w:r w:rsidRPr="000A4D45">
              <w:rPr>
                <w:i/>
                <w:iCs/>
              </w:rPr>
              <w:t xml:space="preserve">        </w:t>
            </w:r>
            <w:r w:rsidRPr="000A4D45">
              <w:t>interest income</w:t>
            </w:r>
          </w:p>
        </w:tc>
        <w:tc>
          <w:tcPr>
            <w:tcW w:w="990" w:type="dxa"/>
            <w:tcBorders>
              <w:top w:val="nil"/>
              <w:left w:val="nil"/>
              <w:bottom w:val="nil"/>
              <w:right w:val="nil"/>
            </w:tcBorders>
            <w:noWrap/>
            <w:vAlign w:val="bottom"/>
          </w:tcPr>
          <w:p w14:paraId="0BFFAA9A" w14:textId="489743CF" w:rsidR="00451134" w:rsidRPr="007E374E" w:rsidRDefault="00131ABF" w:rsidP="00737998">
            <w:pPr>
              <w:pStyle w:val="acctfourfigures"/>
              <w:tabs>
                <w:tab w:val="clear" w:pos="765"/>
                <w:tab w:val="decimal" w:pos="777"/>
              </w:tabs>
              <w:spacing w:line="240" w:lineRule="auto"/>
              <w:ind w:right="-191"/>
              <w:rPr>
                <w:color w:val="000000" w:themeColor="text1"/>
              </w:rPr>
            </w:pPr>
            <w:r w:rsidRPr="007E374E">
              <w:rPr>
                <w:color w:val="000000" w:themeColor="text1"/>
              </w:rPr>
              <w:t>(</w:t>
            </w:r>
            <w:r w:rsidR="00832CF3" w:rsidRPr="007E374E">
              <w:rPr>
                <w:color w:val="000000" w:themeColor="text1"/>
              </w:rPr>
              <w:t>29</w:t>
            </w:r>
            <w:r w:rsidRPr="007E374E">
              <w:rPr>
                <w:color w:val="000000" w:themeColor="text1"/>
              </w:rPr>
              <w:t>,</w:t>
            </w:r>
            <w:r w:rsidR="00832CF3" w:rsidRPr="007E374E">
              <w:rPr>
                <w:color w:val="000000" w:themeColor="text1"/>
              </w:rPr>
              <w:t>3</w:t>
            </w:r>
            <w:r w:rsidR="00737998">
              <w:rPr>
                <w:color w:val="000000" w:themeColor="text1"/>
              </w:rPr>
              <w:t>87</w:t>
            </w:r>
            <w:r w:rsidRPr="007E374E">
              <w:rPr>
                <w:color w:val="000000" w:themeColor="text1"/>
              </w:rPr>
              <w:t>)</w:t>
            </w:r>
          </w:p>
        </w:tc>
        <w:tc>
          <w:tcPr>
            <w:tcW w:w="270" w:type="dxa"/>
            <w:tcBorders>
              <w:top w:val="nil"/>
              <w:left w:val="nil"/>
              <w:bottom w:val="nil"/>
              <w:right w:val="nil"/>
            </w:tcBorders>
            <w:noWrap/>
            <w:vAlign w:val="bottom"/>
          </w:tcPr>
          <w:p w14:paraId="6A408812"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48B1083C" w14:textId="77777777" w:rsidR="00451134" w:rsidRPr="00EE7D3D" w:rsidRDefault="0008266F" w:rsidP="00451134">
            <w:pPr>
              <w:pStyle w:val="acctfourfigures"/>
              <w:tabs>
                <w:tab w:val="clear" w:pos="765"/>
                <w:tab w:val="decimal" w:pos="861"/>
              </w:tabs>
              <w:spacing w:line="240" w:lineRule="auto"/>
              <w:ind w:right="-95"/>
              <w:rPr>
                <w:color w:val="000000" w:themeColor="text1"/>
              </w:rPr>
            </w:pPr>
            <w:r>
              <w:rPr>
                <w:color w:val="000000" w:themeColor="text1"/>
              </w:rPr>
              <w:t>(42,768)</w:t>
            </w:r>
          </w:p>
        </w:tc>
        <w:tc>
          <w:tcPr>
            <w:tcW w:w="270" w:type="dxa"/>
            <w:tcBorders>
              <w:top w:val="nil"/>
              <w:left w:val="nil"/>
              <w:bottom w:val="nil"/>
              <w:right w:val="nil"/>
            </w:tcBorders>
            <w:noWrap/>
            <w:vAlign w:val="bottom"/>
          </w:tcPr>
          <w:p w14:paraId="4A95BCA3"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6D72A70F" w14:textId="04DC928D" w:rsidR="00451134" w:rsidRPr="007E374E" w:rsidRDefault="00131ABF" w:rsidP="00451134">
            <w:pPr>
              <w:pStyle w:val="acctfourfigures"/>
              <w:tabs>
                <w:tab w:val="clear" w:pos="765"/>
                <w:tab w:val="decimal" w:pos="770"/>
              </w:tabs>
              <w:spacing w:line="240" w:lineRule="auto"/>
              <w:ind w:right="-95"/>
              <w:rPr>
                <w:color w:val="000000" w:themeColor="text1"/>
              </w:rPr>
            </w:pPr>
            <w:r w:rsidRPr="007E374E">
              <w:rPr>
                <w:color w:val="000000" w:themeColor="text1"/>
              </w:rPr>
              <w:t>(1</w:t>
            </w:r>
            <w:r w:rsidR="007E374E" w:rsidRPr="007E374E">
              <w:rPr>
                <w:color w:val="000000" w:themeColor="text1"/>
              </w:rPr>
              <w:t>0</w:t>
            </w:r>
            <w:r w:rsidRPr="007E374E">
              <w:rPr>
                <w:color w:val="000000" w:themeColor="text1"/>
              </w:rPr>
              <w:t>,</w:t>
            </w:r>
            <w:r w:rsidR="007E374E" w:rsidRPr="007E374E">
              <w:rPr>
                <w:color w:val="000000" w:themeColor="text1"/>
              </w:rPr>
              <w:t>62</w:t>
            </w:r>
            <w:r w:rsidR="00737998">
              <w:rPr>
                <w:color w:val="000000" w:themeColor="text1"/>
              </w:rPr>
              <w:t>9</w:t>
            </w:r>
            <w:r w:rsidRPr="007E374E">
              <w:rPr>
                <w:color w:val="000000" w:themeColor="text1"/>
              </w:rPr>
              <w:t>)</w:t>
            </w:r>
          </w:p>
        </w:tc>
        <w:tc>
          <w:tcPr>
            <w:tcW w:w="270" w:type="dxa"/>
            <w:tcBorders>
              <w:top w:val="nil"/>
              <w:left w:val="nil"/>
              <w:bottom w:val="nil"/>
              <w:right w:val="nil"/>
            </w:tcBorders>
            <w:noWrap/>
            <w:vAlign w:val="bottom"/>
          </w:tcPr>
          <w:p w14:paraId="627FCF3A"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5C3DC9BF" w14:textId="77777777" w:rsidR="00451134" w:rsidRPr="006322FE" w:rsidRDefault="00CD7FB3" w:rsidP="00451134">
            <w:pPr>
              <w:pStyle w:val="acctfourfigures"/>
              <w:tabs>
                <w:tab w:val="clear" w:pos="765"/>
                <w:tab w:val="decimal" w:pos="770"/>
              </w:tabs>
              <w:spacing w:line="240" w:lineRule="auto"/>
              <w:ind w:right="-95"/>
              <w:rPr>
                <w:color w:val="000000" w:themeColor="text1"/>
              </w:rPr>
            </w:pPr>
            <w:r>
              <w:rPr>
                <w:color w:val="000000" w:themeColor="text1"/>
              </w:rPr>
              <w:t>(27,821)</w:t>
            </w:r>
          </w:p>
        </w:tc>
        <w:tc>
          <w:tcPr>
            <w:tcW w:w="270" w:type="dxa"/>
            <w:tcBorders>
              <w:top w:val="nil"/>
              <w:left w:val="nil"/>
              <w:bottom w:val="nil"/>
              <w:right w:val="nil"/>
            </w:tcBorders>
            <w:noWrap/>
            <w:vAlign w:val="bottom"/>
          </w:tcPr>
          <w:p w14:paraId="497190E2"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24D0088B" w14:textId="138CC24C" w:rsidR="00451134" w:rsidRPr="00CB19FA" w:rsidRDefault="00131ABF" w:rsidP="007E374E">
            <w:pPr>
              <w:pStyle w:val="acctfourfigures"/>
              <w:tabs>
                <w:tab w:val="clear" w:pos="765"/>
                <w:tab w:val="decimal" w:pos="776"/>
              </w:tabs>
              <w:spacing w:line="240" w:lineRule="auto"/>
              <w:ind w:left="-110" w:right="-95"/>
              <w:rPr>
                <w:color w:val="000000" w:themeColor="text1"/>
              </w:rPr>
            </w:pPr>
            <w:r w:rsidRPr="00CB19FA">
              <w:rPr>
                <w:color w:val="000000" w:themeColor="text1"/>
              </w:rPr>
              <w:t>(</w:t>
            </w:r>
            <w:r w:rsidR="00737998">
              <w:rPr>
                <w:color w:val="000000" w:themeColor="text1"/>
              </w:rPr>
              <w:t>40</w:t>
            </w:r>
            <w:r w:rsidRPr="00CB19FA">
              <w:rPr>
                <w:color w:val="000000" w:themeColor="text1"/>
              </w:rPr>
              <w:t>,</w:t>
            </w:r>
            <w:r w:rsidR="00737998">
              <w:rPr>
                <w:color w:val="000000" w:themeColor="text1"/>
              </w:rPr>
              <w:t>016</w:t>
            </w:r>
            <w:r w:rsidRPr="00CB19FA">
              <w:rPr>
                <w:color w:val="000000" w:themeColor="text1"/>
              </w:rPr>
              <w:t>)</w:t>
            </w:r>
          </w:p>
        </w:tc>
        <w:tc>
          <w:tcPr>
            <w:tcW w:w="270" w:type="dxa"/>
            <w:tcBorders>
              <w:top w:val="nil"/>
              <w:left w:val="nil"/>
              <w:bottom w:val="nil"/>
              <w:right w:val="nil"/>
            </w:tcBorders>
            <w:noWrap/>
            <w:vAlign w:val="bottom"/>
          </w:tcPr>
          <w:p w14:paraId="5BE47930" w14:textId="77777777" w:rsidR="00451134" w:rsidRPr="000A4D45" w:rsidRDefault="00451134" w:rsidP="00451134">
            <w:pPr>
              <w:ind w:left="-163" w:right="-173"/>
            </w:pPr>
          </w:p>
        </w:tc>
        <w:tc>
          <w:tcPr>
            <w:tcW w:w="990" w:type="dxa"/>
            <w:tcBorders>
              <w:top w:val="nil"/>
              <w:left w:val="nil"/>
              <w:bottom w:val="nil"/>
              <w:right w:val="nil"/>
            </w:tcBorders>
            <w:noWrap/>
            <w:vAlign w:val="bottom"/>
          </w:tcPr>
          <w:p w14:paraId="670A0538" w14:textId="77777777" w:rsidR="00451134" w:rsidRPr="006322FE" w:rsidRDefault="00CD7FB3" w:rsidP="00737998">
            <w:pPr>
              <w:pStyle w:val="acctfourfigures"/>
              <w:tabs>
                <w:tab w:val="clear" w:pos="765"/>
                <w:tab w:val="decimal" w:pos="776"/>
              </w:tabs>
              <w:spacing w:line="240" w:lineRule="auto"/>
              <w:ind w:right="-95"/>
              <w:rPr>
                <w:color w:val="000000" w:themeColor="text1"/>
              </w:rPr>
            </w:pPr>
            <w:r>
              <w:rPr>
                <w:color w:val="000000" w:themeColor="text1"/>
              </w:rPr>
              <w:t>(70,589)</w:t>
            </w:r>
          </w:p>
        </w:tc>
      </w:tr>
      <w:tr w:rsidR="007B2914" w:rsidRPr="000A4D45" w14:paraId="44DEAF14" w14:textId="77777777" w:rsidTr="00201AB6">
        <w:tc>
          <w:tcPr>
            <w:tcW w:w="1980" w:type="dxa"/>
            <w:tcBorders>
              <w:top w:val="nil"/>
              <w:left w:val="nil"/>
              <w:bottom w:val="nil"/>
              <w:right w:val="nil"/>
            </w:tcBorders>
            <w:noWrap/>
            <w:vAlign w:val="bottom"/>
          </w:tcPr>
          <w:p w14:paraId="25037C68" w14:textId="77777777" w:rsidR="00451134" w:rsidRPr="000A4D45" w:rsidRDefault="00451134" w:rsidP="00451134">
            <w:pPr>
              <w:ind w:right="-383"/>
            </w:pPr>
          </w:p>
        </w:tc>
        <w:tc>
          <w:tcPr>
            <w:tcW w:w="990" w:type="dxa"/>
            <w:tcBorders>
              <w:top w:val="single" w:sz="4" w:space="0" w:color="auto"/>
              <w:left w:val="nil"/>
              <w:bottom w:val="nil"/>
              <w:right w:val="nil"/>
            </w:tcBorders>
            <w:noWrap/>
            <w:vAlign w:val="bottom"/>
          </w:tcPr>
          <w:p w14:paraId="11C8625F" w14:textId="2121F69D" w:rsidR="00451134" w:rsidRPr="007E374E" w:rsidRDefault="00131ABF" w:rsidP="007B2914">
            <w:pPr>
              <w:pStyle w:val="acctfourfigures"/>
              <w:tabs>
                <w:tab w:val="clear" w:pos="765"/>
                <w:tab w:val="decimal" w:pos="861"/>
              </w:tabs>
              <w:spacing w:line="240" w:lineRule="auto"/>
              <w:ind w:left="-290" w:right="-20"/>
              <w:rPr>
                <w:b/>
                <w:bCs/>
                <w:color w:val="000000" w:themeColor="text1"/>
              </w:rPr>
            </w:pPr>
            <w:r w:rsidRPr="007E374E">
              <w:rPr>
                <w:b/>
                <w:bCs/>
                <w:color w:val="000000" w:themeColor="text1"/>
              </w:rPr>
              <w:t>9</w:t>
            </w:r>
            <w:r w:rsidR="00832CF3" w:rsidRPr="007E374E">
              <w:rPr>
                <w:b/>
                <w:bCs/>
                <w:color w:val="000000" w:themeColor="text1"/>
              </w:rPr>
              <w:t>3</w:t>
            </w:r>
            <w:r w:rsidRPr="007E374E">
              <w:rPr>
                <w:b/>
                <w:bCs/>
                <w:color w:val="000000" w:themeColor="text1"/>
              </w:rPr>
              <w:t>,5</w:t>
            </w:r>
            <w:r w:rsidR="00832CF3" w:rsidRPr="007E374E">
              <w:rPr>
                <w:b/>
                <w:bCs/>
                <w:color w:val="000000" w:themeColor="text1"/>
              </w:rPr>
              <w:t>59</w:t>
            </w:r>
          </w:p>
        </w:tc>
        <w:tc>
          <w:tcPr>
            <w:tcW w:w="270" w:type="dxa"/>
            <w:tcBorders>
              <w:top w:val="nil"/>
              <w:left w:val="nil"/>
              <w:bottom w:val="nil"/>
              <w:right w:val="nil"/>
            </w:tcBorders>
            <w:noWrap/>
            <w:vAlign w:val="bottom"/>
          </w:tcPr>
          <w:p w14:paraId="4F72A004"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7B719A8F" w14:textId="77777777" w:rsidR="00451134" w:rsidRPr="00EE7D3D" w:rsidRDefault="0008266F" w:rsidP="007B2914">
            <w:pPr>
              <w:pStyle w:val="acctfourfigures"/>
              <w:tabs>
                <w:tab w:val="clear" w:pos="765"/>
                <w:tab w:val="decimal" w:pos="790"/>
              </w:tabs>
              <w:spacing w:line="240" w:lineRule="auto"/>
              <w:ind w:right="-95"/>
              <w:rPr>
                <w:b/>
                <w:bCs/>
                <w:color w:val="000000" w:themeColor="text1"/>
              </w:rPr>
            </w:pPr>
            <w:r>
              <w:rPr>
                <w:b/>
                <w:bCs/>
                <w:color w:val="000000" w:themeColor="text1"/>
              </w:rPr>
              <w:t>122,872</w:t>
            </w:r>
          </w:p>
        </w:tc>
        <w:tc>
          <w:tcPr>
            <w:tcW w:w="270" w:type="dxa"/>
            <w:tcBorders>
              <w:top w:val="nil"/>
              <w:left w:val="nil"/>
              <w:bottom w:val="nil"/>
              <w:right w:val="nil"/>
            </w:tcBorders>
            <w:noWrap/>
            <w:vAlign w:val="bottom"/>
          </w:tcPr>
          <w:p w14:paraId="5043495F"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4062B13B" w14:textId="05182F83" w:rsidR="00451134" w:rsidRPr="007E374E" w:rsidRDefault="007E374E" w:rsidP="007E374E">
            <w:pPr>
              <w:pStyle w:val="acctfourfigures"/>
              <w:tabs>
                <w:tab w:val="clear" w:pos="765"/>
                <w:tab w:val="decimal" w:pos="782"/>
              </w:tabs>
              <w:spacing w:line="240" w:lineRule="auto"/>
              <w:ind w:right="-95"/>
              <w:rPr>
                <w:b/>
                <w:bCs/>
                <w:color w:val="000000" w:themeColor="text1"/>
              </w:rPr>
            </w:pPr>
            <w:r w:rsidRPr="007E374E">
              <w:rPr>
                <w:b/>
                <w:bCs/>
                <w:color w:val="000000" w:themeColor="text1"/>
              </w:rPr>
              <w:t>66</w:t>
            </w:r>
            <w:r w:rsidR="00131ABF" w:rsidRPr="007E374E">
              <w:rPr>
                <w:b/>
                <w:bCs/>
                <w:color w:val="000000" w:themeColor="text1"/>
              </w:rPr>
              <w:t>,2</w:t>
            </w:r>
            <w:r w:rsidRPr="007E374E">
              <w:rPr>
                <w:b/>
                <w:bCs/>
                <w:color w:val="000000" w:themeColor="text1"/>
              </w:rPr>
              <w:t>46</w:t>
            </w:r>
          </w:p>
        </w:tc>
        <w:tc>
          <w:tcPr>
            <w:tcW w:w="270" w:type="dxa"/>
            <w:tcBorders>
              <w:top w:val="nil"/>
              <w:left w:val="nil"/>
              <w:bottom w:val="nil"/>
              <w:right w:val="nil"/>
            </w:tcBorders>
            <w:noWrap/>
            <w:vAlign w:val="bottom"/>
          </w:tcPr>
          <w:p w14:paraId="2535F79B"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2268C09D" w14:textId="77777777" w:rsidR="00451134" w:rsidRPr="006322FE" w:rsidRDefault="00CD7FB3" w:rsidP="00451134">
            <w:pPr>
              <w:pStyle w:val="acctfourfigures"/>
              <w:tabs>
                <w:tab w:val="clear" w:pos="765"/>
                <w:tab w:val="decimal" w:pos="777"/>
              </w:tabs>
              <w:spacing w:line="240" w:lineRule="auto"/>
              <w:ind w:right="-95"/>
              <w:rPr>
                <w:b/>
                <w:bCs/>
                <w:color w:val="000000" w:themeColor="text1"/>
              </w:rPr>
            </w:pPr>
            <w:r>
              <w:rPr>
                <w:b/>
                <w:bCs/>
                <w:color w:val="000000" w:themeColor="text1"/>
              </w:rPr>
              <w:t>145,541</w:t>
            </w:r>
          </w:p>
        </w:tc>
        <w:tc>
          <w:tcPr>
            <w:tcW w:w="270" w:type="dxa"/>
            <w:tcBorders>
              <w:top w:val="nil"/>
              <w:left w:val="nil"/>
              <w:bottom w:val="nil"/>
              <w:right w:val="nil"/>
            </w:tcBorders>
            <w:noWrap/>
            <w:vAlign w:val="bottom"/>
          </w:tcPr>
          <w:p w14:paraId="27B20F91"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750C00EB" w14:textId="3F8D5BE8" w:rsidR="00451134" w:rsidRPr="00CB19FA" w:rsidRDefault="00131ABF" w:rsidP="007B2914">
            <w:pPr>
              <w:pStyle w:val="acctfourfigures"/>
              <w:tabs>
                <w:tab w:val="clear" w:pos="765"/>
                <w:tab w:val="decimal" w:pos="861"/>
              </w:tabs>
              <w:spacing w:line="240" w:lineRule="auto"/>
              <w:ind w:left="-200" w:right="-20"/>
              <w:rPr>
                <w:b/>
                <w:bCs/>
                <w:color w:val="000000" w:themeColor="text1"/>
              </w:rPr>
            </w:pPr>
            <w:r w:rsidRPr="00CB19FA">
              <w:rPr>
                <w:b/>
                <w:bCs/>
                <w:color w:val="000000" w:themeColor="text1"/>
              </w:rPr>
              <w:t>1</w:t>
            </w:r>
            <w:r w:rsidR="00CB19FA" w:rsidRPr="00CB19FA">
              <w:rPr>
                <w:b/>
                <w:bCs/>
                <w:color w:val="000000" w:themeColor="text1"/>
              </w:rPr>
              <w:t>59</w:t>
            </w:r>
            <w:r w:rsidRPr="00CB19FA">
              <w:rPr>
                <w:b/>
                <w:bCs/>
                <w:color w:val="000000" w:themeColor="text1"/>
              </w:rPr>
              <w:t>,8</w:t>
            </w:r>
            <w:r w:rsidR="00CB19FA" w:rsidRPr="00CB19FA">
              <w:rPr>
                <w:b/>
                <w:bCs/>
                <w:color w:val="000000" w:themeColor="text1"/>
              </w:rPr>
              <w:t>05</w:t>
            </w:r>
          </w:p>
        </w:tc>
        <w:tc>
          <w:tcPr>
            <w:tcW w:w="270" w:type="dxa"/>
            <w:tcBorders>
              <w:top w:val="nil"/>
              <w:left w:val="nil"/>
              <w:bottom w:val="nil"/>
              <w:right w:val="nil"/>
            </w:tcBorders>
            <w:noWrap/>
            <w:vAlign w:val="bottom"/>
          </w:tcPr>
          <w:p w14:paraId="688C3001"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651A8149" w14:textId="77777777" w:rsidR="00451134" w:rsidRPr="00CD7FB3" w:rsidRDefault="00CD7FB3" w:rsidP="0050707E">
            <w:pPr>
              <w:pStyle w:val="acctfourfigures"/>
              <w:tabs>
                <w:tab w:val="clear" w:pos="765"/>
                <w:tab w:val="decimal" w:pos="770"/>
              </w:tabs>
              <w:spacing w:line="240" w:lineRule="auto"/>
              <w:ind w:right="-95"/>
              <w:rPr>
                <w:rFonts w:cs="Angsana New"/>
                <w:b/>
                <w:bCs/>
                <w:color w:val="000000" w:themeColor="text1"/>
                <w:szCs w:val="28"/>
              </w:rPr>
            </w:pPr>
            <w:r>
              <w:rPr>
                <w:b/>
                <w:bCs/>
                <w:color w:val="000000" w:themeColor="text1"/>
              </w:rPr>
              <w:t>268,</w:t>
            </w:r>
            <w:r>
              <w:rPr>
                <w:rFonts w:cs="Angsana New"/>
                <w:b/>
                <w:bCs/>
                <w:color w:val="000000" w:themeColor="text1"/>
                <w:szCs w:val="28"/>
              </w:rPr>
              <w:t>413</w:t>
            </w:r>
          </w:p>
        </w:tc>
      </w:tr>
      <w:tr w:rsidR="007B2914" w:rsidRPr="000A4D45" w14:paraId="200FD4DC" w14:textId="77777777" w:rsidTr="00201AB6">
        <w:tc>
          <w:tcPr>
            <w:tcW w:w="1980" w:type="dxa"/>
            <w:tcBorders>
              <w:top w:val="nil"/>
              <w:left w:val="nil"/>
              <w:bottom w:val="nil"/>
              <w:right w:val="nil"/>
            </w:tcBorders>
            <w:noWrap/>
            <w:vAlign w:val="bottom"/>
          </w:tcPr>
          <w:p w14:paraId="2DEF58C6" w14:textId="77777777" w:rsidR="00451134" w:rsidRDefault="00451134" w:rsidP="007363CF">
            <w:pPr>
              <w:ind w:left="442" w:right="-383" w:hanging="442"/>
            </w:pPr>
            <w:r w:rsidRPr="000A4D45">
              <w:rPr>
                <w:i/>
                <w:iCs/>
              </w:rPr>
              <w:t>Less</w:t>
            </w:r>
            <w:r w:rsidRPr="000A4D45">
              <w:t xml:space="preserve"> </w:t>
            </w:r>
            <w:r w:rsidR="009D04E1">
              <w:t xml:space="preserve">allowance for </w:t>
            </w:r>
          </w:p>
          <w:p w14:paraId="522D7AD9" w14:textId="77777777" w:rsidR="00204DB0" w:rsidRDefault="00204DB0" w:rsidP="007363CF">
            <w:pPr>
              <w:ind w:left="442" w:right="-383" w:hanging="442"/>
            </w:pPr>
            <w:r>
              <w:rPr>
                <w:i/>
                <w:iCs/>
              </w:rPr>
              <w:t xml:space="preserve">       </w:t>
            </w:r>
            <w:r>
              <w:t xml:space="preserve"> expected credit</w:t>
            </w:r>
          </w:p>
          <w:p w14:paraId="35CEA548" w14:textId="77777777" w:rsidR="00204DB0" w:rsidRPr="00A5502A" w:rsidRDefault="00204DB0" w:rsidP="007363CF">
            <w:pPr>
              <w:ind w:left="442" w:right="-383" w:hanging="442"/>
              <w:rPr>
                <w:rFonts w:cstheme="minorBidi"/>
                <w:cs/>
              </w:rPr>
            </w:pPr>
            <w:r>
              <w:t xml:space="preserve">        loss</w:t>
            </w:r>
          </w:p>
        </w:tc>
        <w:tc>
          <w:tcPr>
            <w:tcW w:w="990" w:type="dxa"/>
            <w:tcBorders>
              <w:top w:val="nil"/>
              <w:left w:val="nil"/>
              <w:bottom w:val="single" w:sz="4" w:space="0" w:color="auto"/>
              <w:right w:val="nil"/>
            </w:tcBorders>
            <w:noWrap/>
            <w:vAlign w:val="bottom"/>
          </w:tcPr>
          <w:p w14:paraId="53A79BD0" w14:textId="03AC347F" w:rsidR="00451134" w:rsidRPr="007E374E" w:rsidRDefault="00131ABF" w:rsidP="007E374E">
            <w:pPr>
              <w:pStyle w:val="acctfourfigures"/>
              <w:tabs>
                <w:tab w:val="clear" w:pos="765"/>
                <w:tab w:val="decimal" w:pos="777"/>
              </w:tabs>
              <w:spacing w:line="240" w:lineRule="auto"/>
              <w:ind w:left="-110" w:right="-95"/>
              <w:rPr>
                <w:color w:val="000000" w:themeColor="text1"/>
              </w:rPr>
            </w:pPr>
            <w:r w:rsidRPr="007E374E">
              <w:rPr>
                <w:color w:val="000000" w:themeColor="text1"/>
              </w:rPr>
              <w:t>(3,3</w:t>
            </w:r>
            <w:r w:rsidR="007E374E" w:rsidRPr="007E374E">
              <w:rPr>
                <w:color w:val="000000" w:themeColor="text1"/>
              </w:rPr>
              <w:t>92</w:t>
            </w:r>
            <w:r w:rsidRPr="007E374E">
              <w:rPr>
                <w:color w:val="000000" w:themeColor="text1"/>
              </w:rPr>
              <w:t>)</w:t>
            </w:r>
          </w:p>
        </w:tc>
        <w:tc>
          <w:tcPr>
            <w:tcW w:w="270" w:type="dxa"/>
            <w:tcBorders>
              <w:top w:val="nil"/>
              <w:left w:val="nil"/>
              <w:right w:val="nil"/>
            </w:tcBorders>
            <w:noWrap/>
            <w:vAlign w:val="bottom"/>
          </w:tcPr>
          <w:p w14:paraId="6011608A" w14:textId="77777777" w:rsidR="00451134" w:rsidRPr="000A4D45" w:rsidRDefault="00451134" w:rsidP="00451134">
            <w:pPr>
              <w:ind w:left="-163" w:right="-173"/>
            </w:pPr>
          </w:p>
        </w:tc>
        <w:tc>
          <w:tcPr>
            <w:tcW w:w="990" w:type="dxa"/>
            <w:tcBorders>
              <w:top w:val="nil"/>
              <w:left w:val="nil"/>
              <w:bottom w:val="single" w:sz="4" w:space="0" w:color="auto"/>
              <w:right w:val="nil"/>
            </w:tcBorders>
            <w:noWrap/>
            <w:vAlign w:val="bottom"/>
          </w:tcPr>
          <w:p w14:paraId="15B17024" w14:textId="77777777" w:rsidR="00451134" w:rsidRPr="00EE7D3D" w:rsidRDefault="0008266F" w:rsidP="00451134">
            <w:pPr>
              <w:pStyle w:val="acctfourfigures"/>
              <w:tabs>
                <w:tab w:val="clear" w:pos="765"/>
                <w:tab w:val="decimal" w:pos="861"/>
              </w:tabs>
              <w:spacing w:line="240" w:lineRule="auto"/>
              <w:ind w:right="-95"/>
              <w:rPr>
                <w:color w:val="000000" w:themeColor="text1"/>
              </w:rPr>
            </w:pPr>
            <w:r>
              <w:rPr>
                <w:color w:val="000000" w:themeColor="text1"/>
              </w:rPr>
              <w:t>(4,276)</w:t>
            </w:r>
          </w:p>
        </w:tc>
        <w:tc>
          <w:tcPr>
            <w:tcW w:w="270" w:type="dxa"/>
            <w:tcBorders>
              <w:top w:val="nil"/>
              <w:left w:val="nil"/>
              <w:right w:val="nil"/>
            </w:tcBorders>
            <w:noWrap/>
            <w:vAlign w:val="bottom"/>
          </w:tcPr>
          <w:p w14:paraId="5327DF08" w14:textId="77777777" w:rsidR="00451134" w:rsidRPr="000A4D45" w:rsidRDefault="00451134" w:rsidP="00451134">
            <w:pPr>
              <w:ind w:left="-163" w:right="-173"/>
            </w:pPr>
          </w:p>
        </w:tc>
        <w:tc>
          <w:tcPr>
            <w:tcW w:w="990" w:type="dxa"/>
            <w:tcBorders>
              <w:top w:val="nil"/>
              <w:left w:val="nil"/>
              <w:bottom w:val="single" w:sz="4" w:space="0" w:color="auto"/>
              <w:right w:val="nil"/>
            </w:tcBorders>
            <w:noWrap/>
            <w:vAlign w:val="bottom"/>
          </w:tcPr>
          <w:p w14:paraId="3BA41A76" w14:textId="14FBB90E" w:rsidR="00451134" w:rsidRPr="007E374E" w:rsidRDefault="00131ABF" w:rsidP="00451134">
            <w:pPr>
              <w:pStyle w:val="acctfourfigures"/>
              <w:tabs>
                <w:tab w:val="clear" w:pos="765"/>
                <w:tab w:val="decimal" w:pos="770"/>
              </w:tabs>
              <w:spacing w:line="240" w:lineRule="auto"/>
              <w:ind w:right="-95"/>
              <w:rPr>
                <w:color w:val="000000" w:themeColor="text1"/>
              </w:rPr>
            </w:pPr>
            <w:r w:rsidRPr="007E374E">
              <w:rPr>
                <w:color w:val="000000" w:themeColor="text1"/>
              </w:rPr>
              <w:t>(</w:t>
            </w:r>
            <w:r w:rsidR="007E374E" w:rsidRPr="007E374E">
              <w:rPr>
                <w:color w:val="000000" w:themeColor="text1"/>
              </w:rPr>
              <w:t>8</w:t>
            </w:r>
            <w:r w:rsidRPr="007E374E">
              <w:rPr>
                <w:color w:val="000000" w:themeColor="text1"/>
              </w:rPr>
              <w:t>,</w:t>
            </w:r>
            <w:r w:rsidR="007E374E" w:rsidRPr="007E374E">
              <w:rPr>
                <w:color w:val="000000" w:themeColor="text1"/>
              </w:rPr>
              <w:t>723</w:t>
            </w:r>
            <w:r w:rsidRPr="007E374E">
              <w:rPr>
                <w:color w:val="000000" w:themeColor="text1"/>
              </w:rPr>
              <w:t>)</w:t>
            </w:r>
          </w:p>
        </w:tc>
        <w:tc>
          <w:tcPr>
            <w:tcW w:w="270" w:type="dxa"/>
            <w:tcBorders>
              <w:top w:val="nil"/>
              <w:left w:val="nil"/>
              <w:right w:val="nil"/>
            </w:tcBorders>
            <w:noWrap/>
            <w:vAlign w:val="bottom"/>
          </w:tcPr>
          <w:p w14:paraId="2197F191" w14:textId="77777777" w:rsidR="00451134" w:rsidRPr="000A4D45" w:rsidRDefault="00451134" w:rsidP="00451134">
            <w:pPr>
              <w:ind w:left="-163" w:right="-173"/>
            </w:pPr>
          </w:p>
        </w:tc>
        <w:tc>
          <w:tcPr>
            <w:tcW w:w="990" w:type="dxa"/>
            <w:tcBorders>
              <w:top w:val="nil"/>
              <w:left w:val="nil"/>
              <w:bottom w:val="single" w:sz="4" w:space="0" w:color="auto"/>
              <w:right w:val="nil"/>
            </w:tcBorders>
            <w:noWrap/>
            <w:vAlign w:val="bottom"/>
          </w:tcPr>
          <w:p w14:paraId="5D1B1334" w14:textId="77777777" w:rsidR="00451134" w:rsidRPr="006322FE" w:rsidRDefault="00CD7FB3" w:rsidP="00451134">
            <w:pPr>
              <w:pStyle w:val="acctfourfigures"/>
              <w:tabs>
                <w:tab w:val="clear" w:pos="765"/>
                <w:tab w:val="decimal" w:pos="770"/>
              </w:tabs>
              <w:spacing w:line="240" w:lineRule="auto"/>
              <w:ind w:right="-95"/>
              <w:rPr>
                <w:color w:val="000000" w:themeColor="text1"/>
              </w:rPr>
            </w:pPr>
            <w:r>
              <w:rPr>
                <w:color w:val="000000" w:themeColor="text1"/>
              </w:rPr>
              <w:t>(11,562)</w:t>
            </w:r>
          </w:p>
        </w:tc>
        <w:tc>
          <w:tcPr>
            <w:tcW w:w="270" w:type="dxa"/>
            <w:tcBorders>
              <w:top w:val="nil"/>
              <w:left w:val="nil"/>
              <w:right w:val="nil"/>
            </w:tcBorders>
            <w:noWrap/>
            <w:vAlign w:val="bottom"/>
          </w:tcPr>
          <w:p w14:paraId="72BC8F53" w14:textId="77777777" w:rsidR="00451134" w:rsidRPr="000A4D45" w:rsidRDefault="00451134" w:rsidP="00451134">
            <w:pPr>
              <w:ind w:left="-163" w:right="-173"/>
            </w:pPr>
          </w:p>
        </w:tc>
        <w:tc>
          <w:tcPr>
            <w:tcW w:w="990" w:type="dxa"/>
            <w:tcBorders>
              <w:top w:val="nil"/>
              <w:left w:val="nil"/>
              <w:bottom w:val="single" w:sz="4" w:space="0" w:color="auto"/>
              <w:right w:val="nil"/>
            </w:tcBorders>
            <w:noWrap/>
            <w:vAlign w:val="bottom"/>
          </w:tcPr>
          <w:p w14:paraId="46D35066" w14:textId="3E4443FE" w:rsidR="00451134" w:rsidRPr="00CB19FA" w:rsidRDefault="00131ABF" w:rsidP="00451134">
            <w:pPr>
              <w:pStyle w:val="acctfourfigures"/>
              <w:tabs>
                <w:tab w:val="clear" w:pos="765"/>
                <w:tab w:val="decimal" w:pos="861"/>
              </w:tabs>
              <w:spacing w:line="240" w:lineRule="auto"/>
              <w:ind w:right="-95"/>
              <w:rPr>
                <w:color w:val="000000" w:themeColor="text1"/>
              </w:rPr>
            </w:pPr>
            <w:r w:rsidRPr="00CB19FA">
              <w:rPr>
                <w:color w:val="000000" w:themeColor="text1"/>
              </w:rPr>
              <w:t>(12,</w:t>
            </w:r>
            <w:r w:rsidR="00CB19FA" w:rsidRPr="00CB19FA">
              <w:rPr>
                <w:color w:val="000000" w:themeColor="text1"/>
              </w:rPr>
              <w:t>115</w:t>
            </w:r>
            <w:r w:rsidRPr="00CB19FA">
              <w:rPr>
                <w:color w:val="000000" w:themeColor="text1"/>
              </w:rPr>
              <w:t>)</w:t>
            </w:r>
          </w:p>
        </w:tc>
        <w:tc>
          <w:tcPr>
            <w:tcW w:w="270" w:type="dxa"/>
            <w:tcBorders>
              <w:top w:val="nil"/>
              <w:left w:val="nil"/>
              <w:right w:val="nil"/>
            </w:tcBorders>
            <w:noWrap/>
            <w:vAlign w:val="bottom"/>
          </w:tcPr>
          <w:p w14:paraId="33C02C9A" w14:textId="77777777" w:rsidR="00451134" w:rsidRPr="000A4D45" w:rsidRDefault="00451134" w:rsidP="00451134">
            <w:pPr>
              <w:ind w:left="-163" w:right="-173"/>
            </w:pPr>
          </w:p>
        </w:tc>
        <w:tc>
          <w:tcPr>
            <w:tcW w:w="990" w:type="dxa"/>
            <w:tcBorders>
              <w:top w:val="nil"/>
              <w:left w:val="nil"/>
              <w:bottom w:val="single" w:sz="4" w:space="0" w:color="auto"/>
              <w:right w:val="nil"/>
            </w:tcBorders>
            <w:noWrap/>
            <w:vAlign w:val="bottom"/>
          </w:tcPr>
          <w:p w14:paraId="6E7BD7B9" w14:textId="77777777" w:rsidR="00451134" w:rsidRPr="006322FE" w:rsidRDefault="00CD7FB3" w:rsidP="00737998">
            <w:pPr>
              <w:pStyle w:val="acctfourfigures"/>
              <w:tabs>
                <w:tab w:val="clear" w:pos="765"/>
                <w:tab w:val="decimal" w:pos="776"/>
              </w:tabs>
              <w:spacing w:line="240" w:lineRule="auto"/>
              <w:ind w:right="-95"/>
              <w:rPr>
                <w:color w:val="000000" w:themeColor="text1"/>
              </w:rPr>
            </w:pPr>
            <w:r>
              <w:rPr>
                <w:color w:val="000000" w:themeColor="text1"/>
              </w:rPr>
              <w:t>(15,838)</w:t>
            </w:r>
          </w:p>
        </w:tc>
      </w:tr>
      <w:tr w:rsidR="007B2914" w:rsidRPr="000A4D45" w14:paraId="72046F94" w14:textId="77777777" w:rsidTr="00201AB6">
        <w:trPr>
          <w:trHeight w:val="70"/>
        </w:trPr>
        <w:tc>
          <w:tcPr>
            <w:tcW w:w="1980" w:type="dxa"/>
            <w:tcBorders>
              <w:top w:val="nil"/>
              <w:left w:val="nil"/>
              <w:bottom w:val="nil"/>
              <w:right w:val="nil"/>
            </w:tcBorders>
            <w:noWrap/>
            <w:vAlign w:val="bottom"/>
          </w:tcPr>
          <w:p w14:paraId="1A65D11E" w14:textId="77777777" w:rsidR="00451134" w:rsidRPr="000A4D45" w:rsidRDefault="00451134" w:rsidP="00451134">
            <w:pPr>
              <w:ind w:right="-383"/>
              <w:rPr>
                <w:i/>
                <w:iCs/>
              </w:rPr>
            </w:pPr>
          </w:p>
        </w:tc>
        <w:tc>
          <w:tcPr>
            <w:tcW w:w="990" w:type="dxa"/>
            <w:tcBorders>
              <w:top w:val="single" w:sz="4" w:space="0" w:color="auto"/>
              <w:left w:val="nil"/>
              <w:right w:val="nil"/>
            </w:tcBorders>
            <w:noWrap/>
            <w:vAlign w:val="bottom"/>
          </w:tcPr>
          <w:p w14:paraId="4F143387" w14:textId="77777777" w:rsidR="00451134" w:rsidRPr="007E374E" w:rsidRDefault="00451134" w:rsidP="007B2914">
            <w:pPr>
              <w:pStyle w:val="BodyText"/>
              <w:tabs>
                <w:tab w:val="decimal" w:pos="861"/>
              </w:tabs>
              <w:spacing w:after="0" w:line="240" w:lineRule="auto"/>
              <w:ind w:left="-110" w:right="-95"/>
              <w:rPr>
                <w:color w:val="000000" w:themeColor="text1"/>
              </w:rPr>
            </w:pPr>
          </w:p>
        </w:tc>
        <w:tc>
          <w:tcPr>
            <w:tcW w:w="270" w:type="dxa"/>
            <w:tcBorders>
              <w:top w:val="nil"/>
              <w:left w:val="nil"/>
              <w:right w:val="nil"/>
            </w:tcBorders>
            <w:noWrap/>
            <w:vAlign w:val="bottom"/>
          </w:tcPr>
          <w:p w14:paraId="5509B4C2"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vAlign w:val="bottom"/>
          </w:tcPr>
          <w:p w14:paraId="706853D6" w14:textId="77777777" w:rsidR="00451134" w:rsidRPr="00EE7D3D" w:rsidRDefault="00451134" w:rsidP="00451134">
            <w:pPr>
              <w:pStyle w:val="BodyText"/>
              <w:tabs>
                <w:tab w:val="decimal" w:pos="861"/>
              </w:tabs>
              <w:spacing w:after="0" w:line="240" w:lineRule="auto"/>
              <w:ind w:right="-95"/>
              <w:rPr>
                <w:color w:val="000000" w:themeColor="text1"/>
              </w:rPr>
            </w:pPr>
          </w:p>
        </w:tc>
        <w:tc>
          <w:tcPr>
            <w:tcW w:w="270" w:type="dxa"/>
            <w:tcBorders>
              <w:top w:val="nil"/>
              <w:left w:val="nil"/>
              <w:right w:val="nil"/>
            </w:tcBorders>
            <w:noWrap/>
            <w:vAlign w:val="bottom"/>
          </w:tcPr>
          <w:p w14:paraId="6D651F04"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tcPr>
          <w:p w14:paraId="5B63DA68" w14:textId="77777777" w:rsidR="00451134" w:rsidRPr="007E374E" w:rsidRDefault="00451134" w:rsidP="00451134">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20BEAEA9"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tcPr>
          <w:p w14:paraId="4E3F4BEE" w14:textId="77777777" w:rsidR="00451134" w:rsidRPr="006322FE" w:rsidRDefault="00451134" w:rsidP="00451134">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6D50CEB0"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vAlign w:val="bottom"/>
          </w:tcPr>
          <w:p w14:paraId="50161EFC" w14:textId="77777777" w:rsidR="00451134" w:rsidRPr="00CB19FA" w:rsidRDefault="00451134" w:rsidP="00451134">
            <w:pPr>
              <w:pStyle w:val="acctfourfigures"/>
              <w:tabs>
                <w:tab w:val="clear" w:pos="765"/>
                <w:tab w:val="decimal" w:pos="861"/>
              </w:tabs>
              <w:spacing w:line="240" w:lineRule="auto"/>
              <w:ind w:right="-95"/>
              <w:rPr>
                <w:color w:val="000000" w:themeColor="text1"/>
              </w:rPr>
            </w:pPr>
          </w:p>
        </w:tc>
        <w:tc>
          <w:tcPr>
            <w:tcW w:w="270" w:type="dxa"/>
            <w:tcBorders>
              <w:top w:val="nil"/>
              <w:left w:val="nil"/>
              <w:right w:val="nil"/>
            </w:tcBorders>
            <w:noWrap/>
            <w:vAlign w:val="bottom"/>
          </w:tcPr>
          <w:p w14:paraId="7BAF9CDC"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vAlign w:val="bottom"/>
          </w:tcPr>
          <w:p w14:paraId="1B2192AB" w14:textId="77777777" w:rsidR="00451134" w:rsidRPr="006322FE" w:rsidRDefault="00451134" w:rsidP="00451134">
            <w:pPr>
              <w:pStyle w:val="acctfourfigures"/>
              <w:tabs>
                <w:tab w:val="clear" w:pos="765"/>
                <w:tab w:val="decimal" w:pos="861"/>
              </w:tabs>
              <w:spacing w:line="240" w:lineRule="auto"/>
              <w:ind w:right="-95"/>
              <w:rPr>
                <w:color w:val="000000" w:themeColor="text1"/>
              </w:rPr>
            </w:pPr>
          </w:p>
        </w:tc>
      </w:tr>
      <w:tr w:rsidR="007B2914" w:rsidRPr="000A4D45" w14:paraId="2C2A2246" w14:textId="77777777" w:rsidTr="00201AB6">
        <w:tc>
          <w:tcPr>
            <w:tcW w:w="1980" w:type="dxa"/>
            <w:tcBorders>
              <w:top w:val="nil"/>
              <w:left w:val="nil"/>
              <w:bottom w:val="nil"/>
              <w:right w:val="nil"/>
            </w:tcBorders>
            <w:noWrap/>
            <w:vAlign w:val="bottom"/>
          </w:tcPr>
          <w:p w14:paraId="2F396938" w14:textId="77777777" w:rsidR="00451134" w:rsidRPr="000A4D45" w:rsidRDefault="00451134" w:rsidP="00451134">
            <w:pPr>
              <w:ind w:right="-383"/>
              <w:rPr>
                <w:b/>
                <w:bCs/>
              </w:rPr>
            </w:pPr>
            <w:r w:rsidRPr="000A4D45">
              <w:rPr>
                <w:b/>
                <w:bCs/>
              </w:rPr>
              <w:t>Net</w:t>
            </w:r>
          </w:p>
        </w:tc>
        <w:tc>
          <w:tcPr>
            <w:tcW w:w="990" w:type="dxa"/>
            <w:tcBorders>
              <w:left w:val="nil"/>
              <w:bottom w:val="double" w:sz="4" w:space="0" w:color="auto"/>
              <w:right w:val="nil"/>
            </w:tcBorders>
            <w:noWrap/>
            <w:vAlign w:val="bottom"/>
          </w:tcPr>
          <w:p w14:paraId="488644E9" w14:textId="10E369FE" w:rsidR="00451134" w:rsidRPr="007E374E" w:rsidRDefault="00131ABF" w:rsidP="00832CF3">
            <w:pPr>
              <w:pStyle w:val="acctfourfigures"/>
              <w:tabs>
                <w:tab w:val="clear" w:pos="765"/>
                <w:tab w:val="decimal" w:pos="777"/>
              </w:tabs>
              <w:spacing w:line="240" w:lineRule="auto"/>
              <w:ind w:left="-110" w:right="-95"/>
              <w:rPr>
                <w:b/>
                <w:bCs/>
                <w:color w:val="000000" w:themeColor="text1"/>
              </w:rPr>
            </w:pPr>
            <w:r w:rsidRPr="007E374E">
              <w:rPr>
                <w:b/>
                <w:bCs/>
                <w:color w:val="000000" w:themeColor="text1"/>
              </w:rPr>
              <w:t>9</w:t>
            </w:r>
            <w:r w:rsidR="007E374E" w:rsidRPr="007E374E">
              <w:rPr>
                <w:b/>
                <w:bCs/>
                <w:color w:val="000000" w:themeColor="text1"/>
              </w:rPr>
              <w:t>0</w:t>
            </w:r>
            <w:r w:rsidRPr="007E374E">
              <w:rPr>
                <w:b/>
                <w:bCs/>
                <w:color w:val="000000" w:themeColor="text1"/>
              </w:rPr>
              <w:t>,16</w:t>
            </w:r>
            <w:r w:rsidR="007E374E" w:rsidRPr="007E374E">
              <w:rPr>
                <w:b/>
                <w:bCs/>
                <w:color w:val="000000" w:themeColor="text1"/>
              </w:rPr>
              <w:t>7</w:t>
            </w:r>
          </w:p>
        </w:tc>
        <w:tc>
          <w:tcPr>
            <w:tcW w:w="270" w:type="dxa"/>
            <w:tcBorders>
              <w:left w:val="nil"/>
              <w:right w:val="nil"/>
            </w:tcBorders>
            <w:noWrap/>
            <w:vAlign w:val="bottom"/>
          </w:tcPr>
          <w:p w14:paraId="620E87FE"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vAlign w:val="bottom"/>
          </w:tcPr>
          <w:p w14:paraId="628403F2" w14:textId="77777777" w:rsidR="00451134" w:rsidRPr="00EE7D3D" w:rsidRDefault="0008266F" w:rsidP="007B2914">
            <w:pPr>
              <w:pStyle w:val="acctfourfigures"/>
              <w:tabs>
                <w:tab w:val="clear" w:pos="765"/>
                <w:tab w:val="decimal" w:pos="790"/>
              </w:tabs>
              <w:spacing w:line="240" w:lineRule="auto"/>
              <w:ind w:right="-95"/>
              <w:rPr>
                <w:b/>
                <w:bCs/>
                <w:color w:val="000000" w:themeColor="text1"/>
              </w:rPr>
            </w:pPr>
            <w:r>
              <w:rPr>
                <w:b/>
                <w:bCs/>
                <w:color w:val="000000" w:themeColor="text1"/>
              </w:rPr>
              <w:t>118,596</w:t>
            </w:r>
          </w:p>
        </w:tc>
        <w:tc>
          <w:tcPr>
            <w:tcW w:w="270" w:type="dxa"/>
            <w:tcBorders>
              <w:left w:val="nil"/>
              <w:right w:val="nil"/>
            </w:tcBorders>
            <w:noWrap/>
            <w:vAlign w:val="bottom"/>
          </w:tcPr>
          <w:p w14:paraId="7D985199" w14:textId="77777777" w:rsidR="00451134" w:rsidRPr="000A4D45"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577F4FFE" w14:textId="538E1719" w:rsidR="00451134" w:rsidRPr="007E374E" w:rsidRDefault="007E374E" w:rsidP="00451134">
            <w:pPr>
              <w:pStyle w:val="acctfourfigures"/>
              <w:shd w:val="clear" w:color="auto" w:fill="FFFFFF"/>
              <w:tabs>
                <w:tab w:val="clear" w:pos="765"/>
              </w:tabs>
              <w:spacing w:line="240" w:lineRule="atLeast"/>
              <w:ind w:left="-169" w:right="1"/>
              <w:jc w:val="right"/>
              <w:rPr>
                <w:b/>
                <w:bCs/>
              </w:rPr>
            </w:pPr>
            <w:r w:rsidRPr="007E374E">
              <w:rPr>
                <w:b/>
                <w:bCs/>
              </w:rPr>
              <w:t>57</w:t>
            </w:r>
            <w:r w:rsidR="00131ABF" w:rsidRPr="007E374E">
              <w:rPr>
                <w:b/>
                <w:bCs/>
              </w:rPr>
              <w:t>,</w:t>
            </w:r>
            <w:r w:rsidRPr="007E374E">
              <w:rPr>
                <w:b/>
                <w:bCs/>
              </w:rPr>
              <w:t>523</w:t>
            </w:r>
          </w:p>
        </w:tc>
        <w:tc>
          <w:tcPr>
            <w:tcW w:w="270" w:type="dxa"/>
            <w:tcBorders>
              <w:left w:val="nil"/>
              <w:right w:val="nil"/>
            </w:tcBorders>
            <w:noWrap/>
            <w:vAlign w:val="bottom"/>
          </w:tcPr>
          <w:p w14:paraId="4A2CB564" w14:textId="77777777" w:rsidR="00451134" w:rsidRPr="007363CF"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3037894F" w14:textId="77777777" w:rsidR="00451134" w:rsidRPr="007363CF" w:rsidRDefault="00CD7FB3" w:rsidP="00451134">
            <w:pPr>
              <w:pStyle w:val="acctfourfigures"/>
              <w:shd w:val="clear" w:color="auto" w:fill="FFFFFF"/>
              <w:tabs>
                <w:tab w:val="clear" w:pos="765"/>
              </w:tabs>
              <w:spacing w:line="240" w:lineRule="atLeast"/>
              <w:ind w:left="-169" w:right="1"/>
              <w:jc w:val="right"/>
              <w:rPr>
                <w:b/>
                <w:bCs/>
              </w:rPr>
            </w:pPr>
            <w:r>
              <w:rPr>
                <w:b/>
                <w:bCs/>
              </w:rPr>
              <w:t>133,979</w:t>
            </w:r>
          </w:p>
        </w:tc>
        <w:tc>
          <w:tcPr>
            <w:tcW w:w="270" w:type="dxa"/>
            <w:tcBorders>
              <w:left w:val="nil"/>
              <w:right w:val="nil"/>
            </w:tcBorders>
            <w:noWrap/>
            <w:vAlign w:val="bottom"/>
          </w:tcPr>
          <w:p w14:paraId="5D9B5637" w14:textId="77777777" w:rsidR="00451134" w:rsidRPr="007363CF"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2B4776DD" w14:textId="3286FD84" w:rsidR="00451134" w:rsidRPr="00CB19FA" w:rsidRDefault="00131ABF" w:rsidP="00451134">
            <w:pPr>
              <w:pStyle w:val="acctfourfigures"/>
              <w:shd w:val="clear" w:color="auto" w:fill="FFFFFF"/>
              <w:tabs>
                <w:tab w:val="clear" w:pos="765"/>
              </w:tabs>
              <w:spacing w:line="240" w:lineRule="atLeast"/>
              <w:ind w:left="-169" w:right="-32"/>
              <w:jc w:val="right"/>
              <w:rPr>
                <w:b/>
                <w:bCs/>
              </w:rPr>
            </w:pPr>
            <w:r w:rsidRPr="00CB19FA">
              <w:rPr>
                <w:b/>
                <w:bCs/>
              </w:rPr>
              <w:t>1</w:t>
            </w:r>
            <w:r w:rsidR="00CB19FA" w:rsidRPr="00CB19FA">
              <w:rPr>
                <w:b/>
                <w:bCs/>
              </w:rPr>
              <w:t>47</w:t>
            </w:r>
            <w:r w:rsidRPr="00CB19FA">
              <w:rPr>
                <w:b/>
                <w:bCs/>
              </w:rPr>
              <w:t>,</w:t>
            </w:r>
            <w:r w:rsidR="00CB19FA" w:rsidRPr="00CB19FA">
              <w:rPr>
                <w:b/>
                <w:bCs/>
              </w:rPr>
              <w:t>690</w:t>
            </w:r>
          </w:p>
        </w:tc>
        <w:tc>
          <w:tcPr>
            <w:tcW w:w="270" w:type="dxa"/>
            <w:tcBorders>
              <w:left w:val="nil"/>
              <w:right w:val="nil"/>
            </w:tcBorders>
            <w:noWrap/>
            <w:vAlign w:val="bottom"/>
          </w:tcPr>
          <w:p w14:paraId="6FA7D1ED" w14:textId="77777777" w:rsidR="00451134" w:rsidRPr="007363CF" w:rsidRDefault="00451134" w:rsidP="00451134">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142D628B" w14:textId="77777777" w:rsidR="00451134" w:rsidRPr="007363CF" w:rsidRDefault="00CD7FB3" w:rsidP="0050707E">
            <w:pPr>
              <w:pStyle w:val="acctfourfigures"/>
              <w:tabs>
                <w:tab w:val="clear" w:pos="765"/>
                <w:tab w:val="decimal" w:pos="770"/>
              </w:tabs>
              <w:spacing w:line="240" w:lineRule="auto"/>
              <w:ind w:right="-95"/>
              <w:rPr>
                <w:b/>
                <w:bCs/>
              </w:rPr>
            </w:pPr>
            <w:r>
              <w:rPr>
                <w:b/>
                <w:bCs/>
              </w:rPr>
              <w:t>252,575</w:t>
            </w:r>
          </w:p>
        </w:tc>
      </w:tr>
    </w:tbl>
    <w:p w14:paraId="4330F53B" w14:textId="77777777" w:rsidR="00CB19FA" w:rsidRPr="00ED7780" w:rsidRDefault="00CB19FA" w:rsidP="00657621">
      <w:pPr>
        <w:spacing w:line="240" w:lineRule="atLeast"/>
        <w:ind w:left="540" w:firstLine="90"/>
        <w:rPr>
          <w:rFonts w:cstheme="minorBidi"/>
          <w:sz w:val="2"/>
          <w:szCs w:val="2"/>
          <w:cs/>
        </w:rPr>
      </w:pPr>
    </w:p>
    <w:tbl>
      <w:tblPr>
        <w:tblpPr w:leftFromText="180" w:rightFromText="180" w:vertAnchor="text" w:tblpX="459" w:tblpY="1"/>
        <w:tblOverlap w:val="never"/>
        <w:tblW w:w="9270" w:type="dxa"/>
        <w:tblLayout w:type="fixed"/>
        <w:tblLook w:val="0000" w:firstRow="0" w:lastRow="0" w:firstColumn="0" w:lastColumn="0" w:noHBand="0" w:noVBand="0"/>
      </w:tblPr>
      <w:tblGrid>
        <w:gridCol w:w="1980"/>
        <w:gridCol w:w="990"/>
        <w:gridCol w:w="270"/>
        <w:gridCol w:w="990"/>
        <w:gridCol w:w="270"/>
        <w:gridCol w:w="990"/>
        <w:gridCol w:w="270"/>
        <w:gridCol w:w="990"/>
        <w:gridCol w:w="270"/>
        <w:gridCol w:w="990"/>
        <w:gridCol w:w="270"/>
        <w:gridCol w:w="990"/>
      </w:tblGrid>
      <w:tr w:rsidR="00CB19FA" w:rsidRPr="000A4D45" w14:paraId="33A0BA84" w14:textId="77777777" w:rsidTr="00155DD3">
        <w:tc>
          <w:tcPr>
            <w:tcW w:w="1980" w:type="dxa"/>
            <w:tcBorders>
              <w:top w:val="nil"/>
              <w:left w:val="nil"/>
              <w:bottom w:val="nil"/>
              <w:right w:val="nil"/>
            </w:tcBorders>
            <w:noWrap/>
            <w:vAlign w:val="bottom"/>
          </w:tcPr>
          <w:p w14:paraId="39599BB4" w14:textId="77777777" w:rsidR="00CB19FA" w:rsidRPr="000A4D45" w:rsidRDefault="00CB19FA" w:rsidP="00155DD3">
            <w:pPr>
              <w:ind w:right="-383"/>
            </w:pPr>
          </w:p>
        </w:tc>
        <w:tc>
          <w:tcPr>
            <w:tcW w:w="7290" w:type="dxa"/>
            <w:gridSpan w:val="11"/>
            <w:noWrap/>
          </w:tcPr>
          <w:p w14:paraId="3DB714AB" w14:textId="36E3CF34" w:rsidR="00CB19FA" w:rsidRPr="00832CF3" w:rsidRDefault="00CB19FA" w:rsidP="00155DD3">
            <w:pPr>
              <w:spacing w:line="240" w:lineRule="atLeast"/>
              <w:jc w:val="center"/>
              <w:rPr>
                <w:rFonts w:cstheme="minorBidi"/>
                <w:b/>
                <w:bCs/>
              </w:rPr>
            </w:pPr>
            <w:r w:rsidRPr="003E755D">
              <w:rPr>
                <w:b/>
                <w:bCs/>
                <w:lang w:val="en-GB"/>
              </w:rPr>
              <w:t>Separate financial statements</w:t>
            </w:r>
          </w:p>
        </w:tc>
      </w:tr>
      <w:tr w:rsidR="00CB19FA" w:rsidRPr="000A4D45" w14:paraId="519C1F2A" w14:textId="77777777" w:rsidTr="00155DD3">
        <w:tc>
          <w:tcPr>
            <w:tcW w:w="1980" w:type="dxa"/>
            <w:tcBorders>
              <w:top w:val="nil"/>
              <w:left w:val="nil"/>
              <w:bottom w:val="nil"/>
              <w:right w:val="nil"/>
            </w:tcBorders>
            <w:noWrap/>
            <w:vAlign w:val="bottom"/>
          </w:tcPr>
          <w:p w14:paraId="38201DFD" w14:textId="77777777" w:rsidR="00CB19FA" w:rsidRPr="000A4D45" w:rsidRDefault="00CB19FA" w:rsidP="00155DD3">
            <w:pPr>
              <w:ind w:right="-383"/>
            </w:pPr>
          </w:p>
        </w:tc>
        <w:tc>
          <w:tcPr>
            <w:tcW w:w="2250" w:type="dxa"/>
            <w:gridSpan w:val="3"/>
            <w:tcBorders>
              <w:top w:val="nil"/>
              <w:left w:val="nil"/>
              <w:bottom w:val="nil"/>
              <w:right w:val="nil"/>
            </w:tcBorders>
            <w:noWrap/>
            <w:vAlign w:val="bottom"/>
          </w:tcPr>
          <w:p w14:paraId="432B4A0D" w14:textId="77777777" w:rsidR="00CB19FA" w:rsidRPr="000A4D45" w:rsidRDefault="00CB19FA" w:rsidP="00155DD3">
            <w:pPr>
              <w:ind w:left="-117" w:right="-95"/>
              <w:jc w:val="center"/>
            </w:pPr>
            <w:r w:rsidRPr="000A4D45">
              <w:t xml:space="preserve">Portion due within </w:t>
            </w:r>
          </w:p>
          <w:p w14:paraId="6EC4B813" w14:textId="77777777" w:rsidR="00CB19FA" w:rsidRPr="000A4D45" w:rsidRDefault="00CB19FA" w:rsidP="00155DD3">
            <w:pPr>
              <w:ind w:left="-117" w:right="-95"/>
              <w:jc w:val="center"/>
            </w:pPr>
            <w:r w:rsidRPr="000A4D45">
              <w:t>one year</w:t>
            </w:r>
          </w:p>
        </w:tc>
        <w:tc>
          <w:tcPr>
            <w:tcW w:w="270" w:type="dxa"/>
            <w:tcBorders>
              <w:top w:val="nil"/>
              <w:left w:val="nil"/>
              <w:bottom w:val="nil"/>
              <w:right w:val="nil"/>
            </w:tcBorders>
            <w:noWrap/>
            <w:vAlign w:val="bottom"/>
          </w:tcPr>
          <w:p w14:paraId="0BD6AB90" w14:textId="77777777" w:rsidR="00CB19FA" w:rsidRPr="000A4D45" w:rsidRDefault="00CB19FA" w:rsidP="00155DD3">
            <w:pPr>
              <w:ind w:left="-117" w:right="-95"/>
              <w:jc w:val="center"/>
            </w:pPr>
          </w:p>
        </w:tc>
        <w:tc>
          <w:tcPr>
            <w:tcW w:w="2250" w:type="dxa"/>
            <w:gridSpan w:val="3"/>
            <w:tcBorders>
              <w:top w:val="nil"/>
              <w:left w:val="nil"/>
              <w:bottom w:val="nil"/>
              <w:right w:val="nil"/>
            </w:tcBorders>
            <w:noWrap/>
            <w:vAlign w:val="bottom"/>
          </w:tcPr>
          <w:p w14:paraId="45807420" w14:textId="77777777" w:rsidR="00CB19FA" w:rsidRPr="000A4D45" w:rsidRDefault="00CB19FA" w:rsidP="00155DD3">
            <w:pPr>
              <w:ind w:left="-117" w:right="-95"/>
              <w:jc w:val="center"/>
            </w:pPr>
            <w:r w:rsidRPr="000A4D45">
              <w:t xml:space="preserve">Portion due after </w:t>
            </w:r>
          </w:p>
          <w:p w14:paraId="6BF3CE08" w14:textId="77777777" w:rsidR="00CB19FA" w:rsidRPr="000A4D45" w:rsidRDefault="00CB19FA" w:rsidP="00155DD3">
            <w:pPr>
              <w:ind w:left="-117" w:right="-95"/>
              <w:jc w:val="center"/>
            </w:pPr>
            <w:r w:rsidRPr="000A4D45">
              <w:t>one year</w:t>
            </w:r>
          </w:p>
        </w:tc>
        <w:tc>
          <w:tcPr>
            <w:tcW w:w="270" w:type="dxa"/>
            <w:tcBorders>
              <w:top w:val="nil"/>
              <w:left w:val="nil"/>
              <w:bottom w:val="nil"/>
              <w:right w:val="nil"/>
            </w:tcBorders>
            <w:noWrap/>
            <w:vAlign w:val="bottom"/>
          </w:tcPr>
          <w:p w14:paraId="03340404" w14:textId="77777777" w:rsidR="00CB19FA" w:rsidRPr="000A4D45" w:rsidRDefault="00CB19FA" w:rsidP="00155DD3">
            <w:pPr>
              <w:ind w:left="-117" w:right="-95"/>
              <w:jc w:val="center"/>
            </w:pPr>
          </w:p>
        </w:tc>
        <w:tc>
          <w:tcPr>
            <w:tcW w:w="2250" w:type="dxa"/>
            <w:gridSpan w:val="3"/>
            <w:tcBorders>
              <w:top w:val="nil"/>
              <w:left w:val="nil"/>
              <w:bottom w:val="nil"/>
              <w:right w:val="nil"/>
            </w:tcBorders>
            <w:noWrap/>
            <w:vAlign w:val="bottom"/>
          </w:tcPr>
          <w:p w14:paraId="7D8AD1B6" w14:textId="77777777" w:rsidR="00CB19FA" w:rsidRPr="000A4D45" w:rsidRDefault="00CB19FA" w:rsidP="00155DD3">
            <w:pPr>
              <w:ind w:left="-117" w:right="-95"/>
              <w:jc w:val="center"/>
            </w:pPr>
            <w:r w:rsidRPr="000A4D45">
              <w:t>Total</w:t>
            </w:r>
          </w:p>
        </w:tc>
      </w:tr>
      <w:tr w:rsidR="00CB19FA" w:rsidRPr="000A4D45" w14:paraId="75B29D72" w14:textId="77777777" w:rsidTr="00155DD3">
        <w:tc>
          <w:tcPr>
            <w:tcW w:w="1980" w:type="dxa"/>
            <w:tcBorders>
              <w:top w:val="nil"/>
              <w:left w:val="nil"/>
              <w:bottom w:val="nil"/>
              <w:right w:val="nil"/>
            </w:tcBorders>
            <w:noWrap/>
            <w:vAlign w:val="bottom"/>
          </w:tcPr>
          <w:p w14:paraId="6D647C53" w14:textId="77777777" w:rsidR="00CB19FA" w:rsidRPr="000A4D45" w:rsidRDefault="00CB19FA" w:rsidP="00155DD3">
            <w:pPr>
              <w:ind w:right="-383"/>
            </w:pPr>
          </w:p>
        </w:tc>
        <w:tc>
          <w:tcPr>
            <w:tcW w:w="990" w:type="dxa"/>
            <w:tcBorders>
              <w:top w:val="nil"/>
              <w:left w:val="nil"/>
              <w:bottom w:val="nil"/>
              <w:right w:val="nil"/>
            </w:tcBorders>
            <w:noWrap/>
            <w:vAlign w:val="bottom"/>
          </w:tcPr>
          <w:p w14:paraId="430275D6" w14:textId="77777777" w:rsidR="00CB19FA" w:rsidRDefault="00CB19FA" w:rsidP="00155DD3">
            <w:pPr>
              <w:pStyle w:val="BodyText"/>
              <w:spacing w:after="0" w:line="240" w:lineRule="atLeast"/>
              <w:ind w:left="-108" w:right="-110"/>
              <w:jc w:val="center"/>
              <w:rPr>
                <w:lang w:val="en-GB"/>
              </w:rPr>
            </w:pPr>
            <w:r>
              <w:rPr>
                <w:lang w:val="en-GB"/>
              </w:rPr>
              <w:t>30</w:t>
            </w:r>
          </w:p>
          <w:p w14:paraId="506F6BFB" w14:textId="77777777" w:rsidR="00CB19FA" w:rsidRDefault="00CB19FA" w:rsidP="00155DD3">
            <w:pPr>
              <w:pStyle w:val="BodyText"/>
              <w:spacing w:after="0" w:line="240" w:lineRule="atLeast"/>
              <w:ind w:left="-108" w:right="-110"/>
              <w:jc w:val="center"/>
              <w:rPr>
                <w:lang w:val="en-GB"/>
              </w:rPr>
            </w:pPr>
            <w:r>
              <w:rPr>
                <w:lang w:val="en-GB"/>
              </w:rPr>
              <w:t>September</w:t>
            </w:r>
          </w:p>
          <w:p w14:paraId="5D8E62D5" w14:textId="77777777" w:rsidR="00CB19FA" w:rsidRPr="000A4D45" w:rsidRDefault="00CB19FA" w:rsidP="00155DD3">
            <w:pPr>
              <w:pStyle w:val="BodyText"/>
              <w:spacing w:after="0" w:line="240" w:lineRule="atLeast"/>
              <w:ind w:left="-108" w:right="-110"/>
              <w:jc w:val="center"/>
              <w:rPr>
                <w:lang w:val="en-GB"/>
              </w:rPr>
            </w:pPr>
            <w:r w:rsidRPr="000A4D45">
              <w:rPr>
                <w:lang w:val="en-GB"/>
              </w:rPr>
              <w:t>20</w:t>
            </w:r>
            <w:r>
              <w:rPr>
                <w:lang w:val="en-GB"/>
              </w:rPr>
              <w:t>21</w:t>
            </w:r>
          </w:p>
        </w:tc>
        <w:tc>
          <w:tcPr>
            <w:tcW w:w="270" w:type="dxa"/>
            <w:tcBorders>
              <w:top w:val="nil"/>
              <w:left w:val="nil"/>
              <w:bottom w:val="nil"/>
              <w:right w:val="nil"/>
            </w:tcBorders>
            <w:noWrap/>
            <w:vAlign w:val="bottom"/>
          </w:tcPr>
          <w:p w14:paraId="3A727FBD" w14:textId="77777777" w:rsidR="00CB19FA" w:rsidRPr="000A4D45" w:rsidRDefault="00CB19FA" w:rsidP="00155DD3">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559B40E3" w14:textId="77777777" w:rsidR="00CB19FA" w:rsidRDefault="00CB19FA" w:rsidP="00155DD3">
            <w:pPr>
              <w:pStyle w:val="BodyText"/>
              <w:spacing w:after="0" w:line="240" w:lineRule="atLeast"/>
              <w:ind w:left="-108" w:right="-110"/>
              <w:jc w:val="center"/>
              <w:rPr>
                <w:lang w:val="en-GB"/>
              </w:rPr>
            </w:pPr>
            <w:r>
              <w:rPr>
                <w:lang w:val="en-GB"/>
              </w:rPr>
              <w:t>31</w:t>
            </w:r>
          </w:p>
          <w:p w14:paraId="40152C64" w14:textId="77777777" w:rsidR="00CB19FA" w:rsidRDefault="00CB19FA" w:rsidP="00155DD3">
            <w:pPr>
              <w:pStyle w:val="BodyText"/>
              <w:spacing w:after="0" w:line="240" w:lineRule="atLeast"/>
              <w:ind w:left="-108" w:right="-110"/>
              <w:jc w:val="center"/>
              <w:rPr>
                <w:lang w:val="en-GB"/>
              </w:rPr>
            </w:pPr>
            <w:r>
              <w:rPr>
                <w:lang w:val="en-GB"/>
              </w:rPr>
              <w:t xml:space="preserve">December </w:t>
            </w:r>
          </w:p>
          <w:p w14:paraId="0754CFB3" w14:textId="77777777" w:rsidR="00CB19FA" w:rsidRPr="000A4D45" w:rsidRDefault="00CB19FA" w:rsidP="00155DD3">
            <w:pPr>
              <w:pStyle w:val="BodyText"/>
              <w:spacing w:after="0" w:line="240" w:lineRule="atLeast"/>
              <w:ind w:left="-108" w:right="-110"/>
              <w:jc w:val="center"/>
              <w:rPr>
                <w:lang w:val="en-GB"/>
              </w:rPr>
            </w:pPr>
            <w:r>
              <w:rPr>
                <w:lang w:val="en-GB"/>
              </w:rPr>
              <w:t>2020</w:t>
            </w:r>
          </w:p>
        </w:tc>
        <w:tc>
          <w:tcPr>
            <w:tcW w:w="270" w:type="dxa"/>
            <w:tcBorders>
              <w:top w:val="nil"/>
              <w:left w:val="nil"/>
              <w:bottom w:val="nil"/>
              <w:right w:val="nil"/>
            </w:tcBorders>
            <w:noWrap/>
            <w:vAlign w:val="bottom"/>
          </w:tcPr>
          <w:p w14:paraId="5BB0B18F" w14:textId="77777777" w:rsidR="00CB19FA" w:rsidRPr="000A4D45" w:rsidRDefault="00CB19FA" w:rsidP="00155DD3">
            <w:pPr>
              <w:ind w:left="-117" w:right="-95"/>
              <w:jc w:val="center"/>
            </w:pPr>
          </w:p>
        </w:tc>
        <w:tc>
          <w:tcPr>
            <w:tcW w:w="990" w:type="dxa"/>
            <w:tcBorders>
              <w:top w:val="nil"/>
              <w:left w:val="nil"/>
              <w:bottom w:val="nil"/>
              <w:right w:val="nil"/>
            </w:tcBorders>
            <w:noWrap/>
            <w:vAlign w:val="bottom"/>
          </w:tcPr>
          <w:p w14:paraId="2498A93F" w14:textId="77777777" w:rsidR="00CB19FA" w:rsidRDefault="00CB19FA" w:rsidP="00155DD3">
            <w:pPr>
              <w:pStyle w:val="BodyText"/>
              <w:spacing w:after="0" w:line="240" w:lineRule="atLeast"/>
              <w:ind w:left="-108" w:right="-110"/>
              <w:jc w:val="center"/>
              <w:rPr>
                <w:lang w:val="en-GB"/>
              </w:rPr>
            </w:pPr>
            <w:r>
              <w:rPr>
                <w:lang w:val="en-GB"/>
              </w:rPr>
              <w:t>30</w:t>
            </w:r>
          </w:p>
          <w:p w14:paraId="0FA197C1" w14:textId="77777777" w:rsidR="00CB19FA" w:rsidRDefault="00CB19FA" w:rsidP="00155DD3">
            <w:pPr>
              <w:pStyle w:val="BodyText"/>
              <w:spacing w:after="0" w:line="240" w:lineRule="atLeast"/>
              <w:ind w:left="-108" w:right="-110"/>
              <w:jc w:val="center"/>
              <w:rPr>
                <w:lang w:val="en-GB"/>
              </w:rPr>
            </w:pPr>
            <w:r>
              <w:rPr>
                <w:lang w:val="en-GB"/>
              </w:rPr>
              <w:t>September</w:t>
            </w:r>
          </w:p>
          <w:p w14:paraId="45476DA0" w14:textId="77777777" w:rsidR="00CB19FA" w:rsidRPr="000A4D45" w:rsidRDefault="00CB19FA" w:rsidP="00155DD3">
            <w:pPr>
              <w:pStyle w:val="BodyText"/>
              <w:spacing w:after="0" w:line="240" w:lineRule="atLeast"/>
              <w:ind w:left="-108" w:right="-110"/>
              <w:jc w:val="center"/>
              <w:rPr>
                <w:lang w:val="en-GB"/>
              </w:rPr>
            </w:pPr>
            <w:r w:rsidRPr="000A4D45">
              <w:rPr>
                <w:lang w:val="en-GB"/>
              </w:rPr>
              <w:t>20</w:t>
            </w:r>
            <w:r>
              <w:rPr>
                <w:lang w:val="en-GB"/>
              </w:rPr>
              <w:t>21</w:t>
            </w:r>
          </w:p>
        </w:tc>
        <w:tc>
          <w:tcPr>
            <w:tcW w:w="270" w:type="dxa"/>
            <w:tcBorders>
              <w:top w:val="nil"/>
              <w:left w:val="nil"/>
              <w:bottom w:val="nil"/>
              <w:right w:val="nil"/>
            </w:tcBorders>
            <w:noWrap/>
            <w:vAlign w:val="bottom"/>
          </w:tcPr>
          <w:p w14:paraId="60457AE6" w14:textId="77777777" w:rsidR="00CB19FA" w:rsidRPr="000A4D45" w:rsidRDefault="00CB19FA" w:rsidP="00155DD3">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6488B959" w14:textId="77777777" w:rsidR="00CB19FA" w:rsidRDefault="00CB19FA" w:rsidP="00155DD3">
            <w:pPr>
              <w:pStyle w:val="BodyText"/>
              <w:spacing w:after="0" w:line="240" w:lineRule="atLeast"/>
              <w:ind w:left="-108" w:right="-110"/>
              <w:jc w:val="center"/>
              <w:rPr>
                <w:lang w:val="en-GB"/>
              </w:rPr>
            </w:pPr>
            <w:r>
              <w:rPr>
                <w:lang w:val="en-GB"/>
              </w:rPr>
              <w:t>31</w:t>
            </w:r>
          </w:p>
          <w:p w14:paraId="6C3B6578" w14:textId="77777777" w:rsidR="00CB19FA" w:rsidRDefault="00CB19FA" w:rsidP="00155DD3">
            <w:pPr>
              <w:pStyle w:val="BodyText"/>
              <w:spacing w:after="0" w:line="240" w:lineRule="atLeast"/>
              <w:ind w:left="-108" w:right="-110"/>
              <w:jc w:val="center"/>
              <w:rPr>
                <w:lang w:val="en-GB"/>
              </w:rPr>
            </w:pPr>
            <w:r>
              <w:rPr>
                <w:lang w:val="en-GB"/>
              </w:rPr>
              <w:t xml:space="preserve">December </w:t>
            </w:r>
          </w:p>
          <w:p w14:paraId="3DB09A24" w14:textId="77777777" w:rsidR="00CB19FA" w:rsidRPr="000A4D45" w:rsidRDefault="00CB19FA" w:rsidP="00155DD3">
            <w:pPr>
              <w:pStyle w:val="BodyText"/>
              <w:spacing w:after="0" w:line="240" w:lineRule="atLeast"/>
              <w:ind w:left="-108" w:right="-110"/>
              <w:jc w:val="center"/>
              <w:rPr>
                <w:lang w:val="en-GB"/>
              </w:rPr>
            </w:pPr>
            <w:r>
              <w:rPr>
                <w:lang w:val="en-GB"/>
              </w:rPr>
              <w:t>2020</w:t>
            </w:r>
          </w:p>
        </w:tc>
        <w:tc>
          <w:tcPr>
            <w:tcW w:w="270" w:type="dxa"/>
            <w:tcBorders>
              <w:top w:val="nil"/>
              <w:left w:val="nil"/>
              <w:bottom w:val="nil"/>
              <w:right w:val="nil"/>
            </w:tcBorders>
            <w:noWrap/>
            <w:vAlign w:val="bottom"/>
          </w:tcPr>
          <w:p w14:paraId="3B162022" w14:textId="77777777" w:rsidR="00CB19FA" w:rsidRPr="000A4D45" w:rsidRDefault="00CB19FA" w:rsidP="00155DD3">
            <w:pPr>
              <w:ind w:left="-117" w:right="-95"/>
              <w:jc w:val="center"/>
            </w:pPr>
          </w:p>
        </w:tc>
        <w:tc>
          <w:tcPr>
            <w:tcW w:w="990" w:type="dxa"/>
            <w:tcBorders>
              <w:top w:val="nil"/>
              <w:left w:val="nil"/>
              <w:bottom w:val="nil"/>
              <w:right w:val="nil"/>
            </w:tcBorders>
            <w:noWrap/>
            <w:vAlign w:val="bottom"/>
          </w:tcPr>
          <w:p w14:paraId="5ADB9603" w14:textId="77777777" w:rsidR="00CB19FA" w:rsidRDefault="00CB19FA" w:rsidP="00155DD3">
            <w:pPr>
              <w:pStyle w:val="BodyText"/>
              <w:spacing w:after="0" w:line="240" w:lineRule="atLeast"/>
              <w:ind w:left="-108" w:right="-110"/>
              <w:jc w:val="center"/>
              <w:rPr>
                <w:lang w:val="en-GB"/>
              </w:rPr>
            </w:pPr>
            <w:r>
              <w:rPr>
                <w:lang w:val="en-GB"/>
              </w:rPr>
              <w:t>30</w:t>
            </w:r>
          </w:p>
          <w:p w14:paraId="3516CCE1" w14:textId="77777777" w:rsidR="00CB19FA" w:rsidRDefault="00CB19FA" w:rsidP="00155DD3">
            <w:pPr>
              <w:pStyle w:val="BodyText"/>
              <w:spacing w:after="0" w:line="240" w:lineRule="atLeast"/>
              <w:ind w:left="-108" w:right="-110"/>
              <w:jc w:val="center"/>
              <w:rPr>
                <w:lang w:val="en-GB"/>
              </w:rPr>
            </w:pPr>
            <w:r>
              <w:rPr>
                <w:lang w:val="en-GB"/>
              </w:rPr>
              <w:t>September</w:t>
            </w:r>
          </w:p>
          <w:p w14:paraId="46BE9AC5" w14:textId="77777777" w:rsidR="00CB19FA" w:rsidRPr="000A4D45" w:rsidRDefault="00CB19FA" w:rsidP="00155DD3">
            <w:pPr>
              <w:pStyle w:val="BodyText"/>
              <w:spacing w:after="0" w:line="240" w:lineRule="atLeast"/>
              <w:ind w:left="-108" w:right="-110"/>
              <w:jc w:val="center"/>
              <w:rPr>
                <w:lang w:val="en-GB"/>
              </w:rPr>
            </w:pPr>
            <w:r w:rsidRPr="000A4D45">
              <w:rPr>
                <w:lang w:val="en-GB"/>
              </w:rPr>
              <w:t>20</w:t>
            </w:r>
            <w:r>
              <w:rPr>
                <w:lang w:val="en-GB"/>
              </w:rPr>
              <w:t>21</w:t>
            </w:r>
          </w:p>
        </w:tc>
        <w:tc>
          <w:tcPr>
            <w:tcW w:w="270" w:type="dxa"/>
            <w:tcBorders>
              <w:top w:val="nil"/>
              <w:left w:val="nil"/>
              <w:bottom w:val="nil"/>
              <w:right w:val="nil"/>
            </w:tcBorders>
            <w:noWrap/>
            <w:vAlign w:val="bottom"/>
          </w:tcPr>
          <w:p w14:paraId="194458E7" w14:textId="77777777" w:rsidR="00CB19FA" w:rsidRPr="000A4D45" w:rsidRDefault="00CB19FA" w:rsidP="00155DD3">
            <w:pPr>
              <w:pStyle w:val="BodyText"/>
              <w:spacing w:after="0" w:line="240" w:lineRule="atLeast"/>
              <w:ind w:left="-108" w:right="-110"/>
              <w:jc w:val="center"/>
              <w:rPr>
                <w:lang w:val="en-GB"/>
              </w:rPr>
            </w:pPr>
          </w:p>
        </w:tc>
        <w:tc>
          <w:tcPr>
            <w:tcW w:w="990" w:type="dxa"/>
            <w:tcBorders>
              <w:top w:val="nil"/>
              <w:left w:val="nil"/>
              <w:bottom w:val="nil"/>
              <w:right w:val="nil"/>
            </w:tcBorders>
            <w:noWrap/>
            <w:vAlign w:val="bottom"/>
          </w:tcPr>
          <w:p w14:paraId="6E134785" w14:textId="77777777" w:rsidR="00CB19FA" w:rsidRDefault="00CB19FA" w:rsidP="00155DD3">
            <w:pPr>
              <w:pStyle w:val="BodyText"/>
              <w:spacing w:after="0" w:line="240" w:lineRule="atLeast"/>
              <w:ind w:left="-108" w:right="-110"/>
              <w:jc w:val="center"/>
              <w:rPr>
                <w:lang w:val="en-GB"/>
              </w:rPr>
            </w:pPr>
            <w:r>
              <w:rPr>
                <w:lang w:val="en-GB"/>
              </w:rPr>
              <w:t>31</w:t>
            </w:r>
          </w:p>
          <w:p w14:paraId="74AB9C98" w14:textId="77777777" w:rsidR="00CB19FA" w:rsidRDefault="00CB19FA" w:rsidP="00155DD3">
            <w:pPr>
              <w:pStyle w:val="BodyText"/>
              <w:spacing w:after="0" w:line="240" w:lineRule="atLeast"/>
              <w:ind w:left="-108" w:right="-110"/>
              <w:jc w:val="center"/>
              <w:rPr>
                <w:lang w:val="en-GB"/>
              </w:rPr>
            </w:pPr>
            <w:r>
              <w:rPr>
                <w:lang w:val="en-GB"/>
              </w:rPr>
              <w:t xml:space="preserve">December </w:t>
            </w:r>
          </w:p>
          <w:p w14:paraId="76A366FB" w14:textId="77777777" w:rsidR="00CB19FA" w:rsidRPr="000A4D45" w:rsidRDefault="00CB19FA" w:rsidP="00155DD3">
            <w:pPr>
              <w:pStyle w:val="BodyText"/>
              <w:spacing w:after="0" w:line="240" w:lineRule="atLeast"/>
              <w:ind w:left="-108" w:right="-110"/>
              <w:jc w:val="center"/>
              <w:rPr>
                <w:lang w:val="en-GB"/>
              </w:rPr>
            </w:pPr>
            <w:r>
              <w:rPr>
                <w:lang w:val="en-GB"/>
              </w:rPr>
              <w:t>2020</w:t>
            </w:r>
          </w:p>
        </w:tc>
      </w:tr>
      <w:tr w:rsidR="00CB19FA" w:rsidRPr="000A4D45" w14:paraId="27FFF095" w14:textId="77777777" w:rsidTr="00155DD3">
        <w:tc>
          <w:tcPr>
            <w:tcW w:w="1980" w:type="dxa"/>
            <w:tcBorders>
              <w:top w:val="nil"/>
              <w:left w:val="nil"/>
              <w:bottom w:val="nil"/>
              <w:right w:val="nil"/>
            </w:tcBorders>
            <w:noWrap/>
            <w:vAlign w:val="bottom"/>
          </w:tcPr>
          <w:p w14:paraId="604F1EC4" w14:textId="77777777" w:rsidR="00CB19FA" w:rsidRPr="000A4D45" w:rsidRDefault="00CB19FA" w:rsidP="00155DD3">
            <w:pPr>
              <w:ind w:right="-383"/>
            </w:pPr>
          </w:p>
        </w:tc>
        <w:tc>
          <w:tcPr>
            <w:tcW w:w="7290" w:type="dxa"/>
            <w:gridSpan w:val="11"/>
            <w:tcBorders>
              <w:top w:val="nil"/>
              <w:left w:val="nil"/>
              <w:bottom w:val="nil"/>
              <w:right w:val="nil"/>
            </w:tcBorders>
            <w:noWrap/>
            <w:vAlign w:val="bottom"/>
          </w:tcPr>
          <w:p w14:paraId="565C24E3" w14:textId="77777777" w:rsidR="00CB19FA" w:rsidRPr="000A4D45" w:rsidRDefault="00CB19FA" w:rsidP="00155DD3">
            <w:pPr>
              <w:ind w:left="-117" w:right="-95"/>
              <w:jc w:val="center"/>
              <w:rPr>
                <w:i/>
                <w:iCs/>
              </w:rPr>
            </w:pPr>
            <w:r w:rsidRPr="000A4D45">
              <w:rPr>
                <w:i/>
                <w:iCs/>
              </w:rPr>
              <w:t>(in thousand Baht)</w:t>
            </w:r>
          </w:p>
        </w:tc>
      </w:tr>
      <w:tr w:rsidR="00CB19FA" w:rsidRPr="000A4D45" w14:paraId="0B7F9046" w14:textId="77777777" w:rsidTr="00155DD3">
        <w:tc>
          <w:tcPr>
            <w:tcW w:w="1980" w:type="dxa"/>
            <w:tcBorders>
              <w:top w:val="nil"/>
              <w:left w:val="nil"/>
              <w:bottom w:val="nil"/>
              <w:right w:val="nil"/>
            </w:tcBorders>
            <w:noWrap/>
            <w:vAlign w:val="bottom"/>
          </w:tcPr>
          <w:p w14:paraId="20BD4EFC" w14:textId="77777777" w:rsidR="00CB19FA" w:rsidRPr="000A4D45" w:rsidRDefault="00CB19FA" w:rsidP="00155DD3">
            <w:pPr>
              <w:ind w:left="442" w:right="-383" w:hanging="442"/>
            </w:pPr>
            <w:r w:rsidRPr="000A4D45">
              <w:t>Installment</w:t>
            </w:r>
            <w:r>
              <w:t xml:space="preserve"> accounts</w:t>
            </w:r>
          </w:p>
          <w:p w14:paraId="198BDEA2" w14:textId="77777777" w:rsidR="00CB19FA" w:rsidRPr="000A4D45" w:rsidRDefault="00CB19FA" w:rsidP="00155DD3">
            <w:pPr>
              <w:ind w:left="180" w:right="-383" w:hanging="180"/>
            </w:pPr>
            <w:r w:rsidRPr="000A4D45">
              <w:t xml:space="preserve">   receivable</w:t>
            </w:r>
          </w:p>
        </w:tc>
        <w:tc>
          <w:tcPr>
            <w:tcW w:w="990" w:type="dxa"/>
            <w:tcBorders>
              <w:top w:val="nil"/>
              <w:left w:val="nil"/>
              <w:bottom w:val="nil"/>
              <w:right w:val="nil"/>
            </w:tcBorders>
            <w:noWrap/>
            <w:vAlign w:val="bottom"/>
          </w:tcPr>
          <w:p w14:paraId="25E8B276" w14:textId="0BC63D45" w:rsidR="00CB19FA" w:rsidRPr="007E374E" w:rsidRDefault="00CB19FA" w:rsidP="00CB19FA">
            <w:pPr>
              <w:pStyle w:val="acctfourfigures"/>
              <w:tabs>
                <w:tab w:val="clear" w:pos="765"/>
                <w:tab w:val="decimal" w:pos="777"/>
              </w:tabs>
              <w:spacing w:line="240" w:lineRule="auto"/>
              <w:ind w:left="-110" w:right="-30"/>
              <w:rPr>
                <w:color w:val="000000" w:themeColor="text1"/>
              </w:rPr>
            </w:pPr>
            <w:r w:rsidRPr="007E374E">
              <w:rPr>
                <w:color w:val="000000" w:themeColor="text1"/>
              </w:rPr>
              <w:t>1</w:t>
            </w:r>
            <w:r>
              <w:rPr>
                <w:color w:val="000000" w:themeColor="text1"/>
              </w:rPr>
              <w:t>29</w:t>
            </w:r>
            <w:r w:rsidRPr="007E374E">
              <w:rPr>
                <w:color w:val="000000" w:themeColor="text1"/>
              </w:rPr>
              <w:t>,</w:t>
            </w:r>
            <w:r>
              <w:rPr>
                <w:color w:val="000000" w:themeColor="text1"/>
              </w:rPr>
              <w:t>555</w:t>
            </w:r>
          </w:p>
        </w:tc>
        <w:tc>
          <w:tcPr>
            <w:tcW w:w="270" w:type="dxa"/>
            <w:tcBorders>
              <w:top w:val="nil"/>
              <w:left w:val="nil"/>
              <w:bottom w:val="nil"/>
              <w:right w:val="nil"/>
            </w:tcBorders>
            <w:noWrap/>
            <w:vAlign w:val="bottom"/>
          </w:tcPr>
          <w:p w14:paraId="6B1328E3"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59148C5E" w14:textId="77777777" w:rsidR="00CB19FA" w:rsidRPr="00EE7D3D" w:rsidRDefault="00CB19FA" w:rsidP="00155DD3">
            <w:pPr>
              <w:pStyle w:val="acctfourfigures"/>
              <w:tabs>
                <w:tab w:val="clear" w:pos="765"/>
                <w:tab w:val="decimal" w:pos="790"/>
              </w:tabs>
              <w:spacing w:line="240" w:lineRule="auto"/>
              <w:ind w:right="-95"/>
              <w:rPr>
                <w:color w:val="000000" w:themeColor="text1"/>
              </w:rPr>
            </w:pPr>
            <w:r>
              <w:rPr>
                <w:color w:val="000000" w:themeColor="text1"/>
              </w:rPr>
              <w:t>176,382</w:t>
            </w:r>
          </w:p>
        </w:tc>
        <w:tc>
          <w:tcPr>
            <w:tcW w:w="270" w:type="dxa"/>
            <w:tcBorders>
              <w:top w:val="nil"/>
              <w:left w:val="nil"/>
              <w:bottom w:val="nil"/>
              <w:right w:val="nil"/>
            </w:tcBorders>
            <w:noWrap/>
            <w:vAlign w:val="bottom"/>
          </w:tcPr>
          <w:p w14:paraId="0459CE64"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044F7673" w14:textId="2A3C8717" w:rsidR="00CB19FA" w:rsidRPr="007E374E" w:rsidRDefault="00CB19FA" w:rsidP="00155DD3">
            <w:pPr>
              <w:pStyle w:val="acctfourfigures"/>
              <w:tabs>
                <w:tab w:val="clear" w:pos="765"/>
                <w:tab w:val="decimal" w:pos="780"/>
              </w:tabs>
              <w:spacing w:line="240" w:lineRule="auto"/>
              <w:ind w:right="-95"/>
              <w:rPr>
                <w:rFonts w:cs="Angsana New"/>
                <w:color w:val="000000" w:themeColor="text1"/>
                <w:szCs w:val="28"/>
              </w:rPr>
            </w:pPr>
            <w:r w:rsidRPr="007E374E">
              <w:rPr>
                <w:rFonts w:cs="Angsana New"/>
                <w:color w:val="000000" w:themeColor="text1"/>
                <w:szCs w:val="28"/>
              </w:rPr>
              <w:t>82,</w:t>
            </w:r>
            <w:r>
              <w:rPr>
                <w:rFonts w:cs="Angsana New"/>
                <w:color w:val="000000" w:themeColor="text1"/>
                <w:szCs w:val="28"/>
              </w:rPr>
              <w:t>157</w:t>
            </w:r>
          </w:p>
        </w:tc>
        <w:tc>
          <w:tcPr>
            <w:tcW w:w="270" w:type="dxa"/>
            <w:tcBorders>
              <w:top w:val="nil"/>
              <w:left w:val="nil"/>
              <w:bottom w:val="nil"/>
              <w:right w:val="nil"/>
            </w:tcBorders>
            <w:noWrap/>
            <w:vAlign w:val="bottom"/>
          </w:tcPr>
          <w:p w14:paraId="777FBC04"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7A5CE607" w14:textId="77777777" w:rsidR="00CB19FA" w:rsidRPr="00CD7FB3" w:rsidRDefault="00CB19FA" w:rsidP="00155DD3">
            <w:pPr>
              <w:pStyle w:val="acctfourfigures"/>
              <w:tabs>
                <w:tab w:val="clear" w:pos="765"/>
                <w:tab w:val="decimal" w:pos="778"/>
              </w:tabs>
              <w:spacing w:line="240" w:lineRule="auto"/>
              <w:ind w:right="-95"/>
              <w:rPr>
                <w:rFonts w:cs="Angsana New"/>
                <w:color w:val="000000" w:themeColor="text1"/>
                <w:szCs w:val="28"/>
              </w:rPr>
            </w:pPr>
            <w:r>
              <w:rPr>
                <w:rFonts w:cs="Angsana New"/>
                <w:color w:val="000000" w:themeColor="text1"/>
                <w:szCs w:val="28"/>
              </w:rPr>
              <w:t>185,497</w:t>
            </w:r>
          </w:p>
        </w:tc>
        <w:tc>
          <w:tcPr>
            <w:tcW w:w="270" w:type="dxa"/>
            <w:tcBorders>
              <w:top w:val="nil"/>
              <w:left w:val="nil"/>
              <w:bottom w:val="nil"/>
              <w:right w:val="nil"/>
            </w:tcBorders>
            <w:noWrap/>
            <w:vAlign w:val="bottom"/>
          </w:tcPr>
          <w:p w14:paraId="58F18F0E"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4609F74F" w14:textId="6867E8FC" w:rsidR="00CB19FA" w:rsidRPr="00CB19FA" w:rsidRDefault="00CB19FA" w:rsidP="00155DD3">
            <w:pPr>
              <w:pStyle w:val="acctfourfigures"/>
              <w:tabs>
                <w:tab w:val="clear" w:pos="765"/>
                <w:tab w:val="decimal" w:pos="861"/>
              </w:tabs>
              <w:spacing w:line="240" w:lineRule="auto"/>
              <w:ind w:left="-110" w:right="-30"/>
              <w:rPr>
                <w:color w:val="000000" w:themeColor="text1"/>
              </w:rPr>
            </w:pPr>
            <w:r w:rsidRPr="00CB19FA">
              <w:rPr>
                <w:color w:val="000000" w:themeColor="text1"/>
              </w:rPr>
              <w:t>21</w:t>
            </w:r>
            <w:r>
              <w:rPr>
                <w:color w:val="000000" w:themeColor="text1"/>
              </w:rPr>
              <w:t>1</w:t>
            </w:r>
            <w:r w:rsidRPr="00CB19FA">
              <w:rPr>
                <w:color w:val="000000" w:themeColor="text1"/>
              </w:rPr>
              <w:t>,</w:t>
            </w:r>
            <w:r>
              <w:rPr>
                <w:color w:val="000000" w:themeColor="text1"/>
              </w:rPr>
              <w:t>712</w:t>
            </w:r>
          </w:p>
        </w:tc>
        <w:tc>
          <w:tcPr>
            <w:tcW w:w="270" w:type="dxa"/>
            <w:tcBorders>
              <w:top w:val="nil"/>
              <w:left w:val="nil"/>
              <w:bottom w:val="nil"/>
              <w:right w:val="nil"/>
            </w:tcBorders>
            <w:noWrap/>
            <w:vAlign w:val="bottom"/>
          </w:tcPr>
          <w:p w14:paraId="076168C5"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3EFD0397" w14:textId="77777777" w:rsidR="00CB19FA" w:rsidRPr="006322FE" w:rsidRDefault="00CB19FA" w:rsidP="00155DD3">
            <w:pPr>
              <w:pStyle w:val="acctfourfigures"/>
              <w:tabs>
                <w:tab w:val="clear" w:pos="765"/>
                <w:tab w:val="decimal" w:pos="770"/>
              </w:tabs>
              <w:spacing w:line="240" w:lineRule="auto"/>
              <w:ind w:right="-95"/>
              <w:rPr>
                <w:color w:val="000000" w:themeColor="text1"/>
              </w:rPr>
            </w:pPr>
            <w:r>
              <w:rPr>
                <w:color w:val="000000" w:themeColor="text1"/>
              </w:rPr>
              <w:t>361,879</w:t>
            </w:r>
          </w:p>
        </w:tc>
      </w:tr>
      <w:tr w:rsidR="00CB19FA" w:rsidRPr="000A4D45" w14:paraId="39AECEB0" w14:textId="77777777" w:rsidTr="00155DD3">
        <w:tc>
          <w:tcPr>
            <w:tcW w:w="1980" w:type="dxa"/>
            <w:tcBorders>
              <w:top w:val="nil"/>
              <w:left w:val="nil"/>
              <w:bottom w:val="nil"/>
              <w:right w:val="nil"/>
            </w:tcBorders>
            <w:noWrap/>
            <w:vAlign w:val="bottom"/>
          </w:tcPr>
          <w:p w14:paraId="37CE8DCB" w14:textId="77777777" w:rsidR="00CB19FA" w:rsidRPr="00EB7A0C" w:rsidRDefault="00CB19FA" w:rsidP="00155DD3">
            <w:pPr>
              <w:ind w:left="442" w:right="-383" w:hanging="442"/>
            </w:pPr>
            <w:r w:rsidRPr="000A4D45">
              <w:rPr>
                <w:i/>
                <w:iCs/>
              </w:rPr>
              <w:t>Less</w:t>
            </w:r>
            <w:r w:rsidRPr="00EB7A0C">
              <w:rPr>
                <w:i/>
                <w:iCs/>
              </w:rPr>
              <w:t xml:space="preserve"> </w:t>
            </w:r>
            <w:r w:rsidRPr="00EB7A0C">
              <w:t xml:space="preserve">undue value </w:t>
            </w:r>
          </w:p>
          <w:p w14:paraId="0A227FB6" w14:textId="77777777" w:rsidR="00CB19FA" w:rsidRPr="000A4D45" w:rsidRDefault="00CB19FA" w:rsidP="00155DD3">
            <w:pPr>
              <w:ind w:left="442" w:right="-383" w:hanging="442"/>
              <w:rPr>
                <w:i/>
                <w:iCs/>
              </w:rPr>
            </w:pPr>
            <w:r>
              <w:t xml:space="preserve">        </w:t>
            </w:r>
            <w:r w:rsidRPr="00EB7A0C">
              <w:t>added t</w:t>
            </w:r>
            <w:r>
              <w:t>ax</w:t>
            </w:r>
          </w:p>
        </w:tc>
        <w:tc>
          <w:tcPr>
            <w:tcW w:w="990" w:type="dxa"/>
            <w:tcBorders>
              <w:top w:val="nil"/>
              <w:left w:val="nil"/>
              <w:bottom w:val="nil"/>
              <w:right w:val="nil"/>
            </w:tcBorders>
            <w:noWrap/>
            <w:vAlign w:val="bottom"/>
          </w:tcPr>
          <w:p w14:paraId="688A3039" w14:textId="77777777" w:rsidR="00CB19FA" w:rsidRPr="007E374E" w:rsidRDefault="00CB19FA" w:rsidP="00CB19FA">
            <w:pPr>
              <w:pStyle w:val="acctfourfigures"/>
              <w:tabs>
                <w:tab w:val="clear" w:pos="765"/>
                <w:tab w:val="decimal" w:pos="769"/>
              </w:tabs>
              <w:spacing w:line="240" w:lineRule="auto"/>
              <w:ind w:right="-191"/>
              <w:rPr>
                <w:color w:val="000000" w:themeColor="text1"/>
              </w:rPr>
            </w:pPr>
            <w:r w:rsidRPr="007E374E">
              <w:rPr>
                <w:color w:val="000000" w:themeColor="text1"/>
              </w:rPr>
              <w:t>(7,466)</w:t>
            </w:r>
          </w:p>
        </w:tc>
        <w:tc>
          <w:tcPr>
            <w:tcW w:w="270" w:type="dxa"/>
            <w:tcBorders>
              <w:top w:val="nil"/>
              <w:left w:val="nil"/>
              <w:bottom w:val="nil"/>
              <w:right w:val="nil"/>
            </w:tcBorders>
            <w:noWrap/>
            <w:vAlign w:val="bottom"/>
          </w:tcPr>
          <w:p w14:paraId="1868E303" w14:textId="77777777" w:rsidR="00CB19FA" w:rsidRPr="000A4D45" w:rsidRDefault="00CB19FA" w:rsidP="00155DD3">
            <w:pPr>
              <w:ind w:left="-163" w:right="-173"/>
              <w:rPr>
                <w:i/>
                <w:iCs/>
              </w:rPr>
            </w:pPr>
          </w:p>
        </w:tc>
        <w:tc>
          <w:tcPr>
            <w:tcW w:w="990" w:type="dxa"/>
            <w:tcBorders>
              <w:top w:val="nil"/>
              <w:left w:val="nil"/>
              <w:bottom w:val="nil"/>
              <w:right w:val="nil"/>
            </w:tcBorders>
            <w:noWrap/>
            <w:vAlign w:val="bottom"/>
          </w:tcPr>
          <w:p w14:paraId="0AD99793" w14:textId="77777777" w:rsidR="00CB19FA" w:rsidRPr="00EE7D3D" w:rsidRDefault="00CB19FA" w:rsidP="00155DD3">
            <w:pPr>
              <w:pStyle w:val="acctfourfigures"/>
              <w:tabs>
                <w:tab w:val="clear" w:pos="765"/>
                <w:tab w:val="decimal" w:pos="861"/>
              </w:tabs>
              <w:spacing w:line="240" w:lineRule="auto"/>
              <w:ind w:right="-95"/>
              <w:rPr>
                <w:color w:val="000000" w:themeColor="text1"/>
              </w:rPr>
            </w:pPr>
            <w:r>
              <w:rPr>
                <w:color w:val="000000" w:themeColor="text1"/>
              </w:rPr>
              <w:t>(10,742)</w:t>
            </w:r>
          </w:p>
        </w:tc>
        <w:tc>
          <w:tcPr>
            <w:tcW w:w="270" w:type="dxa"/>
            <w:tcBorders>
              <w:top w:val="nil"/>
              <w:left w:val="nil"/>
              <w:bottom w:val="nil"/>
              <w:right w:val="nil"/>
            </w:tcBorders>
            <w:noWrap/>
            <w:vAlign w:val="bottom"/>
          </w:tcPr>
          <w:p w14:paraId="58989FB1" w14:textId="77777777" w:rsidR="00CB19FA" w:rsidRPr="000A4D45" w:rsidRDefault="00CB19FA" w:rsidP="00155DD3">
            <w:pPr>
              <w:ind w:left="-163" w:right="-173"/>
              <w:rPr>
                <w:i/>
                <w:iCs/>
              </w:rPr>
            </w:pPr>
          </w:p>
        </w:tc>
        <w:tc>
          <w:tcPr>
            <w:tcW w:w="990" w:type="dxa"/>
            <w:tcBorders>
              <w:top w:val="nil"/>
              <w:left w:val="nil"/>
              <w:bottom w:val="nil"/>
              <w:right w:val="nil"/>
            </w:tcBorders>
            <w:noWrap/>
            <w:vAlign w:val="bottom"/>
          </w:tcPr>
          <w:p w14:paraId="72333977" w14:textId="77777777" w:rsidR="00CB19FA" w:rsidRPr="007E374E" w:rsidRDefault="00CB19FA" w:rsidP="00155DD3">
            <w:pPr>
              <w:pStyle w:val="acctfourfigures"/>
              <w:tabs>
                <w:tab w:val="clear" w:pos="765"/>
                <w:tab w:val="decimal" w:pos="770"/>
              </w:tabs>
              <w:spacing w:line="240" w:lineRule="auto"/>
              <w:ind w:right="-95"/>
              <w:rPr>
                <w:color w:val="000000" w:themeColor="text1"/>
              </w:rPr>
            </w:pPr>
            <w:r w:rsidRPr="007E374E">
              <w:rPr>
                <w:color w:val="000000" w:themeColor="text1"/>
              </w:rPr>
              <w:t>(5,375)</w:t>
            </w:r>
          </w:p>
        </w:tc>
        <w:tc>
          <w:tcPr>
            <w:tcW w:w="270" w:type="dxa"/>
            <w:tcBorders>
              <w:top w:val="nil"/>
              <w:left w:val="nil"/>
              <w:bottom w:val="nil"/>
              <w:right w:val="nil"/>
            </w:tcBorders>
            <w:noWrap/>
            <w:vAlign w:val="bottom"/>
          </w:tcPr>
          <w:p w14:paraId="32308736" w14:textId="77777777" w:rsidR="00CB19FA" w:rsidRPr="000A4D45" w:rsidRDefault="00CB19FA" w:rsidP="00155DD3">
            <w:pPr>
              <w:ind w:left="-163" w:right="-173"/>
              <w:rPr>
                <w:i/>
                <w:iCs/>
              </w:rPr>
            </w:pPr>
          </w:p>
        </w:tc>
        <w:tc>
          <w:tcPr>
            <w:tcW w:w="990" w:type="dxa"/>
            <w:tcBorders>
              <w:top w:val="nil"/>
              <w:left w:val="nil"/>
              <w:bottom w:val="nil"/>
              <w:right w:val="nil"/>
            </w:tcBorders>
            <w:noWrap/>
            <w:vAlign w:val="bottom"/>
          </w:tcPr>
          <w:p w14:paraId="0ABFFB90" w14:textId="77777777" w:rsidR="00CB19FA" w:rsidRPr="006322FE" w:rsidRDefault="00CB19FA" w:rsidP="00155DD3">
            <w:pPr>
              <w:pStyle w:val="acctfourfigures"/>
              <w:tabs>
                <w:tab w:val="clear" w:pos="765"/>
                <w:tab w:val="decimal" w:pos="770"/>
              </w:tabs>
              <w:spacing w:line="240" w:lineRule="auto"/>
              <w:ind w:right="-95"/>
              <w:rPr>
                <w:color w:val="000000" w:themeColor="text1"/>
              </w:rPr>
            </w:pPr>
            <w:r>
              <w:rPr>
                <w:color w:val="000000" w:themeColor="text1"/>
              </w:rPr>
              <w:t>(12,135)</w:t>
            </w:r>
          </w:p>
        </w:tc>
        <w:tc>
          <w:tcPr>
            <w:tcW w:w="270" w:type="dxa"/>
            <w:tcBorders>
              <w:top w:val="nil"/>
              <w:left w:val="nil"/>
              <w:bottom w:val="nil"/>
              <w:right w:val="nil"/>
            </w:tcBorders>
            <w:noWrap/>
            <w:vAlign w:val="bottom"/>
          </w:tcPr>
          <w:p w14:paraId="022267BB" w14:textId="77777777" w:rsidR="00CB19FA" w:rsidRPr="000A4D45" w:rsidRDefault="00CB19FA" w:rsidP="00155DD3">
            <w:pPr>
              <w:ind w:left="-163" w:right="-173"/>
              <w:rPr>
                <w:i/>
                <w:iCs/>
              </w:rPr>
            </w:pPr>
          </w:p>
        </w:tc>
        <w:tc>
          <w:tcPr>
            <w:tcW w:w="990" w:type="dxa"/>
            <w:tcBorders>
              <w:top w:val="nil"/>
              <w:left w:val="nil"/>
              <w:bottom w:val="nil"/>
              <w:right w:val="nil"/>
            </w:tcBorders>
            <w:noWrap/>
            <w:vAlign w:val="bottom"/>
          </w:tcPr>
          <w:p w14:paraId="7CF22F0C" w14:textId="77777777" w:rsidR="00CB19FA" w:rsidRPr="00CB19FA" w:rsidRDefault="00CB19FA" w:rsidP="00155DD3">
            <w:pPr>
              <w:pStyle w:val="acctfourfigures"/>
              <w:tabs>
                <w:tab w:val="clear" w:pos="765"/>
                <w:tab w:val="decimal" w:pos="861"/>
              </w:tabs>
              <w:spacing w:line="240" w:lineRule="auto"/>
              <w:ind w:right="-95"/>
              <w:rPr>
                <w:color w:val="000000" w:themeColor="text1"/>
              </w:rPr>
            </w:pPr>
            <w:r w:rsidRPr="00CB19FA">
              <w:rPr>
                <w:color w:val="000000" w:themeColor="text1"/>
              </w:rPr>
              <w:t>(12,841)</w:t>
            </w:r>
          </w:p>
        </w:tc>
        <w:tc>
          <w:tcPr>
            <w:tcW w:w="270" w:type="dxa"/>
            <w:tcBorders>
              <w:top w:val="nil"/>
              <w:left w:val="nil"/>
              <w:bottom w:val="nil"/>
              <w:right w:val="nil"/>
            </w:tcBorders>
            <w:noWrap/>
            <w:vAlign w:val="bottom"/>
          </w:tcPr>
          <w:p w14:paraId="7203CF74" w14:textId="77777777" w:rsidR="00CB19FA" w:rsidRPr="000A4D45" w:rsidRDefault="00CB19FA" w:rsidP="00155DD3">
            <w:pPr>
              <w:ind w:left="-163" w:right="-173"/>
              <w:rPr>
                <w:i/>
                <w:iCs/>
              </w:rPr>
            </w:pPr>
          </w:p>
        </w:tc>
        <w:tc>
          <w:tcPr>
            <w:tcW w:w="990" w:type="dxa"/>
            <w:tcBorders>
              <w:top w:val="nil"/>
              <w:left w:val="nil"/>
              <w:bottom w:val="nil"/>
              <w:right w:val="nil"/>
            </w:tcBorders>
            <w:noWrap/>
            <w:vAlign w:val="bottom"/>
          </w:tcPr>
          <w:p w14:paraId="173A7BDF" w14:textId="77777777" w:rsidR="00CB19FA" w:rsidRPr="006322FE" w:rsidRDefault="00CB19FA" w:rsidP="00F24B3E">
            <w:pPr>
              <w:pStyle w:val="acctfourfigures"/>
              <w:tabs>
                <w:tab w:val="clear" w:pos="765"/>
                <w:tab w:val="decimal" w:pos="740"/>
              </w:tabs>
              <w:spacing w:line="240" w:lineRule="auto"/>
              <w:ind w:right="-95"/>
              <w:rPr>
                <w:color w:val="000000" w:themeColor="text1"/>
              </w:rPr>
            </w:pPr>
            <w:r>
              <w:rPr>
                <w:color w:val="000000" w:themeColor="text1"/>
              </w:rPr>
              <w:t>(22,877)</w:t>
            </w:r>
          </w:p>
        </w:tc>
      </w:tr>
      <w:tr w:rsidR="00CB19FA" w:rsidRPr="000A4D45" w14:paraId="148164D1" w14:textId="77777777" w:rsidTr="00155DD3">
        <w:tc>
          <w:tcPr>
            <w:tcW w:w="1980" w:type="dxa"/>
            <w:tcBorders>
              <w:top w:val="nil"/>
              <w:left w:val="nil"/>
              <w:bottom w:val="nil"/>
              <w:right w:val="nil"/>
            </w:tcBorders>
            <w:noWrap/>
            <w:vAlign w:val="bottom"/>
          </w:tcPr>
          <w:p w14:paraId="023C0404" w14:textId="77777777" w:rsidR="00CB19FA" w:rsidRPr="000A4D45" w:rsidRDefault="00CB19FA" w:rsidP="00155DD3">
            <w:pPr>
              <w:ind w:left="442" w:right="-383" w:hanging="442"/>
            </w:pPr>
            <w:r w:rsidRPr="000A4D45">
              <w:rPr>
                <w:i/>
                <w:iCs/>
              </w:rPr>
              <w:t>Less</w:t>
            </w:r>
            <w:r w:rsidRPr="000A4D45">
              <w:t xml:space="preserve"> unearned </w:t>
            </w:r>
          </w:p>
          <w:p w14:paraId="5372CB45" w14:textId="77777777" w:rsidR="00CB19FA" w:rsidRPr="000A4D45" w:rsidRDefault="00CB19FA" w:rsidP="00155DD3">
            <w:pPr>
              <w:ind w:left="442" w:right="-383" w:hanging="442"/>
            </w:pPr>
            <w:r w:rsidRPr="000A4D45">
              <w:rPr>
                <w:i/>
                <w:iCs/>
              </w:rPr>
              <w:t xml:space="preserve">        </w:t>
            </w:r>
            <w:r w:rsidRPr="000A4D45">
              <w:t>interest income</w:t>
            </w:r>
          </w:p>
        </w:tc>
        <w:tc>
          <w:tcPr>
            <w:tcW w:w="990" w:type="dxa"/>
            <w:tcBorders>
              <w:top w:val="nil"/>
              <w:left w:val="nil"/>
              <w:bottom w:val="nil"/>
              <w:right w:val="nil"/>
            </w:tcBorders>
            <w:noWrap/>
            <w:vAlign w:val="bottom"/>
          </w:tcPr>
          <w:p w14:paraId="75ECEA49" w14:textId="77777777" w:rsidR="00CB19FA" w:rsidRPr="007E374E" w:rsidRDefault="00CB19FA" w:rsidP="00CB19FA">
            <w:pPr>
              <w:pStyle w:val="acctfourfigures"/>
              <w:tabs>
                <w:tab w:val="clear" w:pos="765"/>
                <w:tab w:val="decimal" w:pos="769"/>
              </w:tabs>
              <w:spacing w:line="240" w:lineRule="auto"/>
              <w:ind w:right="-191"/>
              <w:rPr>
                <w:color w:val="000000" w:themeColor="text1"/>
              </w:rPr>
            </w:pPr>
            <w:r w:rsidRPr="007E374E">
              <w:rPr>
                <w:color w:val="000000" w:themeColor="text1"/>
              </w:rPr>
              <w:t>(29,326)</w:t>
            </w:r>
          </w:p>
        </w:tc>
        <w:tc>
          <w:tcPr>
            <w:tcW w:w="270" w:type="dxa"/>
            <w:tcBorders>
              <w:top w:val="nil"/>
              <w:left w:val="nil"/>
              <w:bottom w:val="nil"/>
              <w:right w:val="nil"/>
            </w:tcBorders>
            <w:noWrap/>
            <w:vAlign w:val="bottom"/>
          </w:tcPr>
          <w:p w14:paraId="1CE4E9A8"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14E4A4AE" w14:textId="77777777" w:rsidR="00CB19FA" w:rsidRPr="00EE7D3D" w:rsidRDefault="00CB19FA" w:rsidP="00155DD3">
            <w:pPr>
              <w:pStyle w:val="acctfourfigures"/>
              <w:tabs>
                <w:tab w:val="clear" w:pos="765"/>
                <w:tab w:val="decimal" w:pos="861"/>
              </w:tabs>
              <w:spacing w:line="240" w:lineRule="auto"/>
              <w:ind w:right="-95"/>
              <w:rPr>
                <w:color w:val="000000" w:themeColor="text1"/>
              </w:rPr>
            </w:pPr>
            <w:r>
              <w:rPr>
                <w:color w:val="000000" w:themeColor="text1"/>
              </w:rPr>
              <w:t>(42,768)</w:t>
            </w:r>
          </w:p>
        </w:tc>
        <w:tc>
          <w:tcPr>
            <w:tcW w:w="270" w:type="dxa"/>
            <w:tcBorders>
              <w:top w:val="nil"/>
              <w:left w:val="nil"/>
              <w:bottom w:val="nil"/>
              <w:right w:val="nil"/>
            </w:tcBorders>
            <w:noWrap/>
            <w:vAlign w:val="bottom"/>
          </w:tcPr>
          <w:p w14:paraId="228E681A"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4C3C6C76" w14:textId="77777777" w:rsidR="00CB19FA" w:rsidRPr="007E374E" w:rsidRDefault="00CB19FA" w:rsidP="00155DD3">
            <w:pPr>
              <w:pStyle w:val="acctfourfigures"/>
              <w:tabs>
                <w:tab w:val="clear" w:pos="765"/>
                <w:tab w:val="decimal" w:pos="770"/>
              </w:tabs>
              <w:spacing w:line="240" w:lineRule="auto"/>
              <w:ind w:right="-95"/>
              <w:rPr>
                <w:color w:val="000000" w:themeColor="text1"/>
              </w:rPr>
            </w:pPr>
            <w:r w:rsidRPr="007E374E">
              <w:rPr>
                <w:color w:val="000000" w:themeColor="text1"/>
              </w:rPr>
              <w:t>(10,623)</w:t>
            </w:r>
          </w:p>
        </w:tc>
        <w:tc>
          <w:tcPr>
            <w:tcW w:w="270" w:type="dxa"/>
            <w:tcBorders>
              <w:top w:val="nil"/>
              <w:left w:val="nil"/>
              <w:bottom w:val="nil"/>
              <w:right w:val="nil"/>
            </w:tcBorders>
            <w:noWrap/>
            <w:vAlign w:val="bottom"/>
          </w:tcPr>
          <w:p w14:paraId="4519BB7D"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073A9556" w14:textId="77777777" w:rsidR="00CB19FA" w:rsidRPr="006322FE" w:rsidRDefault="00CB19FA" w:rsidP="00155DD3">
            <w:pPr>
              <w:pStyle w:val="acctfourfigures"/>
              <w:tabs>
                <w:tab w:val="clear" w:pos="765"/>
                <w:tab w:val="decimal" w:pos="770"/>
              </w:tabs>
              <w:spacing w:line="240" w:lineRule="auto"/>
              <w:ind w:right="-95"/>
              <w:rPr>
                <w:color w:val="000000" w:themeColor="text1"/>
              </w:rPr>
            </w:pPr>
            <w:r>
              <w:rPr>
                <w:color w:val="000000" w:themeColor="text1"/>
              </w:rPr>
              <w:t>(27,821)</w:t>
            </w:r>
          </w:p>
        </w:tc>
        <w:tc>
          <w:tcPr>
            <w:tcW w:w="270" w:type="dxa"/>
            <w:tcBorders>
              <w:top w:val="nil"/>
              <w:left w:val="nil"/>
              <w:bottom w:val="nil"/>
              <w:right w:val="nil"/>
            </w:tcBorders>
            <w:noWrap/>
            <w:vAlign w:val="bottom"/>
          </w:tcPr>
          <w:p w14:paraId="6D7FBF6F"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58DFF232" w14:textId="77777777" w:rsidR="00CB19FA" w:rsidRPr="00CB19FA" w:rsidRDefault="00CB19FA" w:rsidP="00155DD3">
            <w:pPr>
              <w:pStyle w:val="acctfourfigures"/>
              <w:tabs>
                <w:tab w:val="clear" w:pos="765"/>
                <w:tab w:val="decimal" w:pos="776"/>
              </w:tabs>
              <w:spacing w:line="240" w:lineRule="auto"/>
              <w:ind w:left="-110" w:right="-95"/>
              <w:rPr>
                <w:color w:val="000000" w:themeColor="text1"/>
              </w:rPr>
            </w:pPr>
            <w:r w:rsidRPr="00CB19FA">
              <w:rPr>
                <w:color w:val="000000" w:themeColor="text1"/>
              </w:rPr>
              <w:t>(39,949)</w:t>
            </w:r>
          </w:p>
        </w:tc>
        <w:tc>
          <w:tcPr>
            <w:tcW w:w="270" w:type="dxa"/>
            <w:tcBorders>
              <w:top w:val="nil"/>
              <w:left w:val="nil"/>
              <w:bottom w:val="nil"/>
              <w:right w:val="nil"/>
            </w:tcBorders>
            <w:noWrap/>
            <w:vAlign w:val="bottom"/>
          </w:tcPr>
          <w:p w14:paraId="225B3F28" w14:textId="77777777" w:rsidR="00CB19FA" w:rsidRPr="000A4D45" w:rsidRDefault="00CB19FA" w:rsidP="00155DD3">
            <w:pPr>
              <w:ind w:left="-163" w:right="-173"/>
            </w:pPr>
          </w:p>
        </w:tc>
        <w:tc>
          <w:tcPr>
            <w:tcW w:w="990" w:type="dxa"/>
            <w:tcBorders>
              <w:top w:val="nil"/>
              <w:left w:val="nil"/>
              <w:bottom w:val="nil"/>
              <w:right w:val="nil"/>
            </w:tcBorders>
            <w:noWrap/>
            <w:vAlign w:val="bottom"/>
          </w:tcPr>
          <w:p w14:paraId="2192B6F4" w14:textId="77777777" w:rsidR="00CB19FA" w:rsidRPr="006322FE" w:rsidRDefault="00CB19FA" w:rsidP="00F24B3E">
            <w:pPr>
              <w:pStyle w:val="acctfourfigures"/>
              <w:tabs>
                <w:tab w:val="clear" w:pos="765"/>
                <w:tab w:val="decimal" w:pos="740"/>
              </w:tabs>
              <w:spacing w:line="240" w:lineRule="auto"/>
              <w:ind w:right="-95"/>
              <w:rPr>
                <w:color w:val="000000" w:themeColor="text1"/>
              </w:rPr>
            </w:pPr>
            <w:r>
              <w:rPr>
                <w:color w:val="000000" w:themeColor="text1"/>
              </w:rPr>
              <w:t>(70,589)</w:t>
            </w:r>
          </w:p>
        </w:tc>
      </w:tr>
      <w:tr w:rsidR="00CB19FA" w:rsidRPr="000A4D45" w14:paraId="4BEAF60B" w14:textId="77777777" w:rsidTr="00155DD3">
        <w:tc>
          <w:tcPr>
            <w:tcW w:w="1980" w:type="dxa"/>
            <w:tcBorders>
              <w:top w:val="nil"/>
              <w:left w:val="nil"/>
              <w:bottom w:val="nil"/>
              <w:right w:val="nil"/>
            </w:tcBorders>
            <w:noWrap/>
            <w:vAlign w:val="bottom"/>
          </w:tcPr>
          <w:p w14:paraId="430565EA" w14:textId="77777777" w:rsidR="00CB19FA" w:rsidRPr="000A4D45" w:rsidRDefault="00CB19FA" w:rsidP="00155DD3">
            <w:pPr>
              <w:ind w:right="-383"/>
            </w:pPr>
          </w:p>
        </w:tc>
        <w:tc>
          <w:tcPr>
            <w:tcW w:w="990" w:type="dxa"/>
            <w:tcBorders>
              <w:top w:val="single" w:sz="4" w:space="0" w:color="auto"/>
              <w:left w:val="nil"/>
              <w:bottom w:val="nil"/>
              <w:right w:val="nil"/>
            </w:tcBorders>
            <w:noWrap/>
            <w:vAlign w:val="bottom"/>
          </w:tcPr>
          <w:p w14:paraId="4123A07E" w14:textId="14061296" w:rsidR="00CB19FA" w:rsidRPr="007E374E" w:rsidRDefault="00CB19FA" w:rsidP="00155DD3">
            <w:pPr>
              <w:pStyle w:val="acctfourfigures"/>
              <w:tabs>
                <w:tab w:val="clear" w:pos="765"/>
                <w:tab w:val="decimal" w:pos="861"/>
              </w:tabs>
              <w:spacing w:line="240" w:lineRule="auto"/>
              <w:ind w:left="-290" w:right="-20"/>
              <w:rPr>
                <w:b/>
                <w:bCs/>
                <w:color w:val="000000" w:themeColor="text1"/>
              </w:rPr>
            </w:pPr>
            <w:r w:rsidRPr="007E374E">
              <w:rPr>
                <w:b/>
                <w:bCs/>
                <w:color w:val="000000" w:themeColor="text1"/>
              </w:rPr>
              <w:t>9</w:t>
            </w:r>
            <w:r>
              <w:rPr>
                <w:b/>
                <w:bCs/>
                <w:color w:val="000000" w:themeColor="text1"/>
              </w:rPr>
              <w:t>2</w:t>
            </w:r>
            <w:r w:rsidRPr="007E374E">
              <w:rPr>
                <w:b/>
                <w:bCs/>
                <w:color w:val="000000" w:themeColor="text1"/>
              </w:rPr>
              <w:t>,</w:t>
            </w:r>
            <w:r>
              <w:rPr>
                <w:b/>
                <w:bCs/>
                <w:color w:val="000000" w:themeColor="text1"/>
              </w:rPr>
              <w:t>763</w:t>
            </w:r>
          </w:p>
        </w:tc>
        <w:tc>
          <w:tcPr>
            <w:tcW w:w="270" w:type="dxa"/>
            <w:tcBorders>
              <w:top w:val="nil"/>
              <w:left w:val="nil"/>
              <w:bottom w:val="nil"/>
              <w:right w:val="nil"/>
            </w:tcBorders>
            <w:noWrap/>
            <w:vAlign w:val="bottom"/>
          </w:tcPr>
          <w:p w14:paraId="0ED0DD7D"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7DCDC478" w14:textId="77777777" w:rsidR="00CB19FA" w:rsidRPr="00EE7D3D" w:rsidRDefault="00CB19FA" w:rsidP="00155DD3">
            <w:pPr>
              <w:pStyle w:val="acctfourfigures"/>
              <w:tabs>
                <w:tab w:val="clear" w:pos="765"/>
                <w:tab w:val="decimal" w:pos="790"/>
              </w:tabs>
              <w:spacing w:line="240" w:lineRule="auto"/>
              <w:ind w:right="-95"/>
              <w:rPr>
                <w:b/>
                <w:bCs/>
                <w:color w:val="000000" w:themeColor="text1"/>
              </w:rPr>
            </w:pPr>
            <w:r>
              <w:rPr>
                <w:b/>
                <w:bCs/>
                <w:color w:val="000000" w:themeColor="text1"/>
              </w:rPr>
              <w:t>122,872</w:t>
            </w:r>
          </w:p>
        </w:tc>
        <w:tc>
          <w:tcPr>
            <w:tcW w:w="270" w:type="dxa"/>
            <w:tcBorders>
              <w:top w:val="nil"/>
              <w:left w:val="nil"/>
              <w:bottom w:val="nil"/>
              <w:right w:val="nil"/>
            </w:tcBorders>
            <w:noWrap/>
            <w:vAlign w:val="bottom"/>
          </w:tcPr>
          <w:p w14:paraId="59F73B69"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7CAF02E2" w14:textId="3389F5A5" w:rsidR="00CB19FA" w:rsidRPr="007E374E" w:rsidRDefault="00CB19FA" w:rsidP="00155DD3">
            <w:pPr>
              <w:pStyle w:val="acctfourfigures"/>
              <w:tabs>
                <w:tab w:val="clear" w:pos="765"/>
                <w:tab w:val="decimal" w:pos="782"/>
              </w:tabs>
              <w:spacing w:line="240" w:lineRule="auto"/>
              <w:ind w:right="-95"/>
              <w:rPr>
                <w:b/>
                <w:bCs/>
                <w:color w:val="000000" w:themeColor="text1"/>
              </w:rPr>
            </w:pPr>
            <w:r w:rsidRPr="007E374E">
              <w:rPr>
                <w:b/>
                <w:bCs/>
                <w:color w:val="000000" w:themeColor="text1"/>
              </w:rPr>
              <w:t>66,</w:t>
            </w:r>
            <w:r>
              <w:rPr>
                <w:b/>
                <w:bCs/>
                <w:color w:val="000000" w:themeColor="text1"/>
              </w:rPr>
              <w:t>159</w:t>
            </w:r>
          </w:p>
        </w:tc>
        <w:tc>
          <w:tcPr>
            <w:tcW w:w="270" w:type="dxa"/>
            <w:tcBorders>
              <w:top w:val="nil"/>
              <w:left w:val="nil"/>
              <w:bottom w:val="nil"/>
              <w:right w:val="nil"/>
            </w:tcBorders>
            <w:noWrap/>
            <w:vAlign w:val="bottom"/>
          </w:tcPr>
          <w:p w14:paraId="610E8CD7"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063DEDF3" w14:textId="77777777" w:rsidR="00CB19FA" w:rsidRPr="006322FE" w:rsidRDefault="00CB19FA" w:rsidP="00155DD3">
            <w:pPr>
              <w:pStyle w:val="acctfourfigures"/>
              <w:tabs>
                <w:tab w:val="clear" w:pos="765"/>
                <w:tab w:val="decimal" w:pos="777"/>
              </w:tabs>
              <w:spacing w:line="240" w:lineRule="auto"/>
              <w:ind w:right="-95"/>
              <w:rPr>
                <w:b/>
                <w:bCs/>
                <w:color w:val="000000" w:themeColor="text1"/>
              </w:rPr>
            </w:pPr>
            <w:r>
              <w:rPr>
                <w:b/>
                <w:bCs/>
                <w:color w:val="000000" w:themeColor="text1"/>
              </w:rPr>
              <w:t>145,541</w:t>
            </w:r>
          </w:p>
        </w:tc>
        <w:tc>
          <w:tcPr>
            <w:tcW w:w="270" w:type="dxa"/>
            <w:tcBorders>
              <w:top w:val="nil"/>
              <w:left w:val="nil"/>
              <w:bottom w:val="nil"/>
              <w:right w:val="nil"/>
            </w:tcBorders>
            <w:noWrap/>
            <w:vAlign w:val="bottom"/>
          </w:tcPr>
          <w:p w14:paraId="10DE2E97"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36AE09E2" w14:textId="3E0EE6A9" w:rsidR="00CB19FA" w:rsidRPr="00CB19FA" w:rsidRDefault="00CB19FA" w:rsidP="00155DD3">
            <w:pPr>
              <w:pStyle w:val="acctfourfigures"/>
              <w:tabs>
                <w:tab w:val="clear" w:pos="765"/>
                <w:tab w:val="decimal" w:pos="861"/>
              </w:tabs>
              <w:spacing w:line="240" w:lineRule="auto"/>
              <w:ind w:left="-200" w:right="-20"/>
              <w:rPr>
                <w:b/>
                <w:bCs/>
                <w:color w:val="000000" w:themeColor="text1"/>
              </w:rPr>
            </w:pPr>
            <w:r w:rsidRPr="00CB19FA">
              <w:rPr>
                <w:b/>
                <w:bCs/>
                <w:color w:val="000000" w:themeColor="text1"/>
              </w:rPr>
              <w:t>15</w:t>
            </w:r>
            <w:r>
              <w:rPr>
                <w:b/>
                <w:bCs/>
                <w:color w:val="000000" w:themeColor="text1"/>
              </w:rPr>
              <w:t>8</w:t>
            </w:r>
            <w:r w:rsidRPr="00CB19FA">
              <w:rPr>
                <w:b/>
                <w:bCs/>
                <w:color w:val="000000" w:themeColor="text1"/>
              </w:rPr>
              <w:t>,</w:t>
            </w:r>
            <w:r>
              <w:rPr>
                <w:b/>
                <w:bCs/>
                <w:color w:val="000000" w:themeColor="text1"/>
              </w:rPr>
              <w:t>922</w:t>
            </w:r>
          </w:p>
        </w:tc>
        <w:tc>
          <w:tcPr>
            <w:tcW w:w="270" w:type="dxa"/>
            <w:tcBorders>
              <w:top w:val="nil"/>
              <w:left w:val="nil"/>
              <w:bottom w:val="nil"/>
              <w:right w:val="nil"/>
            </w:tcBorders>
            <w:noWrap/>
            <w:vAlign w:val="bottom"/>
          </w:tcPr>
          <w:p w14:paraId="4DBDF154"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bottom w:val="nil"/>
              <w:right w:val="nil"/>
            </w:tcBorders>
            <w:noWrap/>
            <w:vAlign w:val="bottom"/>
          </w:tcPr>
          <w:p w14:paraId="0ADFEF46" w14:textId="77777777" w:rsidR="00CB19FA" w:rsidRPr="00CD7FB3" w:rsidRDefault="00CB19FA" w:rsidP="00F24B3E">
            <w:pPr>
              <w:pStyle w:val="acctfourfigures"/>
              <w:tabs>
                <w:tab w:val="clear" w:pos="765"/>
                <w:tab w:val="decimal" w:pos="740"/>
              </w:tabs>
              <w:spacing w:line="240" w:lineRule="auto"/>
              <w:ind w:right="-95"/>
              <w:rPr>
                <w:rFonts w:cs="Angsana New"/>
                <w:b/>
                <w:bCs/>
                <w:color w:val="000000" w:themeColor="text1"/>
                <w:szCs w:val="28"/>
              </w:rPr>
            </w:pPr>
            <w:r>
              <w:rPr>
                <w:b/>
                <w:bCs/>
                <w:color w:val="000000" w:themeColor="text1"/>
              </w:rPr>
              <w:t>268,</w:t>
            </w:r>
            <w:r>
              <w:rPr>
                <w:rFonts w:cs="Angsana New"/>
                <w:b/>
                <w:bCs/>
                <w:color w:val="000000" w:themeColor="text1"/>
                <w:szCs w:val="28"/>
              </w:rPr>
              <w:t>413</w:t>
            </w:r>
          </w:p>
        </w:tc>
      </w:tr>
      <w:tr w:rsidR="00CB19FA" w:rsidRPr="000A4D45" w14:paraId="79D0DB2E" w14:textId="77777777" w:rsidTr="00155DD3">
        <w:tc>
          <w:tcPr>
            <w:tcW w:w="1980" w:type="dxa"/>
            <w:tcBorders>
              <w:top w:val="nil"/>
              <w:left w:val="nil"/>
              <w:bottom w:val="nil"/>
              <w:right w:val="nil"/>
            </w:tcBorders>
            <w:noWrap/>
            <w:vAlign w:val="bottom"/>
          </w:tcPr>
          <w:p w14:paraId="0FEDE4E2" w14:textId="77777777" w:rsidR="00CB19FA" w:rsidRDefault="00CB19FA" w:rsidP="00155DD3">
            <w:pPr>
              <w:ind w:left="442" w:right="-383" w:hanging="442"/>
            </w:pPr>
            <w:r w:rsidRPr="000A4D45">
              <w:rPr>
                <w:i/>
                <w:iCs/>
              </w:rPr>
              <w:t>Less</w:t>
            </w:r>
            <w:r w:rsidRPr="000A4D45">
              <w:t xml:space="preserve"> </w:t>
            </w:r>
            <w:r>
              <w:t xml:space="preserve">allowance for </w:t>
            </w:r>
          </w:p>
          <w:p w14:paraId="34726042" w14:textId="77777777" w:rsidR="00CB19FA" w:rsidRDefault="00CB19FA" w:rsidP="00155DD3">
            <w:pPr>
              <w:ind w:left="442" w:right="-383" w:hanging="442"/>
            </w:pPr>
            <w:r>
              <w:rPr>
                <w:i/>
                <w:iCs/>
              </w:rPr>
              <w:t xml:space="preserve">       </w:t>
            </w:r>
            <w:r>
              <w:t xml:space="preserve"> expected credit</w:t>
            </w:r>
          </w:p>
          <w:p w14:paraId="22E3999F" w14:textId="77777777" w:rsidR="00CB19FA" w:rsidRPr="00A5502A" w:rsidRDefault="00CB19FA" w:rsidP="00155DD3">
            <w:pPr>
              <w:ind w:left="442" w:right="-383" w:hanging="442"/>
              <w:rPr>
                <w:rFonts w:cstheme="minorBidi"/>
                <w:cs/>
              </w:rPr>
            </w:pPr>
            <w:r>
              <w:t xml:space="preserve">        loss</w:t>
            </w:r>
          </w:p>
        </w:tc>
        <w:tc>
          <w:tcPr>
            <w:tcW w:w="990" w:type="dxa"/>
            <w:tcBorders>
              <w:top w:val="nil"/>
              <w:left w:val="nil"/>
              <w:bottom w:val="single" w:sz="4" w:space="0" w:color="auto"/>
              <w:right w:val="nil"/>
            </w:tcBorders>
            <w:noWrap/>
            <w:vAlign w:val="bottom"/>
          </w:tcPr>
          <w:p w14:paraId="108933D8" w14:textId="77777777" w:rsidR="00CB19FA" w:rsidRPr="007E374E" w:rsidRDefault="00CB19FA" w:rsidP="00155DD3">
            <w:pPr>
              <w:pStyle w:val="acctfourfigures"/>
              <w:tabs>
                <w:tab w:val="clear" w:pos="765"/>
                <w:tab w:val="decimal" w:pos="777"/>
              </w:tabs>
              <w:spacing w:line="240" w:lineRule="auto"/>
              <w:ind w:left="-110" w:right="-95"/>
              <w:rPr>
                <w:color w:val="000000" w:themeColor="text1"/>
              </w:rPr>
            </w:pPr>
            <w:r w:rsidRPr="007E374E">
              <w:rPr>
                <w:color w:val="000000" w:themeColor="text1"/>
              </w:rPr>
              <w:t>(3,392)</w:t>
            </w:r>
          </w:p>
        </w:tc>
        <w:tc>
          <w:tcPr>
            <w:tcW w:w="270" w:type="dxa"/>
            <w:tcBorders>
              <w:top w:val="nil"/>
              <w:left w:val="nil"/>
              <w:right w:val="nil"/>
            </w:tcBorders>
            <w:noWrap/>
            <w:vAlign w:val="bottom"/>
          </w:tcPr>
          <w:p w14:paraId="7A969917" w14:textId="77777777" w:rsidR="00CB19FA" w:rsidRPr="000A4D45" w:rsidRDefault="00CB19FA" w:rsidP="00155DD3">
            <w:pPr>
              <w:ind w:left="-163" w:right="-173"/>
            </w:pPr>
          </w:p>
        </w:tc>
        <w:tc>
          <w:tcPr>
            <w:tcW w:w="990" w:type="dxa"/>
            <w:tcBorders>
              <w:top w:val="nil"/>
              <w:left w:val="nil"/>
              <w:bottom w:val="single" w:sz="4" w:space="0" w:color="auto"/>
              <w:right w:val="nil"/>
            </w:tcBorders>
            <w:noWrap/>
            <w:vAlign w:val="bottom"/>
          </w:tcPr>
          <w:p w14:paraId="7E7C0D53" w14:textId="77777777" w:rsidR="00CB19FA" w:rsidRPr="00EE7D3D" w:rsidRDefault="00CB19FA" w:rsidP="00155DD3">
            <w:pPr>
              <w:pStyle w:val="acctfourfigures"/>
              <w:tabs>
                <w:tab w:val="clear" w:pos="765"/>
                <w:tab w:val="decimal" w:pos="861"/>
              </w:tabs>
              <w:spacing w:line="240" w:lineRule="auto"/>
              <w:ind w:right="-95"/>
              <w:rPr>
                <w:color w:val="000000" w:themeColor="text1"/>
              </w:rPr>
            </w:pPr>
            <w:r>
              <w:rPr>
                <w:color w:val="000000" w:themeColor="text1"/>
              </w:rPr>
              <w:t>(4,276)</w:t>
            </w:r>
          </w:p>
        </w:tc>
        <w:tc>
          <w:tcPr>
            <w:tcW w:w="270" w:type="dxa"/>
            <w:tcBorders>
              <w:top w:val="nil"/>
              <w:left w:val="nil"/>
              <w:right w:val="nil"/>
            </w:tcBorders>
            <w:noWrap/>
            <w:vAlign w:val="bottom"/>
          </w:tcPr>
          <w:p w14:paraId="781820A9" w14:textId="77777777" w:rsidR="00CB19FA" w:rsidRPr="000A4D45" w:rsidRDefault="00CB19FA" w:rsidP="00155DD3">
            <w:pPr>
              <w:ind w:left="-163" w:right="-173"/>
            </w:pPr>
          </w:p>
        </w:tc>
        <w:tc>
          <w:tcPr>
            <w:tcW w:w="990" w:type="dxa"/>
            <w:tcBorders>
              <w:top w:val="nil"/>
              <w:left w:val="nil"/>
              <w:bottom w:val="single" w:sz="4" w:space="0" w:color="auto"/>
              <w:right w:val="nil"/>
            </w:tcBorders>
            <w:noWrap/>
            <w:vAlign w:val="bottom"/>
          </w:tcPr>
          <w:p w14:paraId="50A9E8CE" w14:textId="77777777" w:rsidR="00CB19FA" w:rsidRPr="007E374E" w:rsidRDefault="00CB19FA" w:rsidP="00155DD3">
            <w:pPr>
              <w:pStyle w:val="acctfourfigures"/>
              <w:tabs>
                <w:tab w:val="clear" w:pos="765"/>
                <w:tab w:val="decimal" w:pos="770"/>
              </w:tabs>
              <w:spacing w:line="240" w:lineRule="auto"/>
              <w:ind w:right="-95"/>
              <w:rPr>
                <w:color w:val="000000" w:themeColor="text1"/>
              </w:rPr>
            </w:pPr>
            <w:r w:rsidRPr="007E374E">
              <w:rPr>
                <w:color w:val="000000" w:themeColor="text1"/>
              </w:rPr>
              <w:t>(8,723)</w:t>
            </w:r>
          </w:p>
        </w:tc>
        <w:tc>
          <w:tcPr>
            <w:tcW w:w="270" w:type="dxa"/>
            <w:tcBorders>
              <w:top w:val="nil"/>
              <w:left w:val="nil"/>
              <w:right w:val="nil"/>
            </w:tcBorders>
            <w:noWrap/>
            <w:vAlign w:val="bottom"/>
          </w:tcPr>
          <w:p w14:paraId="215518F4" w14:textId="77777777" w:rsidR="00CB19FA" w:rsidRPr="000A4D45" w:rsidRDefault="00CB19FA" w:rsidP="00155DD3">
            <w:pPr>
              <w:ind w:left="-163" w:right="-173"/>
            </w:pPr>
          </w:p>
        </w:tc>
        <w:tc>
          <w:tcPr>
            <w:tcW w:w="990" w:type="dxa"/>
            <w:tcBorders>
              <w:top w:val="nil"/>
              <w:left w:val="nil"/>
              <w:bottom w:val="single" w:sz="4" w:space="0" w:color="auto"/>
              <w:right w:val="nil"/>
            </w:tcBorders>
            <w:noWrap/>
            <w:vAlign w:val="bottom"/>
          </w:tcPr>
          <w:p w14:paraId="58AB149E" w14:textId="77777777" w:rsidR="00CB19FA" w:rsidRPr="006322FE" w:rsidRDefault="00CB19FA" w:rsidP="00155DD3">
            <w:pPr>
              <w:pStyle w:val="acctfourfigures"/>
              <w:tabs>
                <w:tab w:val="clear" w:pos="765"/>
                <w:tab w:val="decimal" w:pos="770"/>
              </w:tabs>
              <w:spacing w:line="240" w:lineRule="auto"/>
              <w:ind w:right="-95"/>
              <w:rPr>
                <w:color w:val="000000" w:themeColor="text1"/>
              </w:rPr>
            </w:pPr>
            <w:r>
              <w:rPr>
                <w:color w:val="000000" w:themeColor="text1"/>
              </w:rPr>
              <w:t>(11,562)</w:t>
            </w:r>
          </w:p>
        </w:tc>
        <w:tc>
          <w:tcPr>
            <w:tcW w:w="270" w:type="dxa"/>
            <w:tcBorders>
              <w:top w:val="nil"/>
              <w:left w:val="nil"/>
              <w:right w:val="nil"/>
            </w:tcBorders>
            <w:noWrap/>
            <w:vAlign w:val="bottom"/>
          </w:tcPr>
          <w:p w14:paraId="3642D248" w14:textId="77777777" w:rsidR="00CB19FA" w:rsidRPr="000A4D45" w:rsidRDefault="00CB19FA" w:rsidP="00155DD3">
            <w:pPr>
              <w:ind w:left="-163" w:right="-173"/>
            </w:pPr>
          </w:p>
        </w:tc>
        <w:tc>
          <w:tcPr>
            <w:tcW w:w="990" w:type="dxa"/>
            <w:tcBorders>
              <w:top w:val="nil"/>
              <w:left w:val="nil"/>
              <w:bottom w:val="single" w:sz="4" w:space="0" w:color="auto"/>
              <w:right w:val="nil"/>
            </w:tcBorders>
            <w:noWrap/>
            <w:vAlign w:val="bottom"/>
          </w:tcPr>
          <w:p w14:paraId="3C89E8AD" w14:textId="77777777" w:rsidR="00CB19FA" w:rsidRPr="00CB19FA" w:rsidRDefault="00CB19FA" w:rsidP="00155DD3">
            <w:pPr>
              <w:pStyle w:val="acctfourfigures"/>
              <w:tabs>
                <w:tab w:val="clear" w:pos="765"/>
                <w:tab w:val="decimal" w:pos="861"/>
              </w:tabs>
              <w:spacing w:line="240" w:lineRule="auto"/>
              <w:ind w:right="-95"/>
              <w:rPr>
                <w:color w:val="000000" w:themeColor="text1"/>
              </w:rPr>
            </w:pPr>
            <w:r w:rsidRPr="00CB19FA">
              <w:rPr>
                <w:color w:val="000000" w:themeColor="text1"/>
              </w:rPr>
              <w:t>(12,115)</w:t>
            </w:r>
          </w:p>
        </w:tc>
        <w:tc>
          <w:tcPr>
            <w:tcW w:w="270" w:type="dxa"/>
            <w:tcBorders>
              <w:top w:val="nil"/>
              <w:left w:val="nil"/>
              <w:right w:val="nil"/>
            </w:tcBorders>
            <w:noWrap/>
            <w:vAlign w:val="bottom"/>
          </w:tcPr>
          <w:p w14:paraId="11B00A7E" w14:textId="77777777" w:rsidR="00CB19FA" w:rsidRPr="000A4D45" w:rsidRDefault="00CB19FA" w:rsidP="00155DD3">
            <w:pPr>
              <w:ind w:left="-163" w:right="-173"/>
            </w:pPr>
          </w:p>
        </w:tc>
        <w:tc>
          <w:tcPr>
            <w:tcW w:w="990" w:type="dxa"/>
            <w:tcBorders>
              <w:top w:val="nil"/>
              <w:left w:val="nil"/>
              <w:bottom w:val="single" w:sz="4" w:space="0" w:color="auto"/>
              <w:right w:val="nil"/>
            </w:tcBorders>
            <w:noWrap/>
            <w:vAlign w:val="bottom"/>
          </w:tcPr>
          <w:p w14:paraId="298F4EDA" w14:textId="77777777" w:rsidR="00CB19FA" w:rsidRPr="006322FE" w:rsidRDefault="00CB19FA" w:rsidP="00F24B3E">
            <w:pPr>
              <w:pStyle w:val="acctfourfigures"/>
              <w:tabs>
                <w:tab w:val="clear" w:pos="765"/>
                <w:tab w:val="decimal" w:pos="740"/>
              </w:tabs>
              <w:spacing w:line="240" w:lineRule="auto"/>
              <w:ind w:right="-95"/>
              <w:rPr>
                <w:color w:val="000000" w:themeColor="text1"/>
              </w:rPr>
            </w:pPr>
            <w:r>
              <w:rPr>
                <w:color w:val="000000" w:themeColor="text1"/>
              </w:rPr>
              <w:t>(15,838)</w:t>
            </w:r>
          </w:p>
        </w:tc>
      </w:tr>
      <w:tr w:rsidR="00CB19FA" w:rsidRPr="000A4D45" w14:paraId="41156FDE" w14:textId="77777777" w:rsidTr="00155DD3">
        <w:trPr>
          <w:trHeight w:val="70"/>
        </w:trPr>
        <w:tc>
          <w:tcPr>
            <w:tcW w:w="1980" w:type="dxa"/>
            <w:tcBorders>
              <w:top w:val="nil"/>
              <w:left w:val="nil"/>
              <w:bottom w:val="nil"/>
              <w:right w:val="nil"/>
            </w:tcBorders>
            <w:noWrap/>
            <w:vAlign w:val="bottom"/>
          </w:tcPr>
          <w:p w14:paraId="5C7579AE" w14:textId="77777777" w:rsidR="00CB19FA" w:rsidRPr="000A4D45" w:rsidRDefault="00CB19FA" w:rsidP="00155DD3">
            <w:pPr>
              <w:ind w:right="-383"/>
              <w:rPr>
                <w:i/>
                <w:iCs/>
              </w:rPr>
            </w:pPr>
          </w:p>
        </w:tc>
        <w:tc>
          <w:tcPr>
            <w:tcW w:w="990" w:type="dxa"/>
            <w:tcBorders>
              <w:top w:val="single" w:sz="4" w:space="0" w:color="auto"/>
              <w:left w:val="nil"/>
              <w:right w:val="nil"/>
            </w:tcBorders>
            <w:noWrap/>
            <w:vAlign w:val="bottom"/>
          </w:tcPr>
          <w:p w14:paraId="21C9FFB9" w14:textId="77777777" w:rsidR="00CB19FA" w:rsidRPr="007E374E" w:rsidRDefault="00CB19FA" w:rsidP="00155DD3">
            <w:pPr>
              <w:pStyle w:val="BodyText"/>
              <w:tabs>
                <w:tab w:val="decimal" w:pos="861"/>
              </w:tabs>
              <w:spacing w:after="0" w:line="240" w:lineRule="auto"/>
              <w:ind w:left="-110" w:right="-95"/>
              <w:rPr>
                <w:color w:val="000000" w:themeColor="text1"/>
              </w:rPr>
            </w:pPr>
          </w:p>
        </w:tc>
        <w:tc>
          <w:tcPr>
            <w:tcW w:w="270" w:type="dxa"/>
            <w:tcBorders>
              <w:top w:val="nil"/>
              <w:left w:val="nil"/>
              <w:right w:val="nil"/>
            </w:tcBorders>
            <w:noWrap/>
            <w:vAlign w:val="bottom"/>
          </w:tcPr>
          <w:p w14:paraId="5D642B2E"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vAlign w:val="bottom"/>
          </w:tcPr>
          <w:p w14:paraId="66D96EC8" w14:textId="77777777" w:rsidR="00CB19FA" w:rsidRPr="00EE7D3D" w:rsidRDefault="00CB19FA" w:rsidP="00155DD3">
            <w:pPr>
              <w:pStyle w:val="BodyText"/>
              <w:tabs>
                <w:tab w:val="decimal" w:pos="861"/>
              </w:tabs>
              <w:spacing w:after="0" w:line="240" w:lineRule="auto"/>
              <w:ind w:right="-95"/>
              <w:rPr>
                <w:color w:val="000000" w:themeColor="text1"/>
              </w:rPr>
            </w:pPr>
          </w:p>
        </w:tc>
        <w:tc>
          <w:tcPr>
            <w:tcW w:w="270" w:type="dxa"/>
            <w:tcBorders>
              <w:top w:val="nil"/>
              <w:left w:val="nil"/>
              <w:right w:val="nil"/>
            </w:tcBorders>
            <w:noWrap/>
            <w:vAlign w:val="bottom"/>
          </w:tcPr>
          <w:p w14:paraId="3E7BDE26"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tcPr>
          <w:p w14:paraId="31063C6F" w14:textId="77777777" w:rsidR="00CB19FA" w:rsidRPr="007E374E" w:rsidRDefault="00CB19FA" w:rsidP="00155DD3">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574945FD"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tcPr>
          <w:p w14:paraId="310EE8AE" w14:textId="77777777" w:rsidR="00CB19FA" w:rsidRPr="006322FE" w:rsidRDefault="00CB19FA" w:rsidP="00155DD3">
            <w:pPr>
              <w:pStyle w:val="acctfourfigures"/>
              <w:shd w:val="clear" w:color="auto" w:fill="FFFFFF"/>
              <w:tabs>
                <w:tab w:val="clear" w:pos="765"/>
              </w:tabs>
              <w:spacing w:line="240" w:lineRule="atLeast"/>
              <w:ind w:left="-169" w:right="34"/>
              <w:jc w:val="right"/>
            </w:pPr>
          </w:p>
        </w:tc>
        <w:tc>
          <w:tcPr>
            <w:tcW w:w="270" w:type="dxa"/>
            <w:tcBorders>
              <w:top w:val="nil"/>
              <w:left w:val="nil"/>
              <w:right w:val="nil"/>
            </w:tcBorders>
            <w:noWrap/>
            <w:vAlign w:val="bottom"/>
          </w:tcPr>
          <w:p w14:paraId="24013906"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vAlign w:val="bottom"/>
          </w:tcPr>
          <w:p w14:paraId="5DF55E8A" w14:textId="77777777" w:rsidR="00CB19FA" w:rsidRPr="00CB19FA" w:rsidRDefault="00CB19FA" w:rsidP="00155DD3">
            <w:pPr>
              <w:pStyle w:val="acctfourfigures"/>
              <w:tabs>
                <w:tab w:val="clear" w:pos="765"/>
                <w:tab w:val="decimal" w:pos="861"/>
              </w:tabs>
              <w:spacing w:line="240" w:lineRule="auto"/>
              <w:ind w:right="-95"/>
              <w:rPr>
                <w:color w:val="000000" w:themeColor="text1"/>
              </w:rPr>
            </w:pPr>
          </w:p>
        </w:tc>
        <w:tc>
          <w:tcPr>
            <w:tcW w:w="270" w:type="dxa"/>
            <w:tcBorders>
              <w:top w:val="nil"/>
              <w:left w:val="nil"/>
              <w:right w:val="nil"/>
            </w:tcBorders>
            <w:noWrap/>
            <w:vAlign w:val="bottom"/>
          </w:tcPr>
          <w:p w14:paraId="2938B94A"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top w:val="single" w:sz="4" w:space="0" w:color="auto"/>
              <w:left w:val="nil"/>
              <w:right w:val="nil"/>
            </w:tcBorders>
            <w:noWrap/>
            <w:vAlign w:val="bottom"/>
          </w:tcPr>
          <w:p w14:paraId="0029079B" w14:textId="77777777" w:rsidR="00CB19FA" w:rsidRPr="006322FE" w:rsidRDefault="00CB19FA" w:rsidP="00155DD3">
            <w:pPr>
              <w:pStyle w:val="acctfourfigures"/>
              <w:tabs>
                <w:tab w:val="clear" w:pos="765"/>
                <w:tab w:val="decimal" w:pos="861"/>
              </w:tabs>
              <w:spacing w:line="240" w:lineRule="auto"/>
              <w:ind w:right="-95"/>
              <w:rPr>
                <w:color w:val="000000" w:themeColor="text1"/>
              </w:rPr>
            </w:pPr>
          </w:p>
        </w:tc>
      </w:tr>
      <w:tr w:rsidR="00CB19FA" w:rsidRPr="000A4D45" w14:paraId="0B924460" w14:textId="77777777" w:rsidTr="00155DD3">
        <w:tc>
          <w:tcPr>
            <w:tcW w:w="1980" w:type="dxa"/>
            <w:tcBorders>
              <w:top w:val="nil"/>
              <w:left w:val="nil"/>
              <w:bottom w:val="nil"/>
              <w:right w:val="nil"/>
            </w:tcBorders>
            <w:noWrap/>
            <w:vAlign w:val="bottom"/>
          </w:tcPr>
          <w:p w14:paraId="6E717815" w14:textId="77777777" w:rsidR="00CB19FA" w:rsidRPr="000A4D45" w:rsidRDefault="00CB19FA" w:rsidP="00155DD3">
            <w:pPr>
              <w:ind w:right="-383"/>
              <w:rPr>
                <w:b/>
                <w:bCs/>
              </w:rPr>
            </w:pPr>
            <w:r w:rsidRPr="000A4D45">
              <w:rPr>
                <w:b/>
                <w:bCs/>
              </w:rPr>
              <w:t>Net</w:t>
            </w:r>
          </w:p>
        </w:tc>
        <w:tc>
          <w:tcPr>
            <w:tcW w:w="990" w:type="dxa"/>
            <w:tcBorders>
              <w:left w:val="nil"/>
              <w:bottom w:val="double" w:sz="4" w:space="0" w:color="auto"/>
              <w:right w:val="nil"/>
            </w:tcBorders>
            <w:noWrap/>
            <w:vAlign w:val="bottom"/>
          </w:tcPr>
          <w:p w14:paraId="12189D17" w14:textId="5168AC7B" w:rsidR="00CB19FA" w:rsidRPr="007E374E" w:rsidRDefault="00CB19FA" w:rsidP="00155DD3">
            <w:pPr>
              <w:pStyle w:val="acctfourfigures"/>
              <w:tabs>
                <w:tab w:val="clear" w:pos="765"/>
                <w:tab w:val="decimal" w:pos="777"/>
              </w:tabs>
              <w:spacing w:line="240" w:lineRule="auto"/>
              <w:ind w:left="-110" w:right="-95"/>
              <w:rPr>
                <w:b/>
                <w:bCs/>
                <w:color w:val="000000" w:themeColor="text1"/>
              </w:rPr>
            </w:pPr>
            <w:r>
              <w:rPr>
                <w:b/>
                <w:bCs/>
                <w:color w:val="000000" w:themeColor="text1"/>
              </w:rPr>
              <w:t>89</w:t>
            </w:r>
            <w:r w:rsidRPr="007E374E">
              <w:rPr>
                <w:b/>
                <w:bCs/>
                <w:color w:val="000000" w:themeColor="text1"/>
              </w:rPr>
              <w:t>,</w:t>
            </w:r>
            <w:r>
              <w:rPr>
                <w:b/>
                <w:bCs/>
                <w:color w:val="000000" w:themeColor="text1"/>
              </w:rPr>
              <w:t>371</w:t>
            </w:r>
          </w:p>
        </w:tc>
        <w:tc>
          <w:tcPr>
            <w:tcW w:w="270" w:type="dxa"/>
            <w:tcBorders>
              <w:left w:val="nil"/>
              <w:right w:val="nil"/>
            </w:tcBorders>
            <w:noWrap/>
            <w:vAlign w:val="bottom"/>
          </w:tcPr>
          <w:p w14:paraId="554F3EB7"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vAlign w:val="bottom"/>
          </w:tcPr>
          <w:p w14:paraId="5C25D7A2" w14:textId="77777777" w:rsidR="00CB19FA" w:rsidRPr="00EE7D3D" w:rsidRDefault="00CB19FA" w:rsidP="00155DD3">
            <w:pPr>
              <w:pStyle w:val="acctfourfigures"/>
              <w:tabs>
                <w:tab w:val="clear" w:pos="765"/>
                <w:tab w:val="decimal" w:pos="790"/>
              </w:tabs>
              <w:spacing w:line="240" w:lineRule="auto"/>
              <w:ind w:right="-95"/>
              <w:rPr>
                <w:b/>
                <w:bCs/>
                <w:color w:val="000000" w:themeColor="text1"/>
              </w:rPr>
            </w:pPr>
            <w:r>
              <w:rPr>
                <w:b/>
                <w:bCs/>
                <w:color w:val="000000" w:themeColor="text1"/>
              </w:rPr>
              <w:t>118,596</w:t>
            </w:r>
          </w:p>
        </w:tc>
        <w:tc>
          <w:tcPr>
            <w:tcW w:w="270" w:type="dxa"/>
            <w:tcBorders>
              <w:left w:val="nil"/>
              <w:right w:val="nil"/>
            </w:tcBorders>
            <w:noWrap/>
            <w:vAlign w:val="bottom"/>
          </w:tcPr>
          <w:p w14:paraId="32CE43EF" w14:textId="77777777" w:rsidR="00CB19FA" w:rsidRPr="000A4D45"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2E10F8C0" w14:textId="47D62FC4" w:rsidR="00CB19FA" w:rsidRPr="007E374E" w:rsidRDefault="00CB19FA" w:rsidP="00155DD3">
            <w:pPr>
              <w:pStyle w:val="acctfourfigures"/>
              <w:shd w:val="clear" w:color="auto" w:fill="FFFFFF"/>
              <w:tabs>
                <w:tab w:val="clear" w:pos="765"/>
              </w:tabs>
              <w:spacing w:line="240" w:lineRule="atLeast"/>
              <w:ind w:left="-169" w:right="1"/>
              <w:jc w:val="right"/>
              <w:rPr>
                <w:b/>
                <w:bCs/>
              </w:rPr>
            </w:pPr>
            <w:r w:rsidRPr="007E374E">
              <w:rPr>
                <w:b/>
                <w:bCs/>
              </w:rPr>
              <w:t>57,</w:t>
            </w:r>
            <w:r>
              <w:rPr>
                <w:b/>
                <w:bCs/>
              </w:rPr>
              <w:t>436</w:t>
            </w:r>
          </w:p>
        </w:tc>
        <w:tc>
          <w:tcPr>
            <w:tcW w:w="270" w:type="dxa"/>
            <w:tcBorders>
              <w:left w:val="nil"/>
              <w:right w:val="nil"/>
            </w:tcBorders>
            <w:noWrap/>
            <w:vAlign w:val="bottom"/>
          </w:tcPr>
          <w:p w14:paraId="5C2397D1" w14:textId="77777777" w:rsidR="00CB19FA" w:rsidRPr="007363CF"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5C84245C" w14:textId="77777777" w:rsidR="00CB19FA" w:rsidRPr="007363CF" w:rsidRDefault="00CB19FA" w:rsidP="00155DD3">
            <w:pPr>
              <w:pStyle w:val="acctfourfigures"/>
              <w:shd w:val="clear" w:color="auto" w:fill="FFFFFF"/>
              <w:tabs>
                <w:tab w:val="clear" w:pos="765"/>
              </w:tabs>
              <w:spacing w:line="240" w:lineRule="atLeast"/>
              <w:ind w:left="-169" w:right="1"/>
              <w:jc w:val="right"/>
              <w:rPr>
                <w:b/>
                <w:bCs/>
              </w:rPr>
            </w:pPr>
            <w:r>
              <w:rPr>
                <w:b/>
                <w:bCs/>
              </w:rPr>
              <w:t>133,979</w:t>
            </w:r>
          </w:p>
        </w:tc>
        <w:tc>
          <w:tcPr>
            <w:tcW w:w="270" w:type="dxa"/>
            <w:tcBorders>
              <w:left w:val="nil"/>
              <w:right w:val="nil"/>
            </w:tcBorders>
            <w:noWrap/>
            <w:vAlign w:val="bottom"/>
          </w:tcPr>
          <w:p w14:paraId="5473CBCA" w14:textId="77777777" w:rsidR="00CB19FA" w:rsidRPr="007363CF"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795DF393" w14:textId="406B6A57" w:rsidR="00CB19FA" w:rsidRPr="00CB19FA" w:rsidRDefault="00CB19FA" w:rsidP="00155DD3">
            <w:pPr>
              <w:pStyle w:val="acctfourfigures"/>
              <w:shd w:val="clear" w:color="auto" w:fill="FFFFFF"/>
              <w:tabs>
                <w:tab w:val="clear" w:pos="765"/>
              </w:tabs>
              <w:spacing w:line="240" w:lineRule="atLeast"/>
              <w:ind w:left="-169" w:right="-32"/>
              <w:jc w:val="right"/>
              <w:rPr>
                <w:b/>
                <w:bCs/>
              </w:rPr>
            </w:pPr>
            <w:r w:rsidRPr="00CB19FA">
              <w:rPr>
                <w:b/>
                <w:bCs/>
              </w:rPr>
              <w:t>14</w:t>
            </w:r>
            <w:r>
              <w:rPr>
                <w:b/>
                <w:bCs/>
              </w:rPr>
              <w:t>6</w:t>
            </w:r>
            <w:r w:rsidRPr="00CB19FA">
              <w:rPr>
                <w:b/>
                <w:bCs/>
              </w:rPr>
              <w:t>,</w:t>
            </w:r>
            <w:r>
              <w:rPr>
                <w:b/>
                <w:bCs/>
              </w:rPr>
              <w:t>807</w:t>
            </w:r>
          </w:p>
        </w:tc>
        <w:tc>
          <w:tcPr>
            <w:tcW w:w="270" w:type="dxa"/>
            <w:tcBorders>
              <w:left w:val="nil"/>
              <w:right w:val="nil"/>
            </w:tcBorders>
            <w:noWrap/>
            <w:vAlign w:val="bottom"/>
          </w:tcPr>
          <w:p w14:paraId="24563D86" w14:textId="77777777" w:rsidR="00CB19FA" w:rsidRPr="007363CF" w:rsidRDefault="00CB19FA" w:rsidP="00155DD3">
            <w:pPr>
              <w:pStyle w:val="acctfourfigures"/>
              <w:shd w:val="clear" w:color="auto" w:fill="FFFFFF"/>
              <w:tabs>
                <w:tab w:val="clear" w:pos="765"/>
              </w:tabs>
              <w:spacing w:line="240" w:lineRule="atLeast"/>
              <w:ind w:left="-169" w:right="34"/>
              <w:jc w:val="right"/>
              <w:rPr>
                <w:sz w:val="20"/>
              </w:rPr>
            </w:pPr>
          </w:p>
        </w:tc>
        <w:tc>
          <w:tcPr>
            <w:tcW w:w="990" w:type="dxa"/>
            <w:tcBorders>
              <w:left w:val="nil"/>
              <w:bottom w:val="double" w:sz="4" w:space="0" w:color="auto"/>
              <w:right w:val="nil"/>
            </w:tcBorders>
            <w:noWrap/>
          </w:tcPr>
          <w:p w14:paraId="1B82FF8B" w14:textId="77777777" w:rsidR="00CB19FA" w:rsidRPr="007363CF" w:rsidRDefault="00CB19FA" w:rsidP="00F24B3E">
            <w:pPr>
              <w:pStyle w:val="acctfourfigures"/>
              <w:shd w:val="clear" w:color="auto" w:fill="FFFFFF"/>
              <w:tabs>
                <w:tab w:val="clear" w:pos="765"/>
              </w:tabs>
              <w:spacing w:line="240" w:lineRule="atLeast"/>
              <w:ind w:left="-169" w:right="36"/>
              <w:jc w:val="right"/>
              <w:rPr>
                <w:b/>
                <w:bCs/>
              </w:rPr>
            </w:pPr>
            <w:r>
              <w:rPr>
                <w:b/>
                <w:bCs/>
              </w:rPr>
              <w:t>252,575</w:t>
            </w:r>
          </w:p>
        </w:tc>
      </w:tr>
    </w:tbl>
    <w:p w14:paraId="0CDEB5F2" w14:textId="77777777" w:rsidR="0008266F" w:rsidRDefault="0008266F"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A24E96" w:rsidRPr="003E755D" w14:paraId="094C2115" w14:textId="77777777" w:rsidTr="001E52EF">
        <w:trPr>
          <w:cantSplit/>
        </w:trPr>
        <w:tc>
          <w:tcPr>
            <w:tcW w:w="3960" w:type="dxa"/>
          </w:tcPr>
          <w:p w14:paraId="68D6C0E1" w14:textId="77777777" w:rsidR="00A24E96" w:rsidRPr="000A4D45" w:rsidRDefault="00A24E96" w:rsidP="0029532D">
            <w:pPr>
              <w:spacing w:line="240" w:lineRule="atLeast"/>
              <w:rPr>
                <w:i/>
                <w:iCs/>
              </w:rPr>
            </w:pPr>
          </w:p>
        </w:tc>
        <w:tc>
          <w:tcPr>
            <w:tcW w:w="5220" w:type="dxa"/>
            <w:gridSpan w:val="5"/>
            <w:shd w:val="clear" w:color="auto" w:fill="auto"/>
          </w:tcPr>
          <w:p w14:paraId="109D9AE6" w14:textId="7641EFD9" w:rsidR="00A24E96" w:rsidRPr="003E755D" w:rsidRDefault="0050345C" w:rsidP="005862F9">
            <w:pPr>
              <w:pStyle w:val="BodyText"/>
              <w:spacing w:after="0" w:line="240" w:lineRule="atLeast"/>
              <w:ind w:left="-108" w:right="-110"/>
              <w:jc w:val="center"/>
              <w:rPr>
                <w:b/>
                <w:bCs/>
                <w:lang w:val="en-GB"/>
              </w:rPr>
            </w:pPr>
            <w:r w:rsidRPr="003E755D">
              <w:rPr>
                <w:b/>
                <w:bCs/>
                <w:lang w:val="en-GB"/>
              </w:rPr>
              <w:t>Consolidated financial statements</w:t>
            </w:r>
          </w:p>
        </w:tc>
      </w:tr>
      <w:tr w:rsidR="00A24E96" w:rsidRPr="003E755D" w14:paraId="25998613" w14:textId="77777777" w:rsidTr="001E52EF">
        <w:trPr>
          <w:cantSplit/>
        </w:trPr>
        <w:tc>
          <w:tcPr>
            <w:tcW w:w="3960" w:type="dxa"/>
          </w:tcPr>
          <w:p w14:paraId="5620E80B" w14:textId="77777777" w:rsidR="00A24E96" w:rsidRPr="003E755D" w:rsidRDefault="00A24E96" w:rsidP="0029532D">
            <w:pPr>
              <w:spacing w:line="240" w:lineRule="atLeast"/>
              <w:rPr>
                <w:i/>
                <w:iCs/>
              </w:rPr>
            </w:pPr>
          </w:p>
          <w:p w14:paraId="1C9989B0" w14:textId="77777777" w:rsidR="00A24E96" w:rsidRPr="003E755D" w:rsidRDefault="00A24E96" w:rsidP="0029532D">
            <w:pPr>
              <w:spacing w:line="240" w:lineRule="atLeast"/>
              <w:rPr>
                <w:rFonts w:cs="Cordia New"/>
                <w:b/>
                <w:bCs/>
                <w:i/>
                <w:iCs/>
              </w:rPr>
            </w:pPr>
          </w:p>
          <w:p w14:paraId="4943EAD8" w14:textId="77777777" w:rsidR="00A24E96" w:rsidRPr="003E755D" w:rsidRDefault="00A24E96" w:rsidP="0029532D">
            <w:pPr>
              <w:spacing w:line="240" w:lineRule="atLeast"/>
              <w:rPr>
                <w:rFonts w:cs="Cordia New"/>
                <w:b/>
                <w:bCs/>
                <w:i/>
                <w:iCs/>
              </w:rPr>
            </w:pPr>
          </w:p>
          <w:p w14:paraId="4D954C5D" w14:textId="77777777" w:rsidR="00A24E96" w:rsidRPr="003E755D" w:rsidRDefault="00A24E96" w:rsidP="0029532D">
            <w:pPr>
              <w:spacing w:line="240" w:lineRule="atLeast"/>
              <w:rPr>
                <w:rFonts w:cs="Cordia New"/>
                <w:b/>
                <w:bCs/>
                <w:i/>
                <w:iCs/>
              </w:rPr>
            </w:pPr>
          </w:p>
          <w:p w14:paraId="739F7B33" w14:textId="3C306721" w:rsidR="00A24E96" w:rsidRPr="003E755D" w:rsidRDefault="00A24E96" w:rsidP="0029532D">
            <w:pPr>
              <w:spacing w:line="240" w:lineRule="atLeast"/>
              <w:rPr>
                <w:rFonts w:cs="Cordia New"/>
                <w:b/>
                <w:bCs/>
                <w:i/>
                <w:iCs/>
              </w:rPr>
            </w:pPr>
            <w:r w:rsidRPr="003E755D">
              <w:rPr>
                <w:rFonts w:cs="Cordia New"/>
                <w:b/>
                <w:bCs/>
                <w:i/>
                <w:iCs/>
              </w:rPr>
              <w:t xml:space="preserve">At </w:t>
            </w:r>
            <w:r w:rsidR="00061AF3">
              <w:rPr>
                <w:rFonts w:cs="Cordia New"/>
                <w:b/>
                <w:bCs/>
                <w:i/>
                <w:iCs/>
              </w:rPr>
              <w:t xml:space="preserve">30 </w:t>
            </w:r>
            <w:r w:rsidR="00957922">
              <w:rPr>
                <w:rFonts w:cs="Cordia New"/>
                <w:b/>
                <w:bCs/>
                <w:i/>
                <w:iCs/>
              </w:rPr>
              <w:t>September</w:t>
            </w:r>
            <w:r w:rsidRPr="003E755D">
              <w:rPr>
                <w:rFonts w:cs="Cordia New"/>
                <w:b/>
                <w:bCs/>
                <w:i/>
                <w:iCs/>
              </w:rPr>
              <w:t xml:space="preserve"> 2021</w:t>
            </w:r>
          </w:p>
        </w:tc>
        <w:tc>
          <w:tcPr>
            <w:tcW w:w="1620" w:type="dxa"/>
            <w:shd w:val="clear" w:color="auto" w:fill="auto"/>
          </w:tcPr>
          <w:p w14:paraId="4D999829" w14:textId="77777777" w:rsidR="00A24E96" w:rsidRPr="003E755D" w:rsidRDefault="00A24E96" w:rsidP="0029532D">
            <w:pPr>
              <w:pStyle w:val="acctmergecolhdg"/>
              <w:spacing w:line="240" w:lineRule="atLeast"/>
              <w:ind w:left="-169" w:right="-142"/>
              <w:rPr>
                <w:b w:val="0"/>
                <w:bCs/>
              </w:rPr>
            </w:pPr>
            <w:r w:rsidRPr="003E755D">
              <w:rPr>
                <w:b w:val="0"/>
                <w:bCs/>
              </w:rPr>
              <w:t>Installment accounts receivable - net of unearned interest income</w:t>
            </w:r>
          </w:p>
        </w:tc>
        <w:tc>
          <w:tcPr>
            <w:tcW w:w="270" w:type="dxa"/>
          </w:tcPr>
          <w:p w14:paraId="186F31DE" w14:textId="77777777" w:rsidR="00A24E96" w:rsidRPr="003E755D" w:rsidRDefault="00A24E96" w:rsidP="0029532D">
            <w:pPr>
              <w:pStyle w:val="acctmergecolhdg"/>
              <w:spacing w:line="240" w:lineRule="atLeast"/>
              <w:ind w:left="-169" w:right="-142"/>
              <w:rPr>
                <w:b w:val="0"/>
                <w:bCs/>
              </w:rPr>
            </w:pPr>
          </w:p>
        </w:tc>
        <w:tc>
          <w:tcPr>
            <w:tcW w:w="1620" w:type="dxa"/>
          </w:tcPr>
          <w:p w14:paraId="22F26F98" w14:textId="77777777" w:rsidR="00A24E96" w:rsidRPr="003E755D" w:rsidRDefault="00A24E96" w:rsidP="0029532D">
            <w:pPr>
              <w:autoSpaceDE w:val="0"/>
              <w:autoSpaceDN w:val="0"/>
              <w:adjustRightInd w:val="0"/>
              <w:jc w:val="center"/>
            </w:pPr>
            <w:r w:rsidRPr="003E755D">
              <w:t>Net receivables</w:t>
            </w:r>
          </w:p>
          <w:p w14:paraId="49AFD018" w14:textId="77777777" w:rsidR="00A24E96" w:rsidRPr="003E755D" w:rsidRDefault="00A24E96" w:rsidP="0029532D">
            <w:pPr>
              <w:autoSpaceDE w:val="0"/>
              <w:autoSpaceDN w:val="0"/>
              <w:adjustRightInd w:val="0"/>
              <w:ind w:left="-99" w:right="-135"/>
              <w:jc w:val="center"/>
            </w:pPr>
            <w:r w:rsidRPr="003E755D">
              <w:t>for setting up</w:t>
            </w:r>
          </w:p>
          <w:p w14:paraId="78CEF332" w14:textId="77777777" w:rsidR="00A24E96" w:rsidRPr="003E755D" w:rsidRDefault="00A24E96" w:rsidP="0029532D">
            <w:pPr>
              <w:pStyle w:val="acctmergecolhdg"/>
              <w:spacing w:line="240" w:lineRule="atLeast"/>
              <w:ind w:left="-169" w:right="-142"/>
              <w:rPr>
                <w:b w:val="0"/>
              </w:rPr>
            </w:pPr>
            <w:r w:rsidRPr="003E755D">
              <w:rPr>
                <w:b w:val="0"/>
              </w:rPr>
              <w:t>allowance for</w:t>
            </w:r>
          </w:p>
          <w:p w14:paraId="3654B422" w14:textId="77777777" w:rsidR="00A24E96" w:rsidRPr="003E755D" w:rsidRDefault="00A24E96" w:rsidP="0029532D">
            <w:pPr>
              <w:pStyle w:val="acctmergecolhdg"/>
              <w:spacing w:line="240" w:lineRule="atLeast"/>
              <w:ind w:left="-169" w:right="-142"/>
              <w:rPr>
                <w:b w:val="0"/>
              </w:rPr>
            </w:pPr>
            <w:r w:rsidRPr="003E755D">
              <w:rPr>
                <w:b w:val="0"/>
              </w:rPr>
              <w:t>expected</w:t>
            </w:r>
          </w:p>
          <w:p w14:paraId="6A8F56A3" w14:textId="77777777" w:rsidR="00A24E96" w:rsidRPr="003E755D" w:rsidRDefault="00A24E96" w:rsidP="0029532D">
            <w:pPr>
              <w:pStyle w:val="acctmergecolhdg"/>
              <w:spacing w:line="240" w:lineRule="atLeast"/>
              <w:ind w:left="-169" w:right="-142"/>
              <w:rPr>
                <w:b w:val="0"/>
              </w:rPr>
            </w:pPr>
            <w:r w:rsidRPr="003E755D">
              <w:rPr>
                <w:b w:val="0"/>
              </w:rPr>
              <w:t>credit loss*</w:t>
            </w:r>
          </w:p>
        </w:tc>
        <w:tc>
          <w:tcPr>
            <w:tcW w:w="270" w:type="dxa"/>
          </w:tcPr>
          <w:p w14:paraId="17FBA6B3" w14:textId="77777777" w:rsidR="00A24E96" w:rsidRPr="003E755D" w:rsidRDefault="00A24E96" w:rsidP="0029532D">
            <w:pPr>
              <w:pStyle w:val="acctmergecolhdg"/>
              <w:spacing w:line="240" w:lineRule="atLeast"/>
              <w:ind w:left="-169" w:right="-142"/>
              <w:rPr>
                <w:b w:val="0"/>
                <w:bCs/>
              </w:rPr>
            </w:pPr>
          </w:p>
        </w:tc>
        <w:tc>
          <w:tcPr>
            <w:tcW w:w="1440" w:type="dxa"/>
            <w:vAlign w:val="bottom"/>
          </w:tcPr>
          <w:p w14:paraId="3602A34A" w14:textId="77777777" w:rsidR="0050345C" w:rsidRPr="003E755D" w:rsidRDefault="0050345C" w:rsidP="0050345C">
            <w:pPr>
              <w:autoSpaceDE w:val="0"/>
              <w:autoSpaceDN w:val="0"/>
              <w:adjustRightInd w:val="0"/>
              <w:jc w:val="center"/>
            </w:pPr>
          </w:p>
          <w:p w14:paraId="07296BF8" w14:textId="1E3F1E22" w:rsidR="00A24E96" w:rsidRPr="003E755D" w:rsidRDefault="00A24E96" w:rsidP="0050345C">
            <w:pPr>
              <w:autoSpaceDE w:val="0"/>
              <w:autoSpaceDN w:val="0"/>
              <w:adjustRightInd w:val="0"/>
              <w:jc w:val="center"/>
            </w:pPr>
            <w:r w:rsidRPr="003E755D">
              <w:t>Allowance</w:t>
            </w:r>
          </w:p>
          <w:p w14:paraId="5B1FC1AA" w14:textId="7F5A3CE8" w:rsidR="00A24E96" w:rsidRPr="003E755D" w:rsidRDefault="00A24E96" w:rsidP="0050345C">
            <w:pPr>
              <w:autoSpaceDE w:val="0"/>
              <w:autoSpaceDN w:val="0"/>
              <w:adjustRightInd w:val="0"/>
              <w:jc w:val="center"/>
            </w:pPr>
            <w:r w:rsidRPr="003E755D">
              <w:t>for expected</w:t>
            </w:r>
          </w:p>
          <w:p w14:paraId="6C5575EA" w14:textId="5290601F" w:rsidR="0050345C" w:rsidRPr="003E755D" w:rsidRDefault="00A24E96" w:rsidP="0050345C">
            <w:pPr>
              <w:autoSpaceDE w:val="0"/>
              <w:autoSpaceDN w:val="0"/>
              <w:adjustRightInd w:val="0"/>
              <w:jc w:val="center"/>
            </w:pPr>
            <w:r w:rsidRPr="003E755D">
              <w:t>credit loss</w:t>
            </w:r>
          </w:p>
        </w:tc>
      </w:tr>
      <w:tr w:rsidR="00A24E96" w:rsidRPr="003E755D" w14:paraId="6C5DFC3A" w14:textId="77777777" w:rsidTr="001E52EF">
        <w:trPr>
          <w:cantSplit/>
        </w:trPr>
        <w:tc>
          <w:tcPr>
            <w:tcW w:w="3960" w:type="dxa"/>
          </w:tcPr>
          <w:p w14:paraId="0DB94851" w14:textId="77777777" w:rsidR="00A24E96" w:rsidRPr="003E755D" w:rsidRDefault="00A24E96"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01F69926" w14:textId="6E64D45A" w:rsidR="00A24E96" w:rsidRPr="003E755D" w:rsidRDefault="00A24E96" w:rsidP="0029532D">
            <w:pPr>
              <w:tabs>
                <w:tab w:val="decimal" w:pos="-130"/>
              </w:tabs>
              <w:spacing w:line="240" w:lineRule="atLeast"/>
              <w:ind w:left="-130" w:right="-108"/>
              <w:jc w:val="center"/>
              <w:rPr>
                <w:i/>
                <w:iCs/>
              </w:rPr>
            </w:pPr>
            <w:r w:rsidRPr="003E755D">
              <w:rPr>
                <w:i/>
                <w:iCs/>
              </w:rPr>
              <w:t>(in thousand Baht)</w:t>
            </w:r>
          </w:p>
        </w:tc>
      </w:tr>
      <w:tr w:rsidR="00A24E96" w:rsidRPr="003E755D" w14:paraId="00ADEB3A" w14:textId="77777777" w:rsidTr="001E52EF">
        <w:trPr>
          <w:cantSplit/>
        </w:trPr>
        <w:tc>
          <w:tcPr>
            <w:tcW w:w="7470" w:type="dxa"/>
            <w:gridSpan w:val="4"/>
          </w:tcPr>
          <w:p w14:paraId="6CA22A77" w14:textId="77777777" w:rsidR="00A24E96" w:rsidRPr="003E755D" w:rsidRDefault="00A24E96" w:rsidP="0029532D">
            <w:pPr>
              <w:tabs>
                <w:tab w:val="left" w:pos="250"/>
              </w:tabs>
              <w:spacing w:line="240" w:lineRule="atLeast"/>
              <w:ind w:right="-124"/>
              <w:rPr>
                <w:rFonts w:cs="Angsana New"/>
              </w:rPr>
            </w:pPr>
            <w:r w:rsidRPr="003E755D">
              <w:rPr>
                <w:rFonts w:cs="Angsana New"/>
              </w:rPr>
              <w:t xml:space="preserve">1) Non-rescheduled installment receivables </w:t>
            </w:r>
          </w:p>
        </w:tc>
        <w:tc>
          <w:tcPr>
            <w:tcW w:w="270" w:type="dxa"/>
          </w:tcPr>
          <w:p w14:paraId="24440FA4" w14:textId="77777777" w:rsidR="00A24E96" w:rsidRPr="003E755D" w:rsidRDefault="00A24E96" w:rsidP="0029532D">
            <w:pPr>
              <w:tabs>
                <w:tab w:val="decimal" w:pos="1179"/>
              </w:tabs>
              <w:spacing w:line="240" w:lineRule="atLeast"/>
              <w:ind w:left="-108" w:right="-124"/>
            </w:pPr>
          </w:p>
        </w:tc>
        <w:tc>
          <w:tcPr>
            <w:tcW w:w="1440" w:type="dxa"/>
          </w:tcPr>
          <w:p w14:paraId="59933D92" w14:textId="77777777" w:rsidR="00A24E96" w:rsidRPr="003E755D" w:rsidRDefault="00A24E96" w:rsidP="0029532D">
            <w:pPr>
              <w:tabs>
                <w:tab w:val="decimal" w:pos="1242"/>
              </w:tabs>
              <w:spacing w:line="240" w:lineRule="atLeast"/>
              <w:ind w:left="-108" w:right="-124"/>
            </w:pPr>
          </w:p>
        </w:tc>
      </w:tr>
      <w:tr w:rsidR="00A24E96" w:rsidRPr="003E755D" w14:paraId="56EA8A89" w14:textId="77777777" w:rsidTr="001E52EF">
        <w:trPr>
          <w:cantSplit/>
        </w:trPr>
        <w:tc>
          <w:tcPr>
            <w:tcW w:w="7470" w:type="dxa"/>
            <w:gridSpan w:val="4"/>
          </w:tcPr>
          <w:p w14:paraId="2B25B3BD" w14:textId="77777777" w:rsidR="00A24E96" w:rsidRPr="00BA0DAE" w:rsidRDefault="00A24E96" w:rsidP="0029532D">
            <w:pPr>
              <w:spacing w:line="240" w:lineRule="atLeast"/>
              <w:ind w:left="258" w:right="-124"/>
              <w:rPr>
                <w:rFonts w:cs="Angsana New"/>
                <w:i/>
                <w:iCs/>
              </w:rPr>
            </w:pPr>
            <w:r w:rsidRPr="00BA0DAE">
              <w:rPr>
                <w:rFonts w:cs="Angsana New"/>
                <w:i/>
                <w:iCs/>
              </w:rPr>
              <w:t>Normal receivables</w:t>
            </w:r>
          </w:p>
        </w:tc>
        <w:tc>
          <w:tcPr>
            <w:tcW w:w="270" w:type="dxa"/>
          </w:tcPr>
          <w:p w14:paraId="606D1ED2" w14:textId="77777777" w:rsidR="00A24E96" w:rsidRPr="003E755D" w:rsidRDefault="00A24E96" w:rsidP="0029532D">
            <w:pPr>
              <w:tabs>
                <w:tab w:val="decimal" w:pos="1179"/>
              </w:tabs>
              <w:spacing w:line="240" w:lineRule="atLeast"/>
              <w:ind w:left="-108" w:right="-124"/>
            </w:pPr>
          </w:p>
        </w:tc>
        <w:tc>
          <w:tcPr>
            <w:tcW w:w="1440" w:type="dxa"/>
          </w:tcPr>
          <w:p w14:paraId="0BFBD36C" w14:textId="77777777" w:rsidR="00A24E96" w:rsidRPr="003E755D" w:rsidRDefault="00A24E96" w:rsidP="0029532D">
            <w:pPr>
              <w:tabs>
                <w:tab w:val="decimal" w:pos="1242"/>
              </w:tabs>
              <w:spacing w:line="240" w:lineRule="atLeast"/>
              <w:ind w:left="-108" w:right="-124"/>
            </w:pPr>
          </w:p>
        </w:tc>
      </w:tr>
      <w:tr w:rsidR="00A24E96" w:rsidRPr="0089223F" w14:paraId="0DF9EE72" w14:textId="77777777" w:rsidTr="001E52EF">
        <w:trPr>
          <w:cantSplit/>
        </w:trPr>
        <w:tc>
          <w:tcPr>
            <w:tcW w:w="3960" w:type="dxa"/>
          </w:tcPr>
          <w:p w14:paraId="7ED17B5D" w14:textId="77777777" w:rsidR="00A24E96" w:rsidRPr="0089223F" w:rsidRDefault="00A24E96" w:rsidP="0029532D">
            <w:pPr>
              <w:spacing w:line="240" w:lineRule="atLeast"/>
              <w:ind w:left="258"/>
            </w:pPr>
            <w:r w:rsidRPr="0089223F">
              <w:t>Within credit terms</w:t>
            </w:r>
          </w:p>
        </w:tc>
        <w:tc>
          <w:tcPr>
            <w:tcW w:w="1620" w:type="dxa"/>
            <w:shd w:val="clear" w:color="auto" w:fill="auto"/>
          </w:tcPr>
          <w:p w14:paraId="45769792" w14:textId="6BA1D92E" w:rsidR="00A24E96" w:rsidRPr="0089223F" w:rsidRDefault="00146C6D" w:rsidP="0029532D">
            <w:pPr>
              <w:tabs>
                <w:tab w:val="left" w:pos="720"/>
              </w:tabs>
              <w:spacing w:line="240" w:lineRule="auto"/>
              <w:ind w:right="76"/>
              <w:jc w:val="right"/>
              <w:rPr>
                <w:rFonts w:cstheme="minorBidi"/>
              </w:rPr>
            </w:pPr>
            <w:r w:rsidRPr="0089223F">
              <w:rPr>
                <w:rFonts w:cstheme="minorBidi"/>
              </w:rPr>
              <w:t>86,833</w:t>
            </w:r>
          </w:p>
        </w:tc>
        <w:tc>
          <w:tcPr>
            <w:tcW w:w="270" w:type="dxa"/>
            <w:vAlign w:val="bottom"/>
          </w:tcPr>
          <w:p w14:paraId="71A18E62"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5DE03757" w14:textId="77E1F09B" w:rsidR="00A24E96" w:rsidRPr="0089223F" w:rsidRDefault="0089223F" w:rsidP="0029532D">
            <w:pPr>
              <w:tabs>
                <w:tab w:val="left" w:pos="720"/>
              </w:tabs>
              <w:spacing w:line="240" w:lineRule="auto"/>
              <w:ind w:right="76"/>
              <w:jc w:val="right"/>
            </w:pPr>
            <w:r w:rsidRPr="0089223F">
              <w:t>40</w:t>
            </w:r>
            <w:r w:rsidR="00BA0DAE" w:rsidRPr="0089223F">
              <w:t>,5</w:t>
            </w:r>
            <w:r w:rsidRPr="0089223F">
              <w:t>18</w:t>
            </w:r>
          </w:p>
        </w:tc>
        <w:tc>
          <w:tcPr>
            <w:tcW w:w="270" w:type="dxa"/>
          </w:tcPr>
          <w:p w14:paraId="7DB7FA9D" w14:textId="77777777" w:rsidR="00A24E96" w:rsidRPr="0089223F" w:rsidRDefault="00A24E96" w:rsidP="0029532D">
            <w:pPr>
              <w:spacing w:line="240" w:lineRule="auto"/>
              <w:jc w:val="both"/>
            </w:pPr>
          </w:p>
        </w:tc>
        <w:tc>
          <w:tcPr>
            <w:tcW w:w="1440" w:type="dxa"/>
          </w:tcPr>
          <w:p w14:paraId="789F2FCE" w14:textId="6C6EEF03" w:rsidR="00A24E96" w:rsidRPr="0089223F" w:rsidRDefault="00BA0DAE" w:rsidP="0029532D">
            <w:pPr>
              <w:tabs>
                <w:tab w:val="left" w:pos="720"/>
              </w:tabs>
              <w:spacing w:line="240" w:lineRule="auto"/>
              <w:ind w:right="76"/>
              <w:jc w:val="right"/>
            </w:pPr>
            <w:r w:rsidRPr="0089223F">
              <w:t>1,</w:t>
            </w:r>
            <w:r w:rsidR="0089223F" w:rsidRPr="0089223F">
              <w:t>216</w:t>
            </w:r>
          </w:p>
        </w:tc>
      </w:tr>
      <w:tr w:rsidR="00A24E96" w:rsidRPr="0089223F" w14:paraId="3860052F" w14:textId="77777777" w:rsidTr="001E52EF">
        <w:trPr>
          <w:cantSplit/>
        </w:trPr>
        <w:tc>
          <w:tcPr>
            <w:tcW w:w="3960" w:type="dxa"/>
          </w:tcPr>
          <w:p w14:paraId="483D4196" w14:textId="77777777" w:rsidR="00A24E96" w:rsidRPr="0089223F" w:rsidRDefault="00A24E96" w:rsidP="0029532D">
            <w:pPr>
              <w:spacing w:line="240" w:lineRule="atLeast"/>
              <w:ind w:left="258"/>
            </w:pPr>
            <w:r w:rsidRPr="0089223F">
              <w:t>Overdue:</w:t>
            </w:r>
          </w:p>
        </w:tc>
        <w:tc>
          <w:tcPr>
            <w:tcW w:w="1620" w:type="dxa"/>
            <w:shd w:val="clear" w:color="auto" w:fill="auto"/>
          </w:tcPr>
          <w:p w14:paraId="7109FDD7" w14:textId="77777777" w:rsidR="00A24E96" w:rsidRPr="0089223F" w:rsidRDefault="00A24E96" w:rsidP="0029532D">
            <w:pPr>
              <w:tabs>
                <w:tab w:val="left" w:pos="720"/>
              </w:tabs>
              <w:spacing w:line="240" w:lineRule="auto"/>
              <w:ind w:right="76"/>
              <w:jc w:val="right"/>
            </w:pPr>
          </w:p>
        </w:tc>
        <w:tc>
          <w:tcPr>
            <w:tcW w:w="270" w:type="dxa"/>
            <w:vAlign w:val="bottom"/>
          </w:tcPr>
          <w:p w14:paraId="275C25F5"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1528DD6E" w14:textId="77777777" w:rsidR="00A24E96" w:rsidRPr="0089223F" w:rsidRDefault="00A24E96" w:rsidP="0029532D">
            <w:pPr>
              <w:tabs>
                <w:tab w:val="left" w:pos="720"/>
              </w:tabs>
              <w:spacing w:line="240" w:lineRule="auto"/>
              <w:ind w:right="76"/>
              <w:jc w:val="right"/>
            </w:pPr>
          </w:p>
        </w:tc>
        <w:tc>
          <w:tcPr>
            <w:tcW w:w="270" w:type="dxa"/>
          </w:tcPr>
          <w:p w14:paraId="5BC38BFE" w14:textId="77777777" w:rsidR="00A24E96" w:rsidRPr="0089223F" w:rsidRDefault="00A24E96" w:rsidP="0029532D">
            <w:pPr>
              <w:spacing w:line="240" w:lineRule="auto"/>
              <w:jc w:val="both"/>
            </w:pPr>
          </w:p>
        </w:tc>
        <w:tc>
          <w:tcPr>
            <w:tcW w:w="1440" w:type="dxa"/>
          </w:tcPr>
          <w:p w14:paraId="3833DADC" w14:textId="77777777" w:rsidR="00A24E96" w:rsidRPr="0089223F" w:rsidRDefault="00A24E96" w:rsidP="0029532D">
            <w:pPr>
              <w:tabs>
                <w:tab w:val="left" w:pos="720"/>
              </w:tabs>
              <w:spacing w:line="240" w:lineRule="auto"/>
              <w:ind w:right="76"/>
              <w:jc w:val="right"/>
            </w:pPr>
          </w:p>
        </w:tc>
      </w:tr>
      <w:tr w:rsidR="00A24E96" w:rsidRPr="0089223F" w14:paraId="57E146F5" w14:textId="77777777" w:rsidTr="001E52EF">
        <w:trPr>
          <w:cantSplit/>
        </w:trPr>
        <w:tc>
          <w:tcPr>
            <w:tcW w:w="3960" w:type="dxa"/>
          </w:tcPr>
          <w:p w14:paraId="56B3BF0E" w14:textId="77777777" w:rsidR="00A24E96" w:rsidRPr="0089223F" w:rsidRDefault="00A24E96" w:rsidP="0029532D">
            <w:pPr>
              <w:spacing w:line="240" w:lineRule="atLeast"/>
              <w:ind w:left="258"/>
            </w:pPr>
            <w:r w:rsidRPr="0089223F">
              <w:t xml:space="preserve">    Less than 3 months</w:t>
            </w:r>
          </w:p>
        </w:tc>
        <w:tc>
          <w:tcPr>
            <w:tcW w:w="1620" w:type="dxa"/>
            <w:shd w:val="clear" w:color="auto" w:fill="auto"/>
          </w:tcPr>
          <w:p w14:paraId="48B553E7" w14:textId="05F07A85" w:rsidR="00A24E96" w:rsidRPr="0089223F" w:rsidRDefault="00BA0DAE" w:rsidP="0029532D">
            <w:pPr>
              <w:tabs>
                <w:tab w:val="left" w:pos="720"/>
              </w:tabs>
              <w:spacing w:line="240" w:lineRule="auto"/>
              <w:ind w:right="76"/>
              <w:jc w:val="right"/>
            </w:pPr>
            <w:r w:rsidRPr="0089223F">
              <w:t>8,</w:t>
            </w:r>
            <w:r w:rsidR="00146C6D" w:rsidRPr="0089223F">
              <w:t>749</w:t>
            </w:r>
          </w:p>
        </w:tc>
        <w:tc>
          <w:tcPr>
            <w:tcW w:w="270" w:type="dxa"/>
            <w:vAlign w:val="bottom"/>
          </w:tcPr>
          <w:p w14:paraId="6F609A42"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680AD1E8" w14:textId="03A63C59" w:rsidR="00A24E96" w:rsidRPr="0089223F" w:rsidRDefault="00BA0DAE" w:rsidP="0029532D">
            <w:pPr>
              <w:tabs>
                <w:tab w:val="left" w:pos="720"/>
              </w:tabs>
              <w:spacing w:line="240" w:lineRule="auto"/>
              <w:ind w:right="76"/>
              <w:jc w:val="right"/>
            </w:pPr>
            <w:r w:rsidRPr="0089223F">
              <w:t>5,</w:t>
            </w:r>
            <w:r w:rsidR="0089223F" w:rsidRPr="0089223F">
              <w:t>810</w:t>
            </w:r>
          </w:p>
        </w:tc>
        <w:tc>
          <w:tcPr>
            <w:tcW w:w="270" w:type="dxa"/>
          </w:tcPr>
          <w:p w14:paraId="02239BE9" w14:textId="77777777" w:rsidR="00A24E96" w:rsidRPr="0089223F" w:rsidRDefault="00A24E96" w:rsidP="0029532D">
            <w:pPr>
              <w:spacing w:line="240" w:lineRule="auto"/>
              <w:jc w:val="both"/>
            </w:pPr>
          </w:p>
        </w:tc>
        <w:tc>
          <w:tcPr>
            <w:tcW w:w="1440" w:type="dxa"/>
          </w:tcPr>
          <w:p w14:paraId="26E26FA1" w14:textId="48650E67" w:rsidR="00A24E96" w:rsidRPr="0089223F" w:rsidRDefault="00BA0DAE" w:rsidP="0029532D">
            <w:pPr>
              <w:tabs>
                <w:tab w:val="left" w:pos="720"/>
              </w:tabs>
              <w:spacing w:line="240" w:lineRule="auto"/>
              <w:ind w:right="76"/>
              <w:jc w:val="right"/>
            </w:pPr>
            <w:r w:rsidRPr="0089223F">
              <w:t>5</w:t>
            </w:r>
            <w:r w:rsidR="0089223F" w:rsidRPr="0089223F">
              <w:t>81</w:t>
            </w:r>
          </w:p>
        </w:tc>
      </w:tr>
      <w:tr w:rsidR="00A24E96" w:rsidRPr="0089223F" w14:paraId="7AAC1247" w14:textId="77777777" w:rsidTr="001E52EF">
        <w:trPr>
          <w:cantSplit/>
        </w:trPr>
        <w:tc>
          <w:tcPr>
            <w:tcW w:w="3960" w:type="dxa"/>
          </w:tcPr>
          <w:p w14:paraId="786C0C2D" w14:textId="77777777" w:rsidR="00A24E96" w:rsidRPr="0089223F" w:rsidRDefault="00A24E96" w:rsidP="0029532D">
            <w:pPr>
              <w:spacing w:line="240" w:lineRule="atLeast"/>
              <w:ind w:left="258" w:right="-108"/>
            </w:pPr>
            <w:r w:rsidRPr="0089223F">
              <w:t xml:space="preserve">    3 - 6 months</w:t>
            </w:r>
          </w:p>
        </w:tc>
        <w:tc>
          <w:tcPr>
            <w:tcW w:w="1620" w:type="dxa"/>
            <w:shd w:val="clear" w:color="auto" w:fill="auto"/>
          </w:tcPr>
          <w:p w14:paraId="641C1F1E" w14:textId="661AFE30" w:rsidR="00A24E96" w:rsidRPr="0089223F" w:rsidRDefault="00146C6D" w:rsidP="0029532D">
            <w:pPr>
              <w:tabs>
                <w:tab w:val="left" w:pos="720"/>
              </w:tabs>
              <w:spacing w:line="240" w:lineRule="auto"/>
              <w:ind w:right="76"/>
              <w:jc w:val="right"/>
            </w:pPr>
            <w:r w:rsidRPr="0089223F">
              <w:t>3</w:t>
            </w:r>
            <w:r w:rsidR="00BA0DAE" w:rsidRPr="0089223F">
              <w:t>,</w:t>
            </w:r>
            <w:r w:rsidRPr="0089223F">
              <w:t>498</w:t>
            </w:r>
          </w:p>
        </w:tc>
        <w:tc>
          <w:tcPr>
            <w:tcW w:w="270" w:type="dxa"/>
            <w:vAlign w:val="bottom"/>
          </w:tcPr>
          <w:p w14:paraId="25E2BD02"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0679B9EA" w14:textId="76FF12D5" w:rsidR="00A24E96" w:rsidRPr="0089223F" w:rsidRDefault="00BA0DAE" w:rsidP="0029532D">
            <w:pPr>
              <w:tabs>
                <w:tab w:val="left" w:pos="720"/>
              </w:tabs>
              <w:spacing w:line="240" w:lineRule="auto"/>
              <w:ind w:right="76"/>
              <w:jc w:val="right"/>
            </w:pPr>
            <w:r w:rsidRPr="0089223F">
              <w:t>3,2</w:t>
            </w:r>
            <w:r w:rsidR="0089223F" w:rsidRPr="0089223F">
              <w:t>59</w:t>
            </w:r>
          </w:p>
        </w:tc>
        <w:tc>
          <w:tcPr>
            <w:tcW w:w="270" w:type="dxa"/>
          </w:tcPr>
          <w:p w14:paraId="06DE04BA" w14:textId="77777777" w:rsidR="00A24E96" w:rsidRPr="0089223F" w:rsidRDefault="00A24E96" w:rsidP="0029532D">
            <w:pPr>
              <w:spacing w:line="240" w:lineRule="auto"/>
              <w:jc w:val="both"/>
            </w:pPr>
          </w:p>
        </w:tc>
        <w:tc>
          <w:tcPr>
            <w:tcW w:w="1440" w:type="dxa"/>
          </w:tcPr>
          <w:p w14:paraId="4356F970" w14:textId="7C9827EC" w:rsidR="00A24E96" w:rsidRPr="0089223F" w:rsidRDefault="00BA0DAE" w:rsidP="0029532D">
            <w:pPr>
              <w:tabs>
                <w:tab w:val="left" w:pos="720"/>
              </w:tabs>
              <w:spacing w:line="240" w:lineRule="auto"/>
              <w:ind w:right="76"/>
              <w:jc w:val="right"/>
            </w:pPr>
            <w:r w:rsidRPr="0089223F">
              <w:t>9</w:t>
            </w:r>
            <w:r w:rsidR="0089223F" w:rsidRPr="0089223F">
              <w:t>78</w:t>
            </w:r>
          </w:p>
        </w:tc>
      </w:tr>
      <w:tr w:rsidR="00A24E96" w:rsidRPr="0089223F" w14:paraId="31B1E7AF" w14:textId="77777777" w:rsidTr="001E52EF">
        <w:trPr>
          <w:cantSplit/>
        </w:trPr>
        <w:tc>
          <w:tcPr>
            <w:tcW w:w="3960" w:type="dxa"/>
          </w:tcPr>
          <w:p w14:paraId="364630C5" w14:textId="77777777" w:rsidR="00A24E96" w:rsidRPr="0089223F" w:rsidRDefault="00A24E96" w:rsidP="0029532D">
            <w:pPr>
              <w:spacing w:line="240" w:lineRule="atLeast"/>
              <w:ind w:left="258" w:right="-108"/>
            </w:pPr>
            <w:r w:rsidRPr="0089223F">
              <w:t xml:space="preserve">    6 - 9 months</w:t>
            </w:r>
          </w:p>
        </w:tc>
        <w:tc>
          <w:tcPr>
            <w:tcW w:w="1620" w:type="dxa"/>
            <w:shd w:val="clear" w:color="auto" w:fill="auto"/>
          </w:tcPr>
          <w:p w14:paraId="3DC9BC86" w14:textId="38DAB4AC" w:rsidR="00A24E96" w:rsidRPr="0089223F" w:rsidRDefault="00146C6D" w:rsidP="0029532D">
            <w:pPr>
              <w:tabs>
                <w:tab w:val="left" w:pos="720"/>
              </w:tabs>
              <w:spacing w:line="240" w:lineRule="auto"/>
              <w:ind w:right="76"/>
              <w:jc w:val="right"/>
            </w:pPr>
            <w:r w:rsidRPr="0089223F">
              <w:t>3</w:t>
            </w:r>
            <w:r w:rsidR="00BA0DAE" w:rsidRPr="0089223F">
              <w:t>,</w:t>
            </w:r>
            <w:r w:rsidRPr="0089223F">
              <w:t>968</w:t>
            </w:r>
          </w:p>
        </w:tc>
        <w:tc>
          <w:tcPr>
            <w:tcW w:w="270" w:type="dxa"/>
            <w:vAlign w:val="bottom"/>
          </w:tcPr>
          <w:p w14:paraId="7F523B0A"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10AFF116" w14:textId="68FD4F98" w:rsidR="00A24E96" w:rsidRPr="0089223F" w:rsidRDefault="0089223F" w:rsidP="0029532D">
            <w:pPr>
              <w:tabs>
                <w:tab w:val="left" w:pos="720"/>
              </w:tabs>
              <w:spacing w:line="240" w:lineRule="auto"/>
              <w:ind w:right="76"/>
              <w:jc w:val="right"/>
            </w:pPr>
            <w:r w:rsidRPr="0089223F">
              <w:t>3</w:t>
            </w:r>
            <w:r w:rsidR="00BA0DAE" w:rsidRPr="0089223F">
              <w:t>,</w:t>
            </w:r>
            <w:r w:rsidRPr="0089223F">
              <w:t>595</w:t>
            </w:r>
          </w:p>
        </w:tc>
        <w:tc>
          <w:tcPr>
            <w:tcW w:w="270" w:type="dxa"/>
          </w:tcPr>
          <w:p w14:paraId="48C0959C" w14:textId="77777777" w:rsidR="00A24E96" w:rsidRPr="0089223F" w:rsidRDefault="00A24E96" w:rsidP="0029532D">
            <w:pPr>
              <w:spacing w:line="240" w:lineRule="auto"/>
              <w:jc w:val="both"/>
            </w:pPr>
          </w:p>
        </w:tc>
        <w:tc>
          <w:tcPr>
            <w:tcW w:w="1440" w:type="dxa"/>
          </w:tcPr>
          <w:p w14:paraId="28F3F2AF" w14:textId="59A3E872" w:rsidR="00A24E96" w:rsidRPr="0089223F" w:rsidRDefault="0089223F" w:rsidP="0029532D">
            <w:pPr>
              <w:tabs>
                <w:tab w:val="left" w:pos="720"/>
              </w:tabs>
              <w:spacing w:line="240" w:lineRule="auto"/>
              <w:ind w:right="76"/>
              <w:jc w:val="right"/>
            </w:pPr>
            <w:r w:rsidRPr="0089223F">
              <w:t>1</w:t>
            </w:r>
            <w:r w:rsidR="00A24E96" w:rsidRPr="0089223F">
              <w:t>,</w:t>
            </w:r>
            <w:r w:rsidRPr="0089223F">
              <w:t>797</w:t>
            </w:r>
          </w:p>
        </w:tc>
      </w:tr>
      <w:tr w:rsidR="00A24E96" w:rsidRPr="0089223F" w14:paraId="25FBBCC0" w14:textId="77777777" w:rsidTr="001E52EF">
        <w:trPr>
          <w:cantSplit/>
        </w:trPr>
        <w:tc>
          <w:tcPr>
            <w:tcW w:w="3960" w:type="dxa"/>
          </w:tcPr>
          <w:p w14:paraId="111202B0" w14:textId="77777777" w:rsidR="00A24E96" w:rsidRPr="0089223F" w:rsidRDefault="00A24E96" w:rsidP="0029532D">
            <w:pPr>
              <w:spacing w:line="240" w:lineRule="atLeast"/>
              <w:ind w:left="258" w:right="-108"/>
            </w:pPr>
            <w:r w:rsidRPr="0089223F">
              <w:t xml:space="preserve">    9 - 12 months</w:t>
            </w:r>
          </w:p>
        </w:tc>
        <w:tc>
          <w:tcPr>
            <w:tcW w:w="1620" w:type="dxa"/>
            <w:shd w:val="clear" w:color="auto" w:fill="auto"/>
          </w:tcPr>
          <w:p w14:paraId="7AFDD2CE" w14:textId="6E58C083" w:rsidR="00A24E96" w:rsidRPr="0089223F" w:rsidRDefault="00146C6D" w:rsidP="0029532D">
            <w:pPr>
              <w:tabs>
                <w:tab w:val="left" w:pos="720"/>
              </w:tabs>
              <w:spacing w:line="240" w:lineRule="auto"/>
              <w:ind w:right="76"/>
              <w:jc w:val="right"/>
            </w:pPr>
            <w:r w:rsidRPr="0089223F">
              <w:t>3</w:t>
            </w:r>
            <w:r w:rsidR="00BA0DAE" w:rsidRPr="0089223F">
              <w:t>,</w:t>
            </w:r>
            <w:r w:rsidRPr="0089223F">
              <w:t>606</w:t>
            </w:r>
          </w:p>
        </w:tc>
        <w:tc>
          <w:tcPr>
            <w:tcW w:w="270" w:type="dxa"/>
            <w:vAlign w:val="bottom"/>
          </w:tcPr>
          <w:p w14:paraId="768D23DD"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1FA5DF61" w14:textId="567515D7" w:rsidR="00A24E96" w:rsidRPr="0089223F" w:rsidRDefault="0089223F" w:rsidP="0029532D">
            <w:pPr>
              <w:tabs>
                <w:tab w:val="left" w:pos="720"/>
              </w:tabs>
              <w:spacing w:line="240" w:lineRule="auto"/>
              <w:ind w:right="76"/>
              <w:jc w:val="right"/>
            </w:pPr>
            <w:r w:rsidRPr="0089223F">
              <w:t>3</w:t>
            </w:r>
            <w:r w:rsidR="00BA0DAE" w:rsidRPr="0089223F">
              <w:t>,</w:t>
            </w:r>
            <w:r w:rsidRPr="0089223F">
              <w:t>368</w:t>
            </w:r>
          </w:p>
        </w:tc>
        <w:tc>
          <w:tcPr>
            <w:tcW w:w="270" w:type="dxa"/>
          </w:tcPr>
          <w:p w14:paraId="39775D16" w14:textId="77777777" w:rsidR="00A24E96" w:rsidRPr="0089223F" w:rsidRDefault="00A24E96" w:rsidP="0029532D">
            <w:pPr>
              <w:spacing w:line="240" w:lineRule="auto"/>
              <w:jc w:val="both"/>
            </w:pPr>
          </w:p>
        </w:tc>
        <w:tc>
          <w:tcPr>
            <w:tcW w:w="1440" w:type="dxa"/>
          </w:tcPr>
          <w:p w14:paraId="43F841A9" w14:textId="10C40772" w:rsidR="00A24E96" w:rsidRPr="0089223F" w:rsidRDefault="0089223F" w:rsidP="0029532D">
            <w:pPr>
              <w:tabs>
                <w:tab w:val="left" w:pos="720"/>
              </w:tabs>
              <w:spacing w:line="240" w:lineRule="auto"/>
              <w:ind w:right="76"/>
              <w:jc w:val="right"/>
            </w:pPr>
            <w:r w:rsidRPr="0089223F">
              <w:t>3</w:t>
            </w:r>
            <w:r w:rsidR="00BA0DAE" w:rsidRPr="0089223F">
              <w:t>,</w:t>
            </w:r>
            <w:r w:rsidRPr="0089223F">
              <w:t>368</w:t>
            </w:r>
          </w:p>
        </w:tc>
      </w:tr>
      <w:tr w:rsidR="00A24E96" w:rsidRPr="0089223F" w14:paraId="43CCC5C5" w14:textId="77777777" w:rsidTr="001E52EF">
        <w:trPr>
          <w:cantSplit/>
        </w:trPr>
        <w:tc>
          <w:tcPr>
            <w:tcW w:w="3960" w:type="dxa"/>
          </w:tcPr>
          <w:p w14:paraId="4584C8BF" w14:textId="77777777" w:rsidR="00A24E96" w:rsidRPr="0089223F" w:rsidRDefault="00A24E96" w:rsidP="0029532D">
            <w:pPr>
              <w:spacing w:line="240" w:lineRule="atLeast"/>
              <w:ind w:left="258"/>
            </w:pPr>
            <w:r w:rsidRPr="0089223F">
              <w:t xml:space="preserve">    Over 12 months</w:t>
            </w:r>
          </w:p>
        </w:tc>
        <w:tc>
          <w:tcPr>
            <w:tcW w:w="1620" w:type="dxa"/>
            <w:shd w:val="clear" w:color="auto" w:fill="auto"/>
          </w:tcPr>
          <w:p w14:paraId="12162DAB" w14:textId="27248485" w:rsidR="00A24E96" w:rsidRPr="0089223F" w:rsidRDefault="00146C6D" w:rsidP="0029532D">
            <w:pPr>
              <w:tabs>
                <w:tab w:val="left" w:pos="720"/>
              </w:tabs>
              <w:spacing w:line="240" w:lineRule="auto"/>
              <w:ind w:right="76"/>
              <w:jc w:val="right"/>
            </w:pPr>
            <w:r w:rsidRPr="0089223F">
              <w:t>998</w:t>
            </w:r>
          </w:p>
        </w:tc>
        <w:tc>
          <w:tcPr>
            <w:tcW w:w="270" w:type="dxa"/>
            <w:vAlign w:val="bottom"/>
          </w:tcPr>
          <w:p w14:paraId="77E2AA45"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4DAB1F43" w14:textId="1DDD8B2D" w:rsidR="00A24E96" w:rsidRPr="0089223F" w:rsidRDefault="00BA0DAE" w:rsidP="0029532D">
            <w:pPr>
              <w:tabs>
                <w:tab w:val="left" w:pos="720"/>
              </w:tabs>
              <w:spacing w:line="240" w:lineRule="auto"/>
              <w:ind w:right="76"/>
              <w:jc w:val="right"/>
            </w:pPr>
            <w:r w:rsidRPr="0089223F">
              <w:t>9</w:t>
            </w:r>
            <w:r w:rsidR="0089223F" w:rsidRPr="0089223F">
              <w:t>22</w:t>
            </w:r>
          </w:p>
        </w:tc>
        <w:tc>
          <w:tcPr>
            <w:tcW w:w="270" w:type="dxa"/>
          </w:tcPr>
          <w:p w14:paraId="38DB3378" w14:textId="77777777" w:rsidR="00A24E96" w:rsidRPr="0089223F" w:rsidRDefault="00A24E96" w:rsidP="0029532D">
            <w:pPr>
              <w:spacing w:line="240" w:lineRule="auto"/>
              <w:jc w:val="both"/>
            </w:pPr>
          </w:p>
        </w:tc>
        <w:tc>
          <w:tcPr>
            <w:tcW w:w="1440" w:type="dxa"/>
          </w:tcPr>
          <w:p w14:paraId="38DE50C1" w14:textId="72FE9836" w:rsidR="00A24E96" w:rsidRPr="0089223F" w:rsidRDefault="00BA0DAE" w:rsidP="0029532D">
            <w:pPr>
              <w:tabs>
                <w:tab w:val="left" w:pos="720"/>
              </w:tabs>
              <w:spacing w:line="240" w:lineRule="auto"/>
              <w:ind w:right="76"/>
              <w:jc w:val="right"/>
            </w:pPr>
            <w:r w:rsidRPr="0089223F">
              <w:t>9</w:t>
            </w:r>
            <w:r w:rsidR="0089223F" w:rsidRPr="0089223F">
              <w:t>22</w:t>
            </w:r>
          </w:p>
        </w:tc>
      </w:tr>
      <w:tr w:rsidR="00A24E96" w:rsidRPr="0089223F" w14:paraId="23332621" w14:textId="77777777" w:rsidTr="001E52EF">
        <w:trPr>
          <w:cantSplit/>
        </w:trPr>
        <w:tc>
          <w:tcPr>
            <w:tcW w:w="3960" w:type="dxa"/>
            <w:vAlign w:val="bottom"/>
          </w:tcPr>
          <w:p w14:paraId="21CBDF40" w14:textId="77777777" w:rsidR="00A24E96" w:rsidRPr="0089223F" w:rsidRDefault="00A24E96" w:rsidP="0029532D">
            <w:pPr>
              <w:ind w:right="-383" w:hanging="262"/>
              <w:rPr>
                <w:rFonts w:cs="Tahoma"/>
                <w:i/>
                <w:iCs/>
              </w:rPr>
            </w:pPr>
          </w:p>
        </w:tc>
        <w:tc>
          <w:tcPr>
            <w:tcW w:w="1620" w:type="dxa"/>
            <w:tcBorders>
              <w:top w:val="single" w:sz="4" w:space="0" w:color="auto"/>
            </w:tcBorders>
            <w:shd w:val="clear" w:color="auto" w:fill="auto"/>
          </w:tcPr>
          <w:p w14:paraId="25405512" w14:textId="013D5CB7" w:rsidR="00A24E96" w:rsidRPr="0089223F" w:rsidRDefault="00BA0DAE" w:rsidP="0029532D">
            <w:pPr>
              <w:tabs>
                <w:tab w:val="left" w:pos="1527"/>
              </w:tabs>
              <w:spacing w:line="240" w:lineRule="auto"/>
              <w:ind w:right="76"/>
              <w:jc w:val="right"/>
              <w:rPr>
                <w:b/>
                <w:bCs/>
              </w:rPr>
            </w:pPr>
            <w:r w:rsidRPr="0089223F">
              <w:rPr>
                <w:b/>
                <w:bCs/>
              </w:rPr>
              <w:t>1</w:t>
            </w:r>
            <w:r w:rsidR="00146C6D" w:rsidRPr="0089223F">
              <w:rPr>
                <w:b/>
                <w:bCs/>
              </w:rPr>
              <w:t>07</w:t>
            </w:r>
            <w:r w:rsidRPr="0089223F">
              <w:rPr>
                <w:b/>
                <w:bCs/>
              </w:rPr>
              <w:t>,</w:t>
            </w:r>
            <w:r w:rsidR="00146C6D" w:rsidRPr="0089223F">
              <w:rPr>
                <w:b/>
                <w:bCs/>
              </w:rPr>
              <w:t>652</w:t>
            </w:r>
          </w:p>
        </w:tc>
        <w:tc>
          <w:tcPr>
            <w:tcW w:w="270" w:type="dxa"/>
            <w:vAlign w:val="bottom"/>
          </w:tcPr>
          <w:p w14:paraId="300C5D92" w14:textId="77777777" w:rsidR="00A24E96" w:rsidRPr="0089223F" w:rsidRDefault="00A24E96" w:rsidP="0029532D">
            <w:pPr>
              <w:pStyle w:val="3"/>
              <w:tabs>
                <w:tab w:val="clear" w:pos="360"/>
                <w:tab w:val="clear" w:pos="720"/>
                <w:tab w:val="decimal" w:pos="1212"/>
              </w:tabs>
              <w:spacing w:line="240" w:lineRule="atLeast"/>
              <w:ind w:right="-124"/>
              <w:rPr>
                <w:rFonts w:cs="Times New Roman"/>
                <w:lang w:val="en-US"/>
              </w:rPr>
            </w:pPr>
          </w:p>
        </w:tc>
        <w:tc>
          <w:tcPr>
            <w:tcW w:w="1620" w:type="dxa"/>
            <w:tcBorders>
              <w:top w:val="single" w:sz="4" w:space="0" w:color="auto"/>
            </w:tcBorders>
          </w:tcPr>
          <w:p w14:paraId="656E6F32" w14:textId="632BB51D" w:rsidR="00A24E96" w:rsidRPr="0089223F" w:rsidRDefault="0089223F" w:rsidP="0029532D">
            <w:pPr>
              <w:tabs>
                <w:tab w:val="left" w:pos="720"/>
              </w:tabs>
              <w:spacing w:line="240" w:lineRule="auto"/>
              <w:ind w:right="76"/>
              <w:jc w:val="right"/>
              <w:rPr>
                <w:b/>
                <w:bCs/>
              </w:rPr>
            </w:pPr>
            <w:r w:rsidRPr="0089223F">
              <w:rPr>
                <w:b/>
                <w:bCs/>
              </w:rPr>
              <w:t>57</w:t>
            </w:r>
            <w:r w:rsidR="00BA0DAE" w:rsidRPr="0089223F">
              <w:rPr>
                <w:b/>
                <w:bCs/>
              </w:rPr>
              <w:t>,</w:t>
            </w:r>
            <w:r w:rsidRPr="0089223F">
              <w:rPr>
                <w:b/>
                <w:bCs/>
              </w:rPr>
              <w:t>472</w:t>
            </w:r>
          </w:p>
        </w:tc>
        <w:tc>
          <w:tcPr>
            <w:tcW w:w="270" w:type="dxa"/>
          </w:tcPr>
          <w:p w14:paraId="58ACC41A" w14:textId="77777777" w:rsidR="00A24E96" w:rsidRPr="0089223F" w:rsidRDefault="00A24E96" w:rsidP="0029532D">
            <w:pPr>
              <w:spacing w:line="240" w:lineRule="auto"/>
              <w:jc w:val="both"/>
              <w:rPr>
                <w:b/>
                <w:bCs/>
              </w:rPr>
            </w:pPr>
          </w:p>
        </w:tc>
        <w:tc>
          <w:tcPr>
            <w:tcW w:w="1440" w:type="dxa"/>
            <w:tcBorders>
              <w:top w:val="single" w:sz="4" w:space="0" w:color="auto"/>
            </w:tcBorders>
          </w:tcPr>
          <w:p w14:paraId="45D54E8C" w14:textId="457C5B05" w:rsidR="00A24E96" w:rsidRPr="0089223F" w:rsidRDefault="0089223F" w:rsidP="0029532D">
            <w:pPr>
              <w:tabs>
                <w:tab w:val="left" w:pos="720"/>
              </w:tabs>
              <w:spacing w:line="240" w:lineRule="auto"/>
              <w:ind w:right="76"/>
              <w:jc w:val="right"/>
              <w:rPr>
                <w:b/>
                <w:bCs/>
              </w:rPr>
            </w:pPr>
            <w:r w:rsidRPr="0089223F">
              <w:rPr>
                <w:b/>
                <w:bCs/>
              </w:rPr>
              <w:t>8</w:t>
            </w:r>
            <w:r w:rsidR="00A24E96" w:rsidRPr="0089223F">
              <w:rPr>
                <w:b/>
                <w:bCs/>
              </w:rPr>
              <w:t>,</w:t>
            </w:r>
            <w:r w:rsidRPr="0089223F">
              <w:rPr>
                <w:b/>
                <w:bCs/>
              </w:rPr>
              <w:t>862</w:t>
            </w:r>
          </w:p>
        </w:tc>
      </w:tr>
      <w:tr w:rsidR="00A24E96" w:rsidRPr="0089223F" w14:paraId="563381F4" w14:textId="77777777" w:rsidTr="001E52EF">
        <w:trPr>
          <w:cantSplit/>
        </w:trPr>
        <w:tc>
          <w:tcPr>
            <w:tcW w:w="3960" w:type="dxa"/>
            <w:vAlign w:val="bottom"/>
          </w:tcPr>
          <w:p w14:paraId="534CFF16" w14:textId="4881227E" w:rsidR="00A24E96" w:rsidRPr="0089223F" w:rsidRDefault="00A24E96" w:rsidP="00C95D53">
            <w:pPr>
              <w:spacing w:line="240" w:lineRule="atLeast"/>
              <w:ind w:left="520" w:hanging="270"/>
            </w:pPr>
            <w:r w:rsidRPr="0089223F">
              <w:rPr>
                <w:i/>
                <w:iCs/>
              </w:rPr>
              <w:t>Less</w:t>
            </w:r>
            <w:r w:rsidRPr="0089223F">
              <w:t xml:space="preserve"> undue value</w:t>
            </w:r>
            <w:r w:rsidR="00C95D53">
              <w:rPr>
                <w:rFonts w:cstheme="minorBidi" w:hint="cs"/>
                <w:cs/>
              </w:rPr>
              <w:t xml:space="preserve"> </w:t>
            </w:r>
            <w:r w:rsidRPr="0089223F">
              <w:t>added tax</w:t>
            </w:r>
          </w:p>
        </w:tc>
        <w:tc>
          <w:tcPr>
            <w:tcW w:w="1620" w:type="dxa"/>
            <w:tcBorders>
              <w:bottom w:val="single" w:sz="4" w:space="0" w:color="auto"/>
            </w:tcBorders>
            <w:shd w:val="clear" w:color="auto" w:fill="auto"/>
          </w:tcPr>
          <w:p w14:paraId="4BE2CCBA" w14:textId="1B7FDE3F" w:rsidR="00A24E96" w:rsidRPr="0089223F" w:rsidRDefault="00A24E96" w:rsidP="0029532D">
            <w:pPr>
              <w:tabs>
                <w:tab w:val="left" w:pos="720"/>
                <w:tab w:val="left" w:pos="1146"/>
                <w:tab w:val="center" w:pos="1410"/>
              </w:tabs>
              <w:spacing w:line="240" w:lineRule="auto"/>
              <w:jc w:val="right"/>
            </w:pPr>
            <w:r w:rsidRPr="0089223F">
              <w:t>(</w:t>
            </w:r>
            <w:r w:rsidR="0089223F" w:rsidRPr="0089223F">
              <w:t>7</w:t>
            </w:r>
            <w:r w:rsidR="00BA0DAE" w:rsidRPr="0089223F">
              <w:t>,</w:t>
            </w:r>
            <w:r w:rsidR="0089223F" w:rsidRPr="0089223F">
              <w:t>581</w:t>
            </w:r>
            <w:r w:rsidRPr="0089223F">
              <w:t>)</w:t>
            </w:r>
          </w:p>
        </w:tc>
        <w:tc>
          <w:tcPr>
            <w:tcW w:w="270" w:type="dxa"/>
          </w:tcPr>
          <w:p w14:paraId="56D4DE53" w14:textId="77777777" w:rsidR="00A24E96" w:rsidRPr="0089223F" w:rsidRDefault="00A24E96" w:rsidP="0029532D">
            <w:pPr>
              <w:spacing w:line="240" w:lineRule="auto"/>
              <w:ind w:right="76"/>
              <w:jc w:val="both"/>
            </w:pPr>
          </w:p>
        </w:tc>
        <w:tc>
          <w:tcPr>
            <w:tcW w:w="1620" w:type="dxa"/>
            <w:tcBorders>
              <w:bottom w:val="single" w:sz="4" w:space="0" w:color="auto"/>
            </w:tcBorders>
          </w:tcPr>
          <w:p w14:paraId="3F61FF6D" w14:textId="5CAE06A7" w:rsidR="00A24E96" w:rsidRPr="0089223F" w:rsidRDefault="00A24E96" w:rsidP="005B32AE">
            <w:pPr>
              <w:tabs>
                <w:tab w:val="left" w:pos="940"/>
                <w:tab w:val="left" w:pos="1210"/>
              </w:tabs>
              <w:spacing w:line="240" w:lineRule="auto"/>
              <w:ind w:right="-650"/>
              <w:jc w:val="center"/>
            </w:pPr>
            <w:r w:rsidRPr="0089223F">
              <w:t>-</w:t>
            </w:r>
          </w:p>
        </w:tc>
        <w:tc>
          <w:tcPr>
            <w:tcW w:w="270" w:type="dxa"/>
          </w:tcPr>
          <w:p w14:paraId="2D90DA4E" w14:textId="77777777" w:rsidR="00A24E96" w:rsidRPr="0089223F" w:rsidRDefault="00A24E96" w:rsidP="0029532D">
            <w:pPr>
              <w:spacing w:line="240" w:lineRule="auto"/>
              <w:jc w:val="both"/>
            </w:pPr>
          </w:p>
        </w:tc>
        <w:tc>
          <w:tcPr>
            <w:tcW w:w="1440" w:type="dxa"/>
            <w:tcBorders>
              <w:bottom w:val="single" w:sz="4" w:space="0" w:color="auto"/>
            </w:tcBorders>
          </w:tcPr>
          <w:p w14:paraId="6B05BD13" w14:textId="767EB620" w:rsidR="00A24E96" w:rsidRPr="0089223F" w:rsidRDefault="00A24E96" w:rsidP="005B32AE">
            <w:pPr>
              <w:tabs>
                <w:tab w:val="left" w:pos="700"/>
              </w:tabs>
              <w:spacing w:line="240" w:lineRule="auto"/>
              <w:ind w:right="390"/>
              <w:jc w:val="right"/>
            </w:pPr>
            <w:r w:rsidRPr="0089223F">
              <w:t>-</w:t>
            </w:r>
          </w:p>
        </w:tc>
      </w:tr>
      <w:tr w:rsidR="00A24E96" w:rsidRPr="0089223F" w14:paraId="599330B5" w14:textId="77777777" w:rsidTr="001E52EF">
        <w:trPr>
          <w:cantSplit/>
        </w:trPr>
        <w:tc>
          <w:tcPr>
            <w:tcW w:w="3960" w:type="dxa"/>
          </w:tcPr>
          <w:p w14:paraId="110D57D1" w14:textId="77777777" w:rsidR="00A24E96" w:rsidRPr="0089223F" w:rsidRDefault="00A24E96" w:rsidP="0029532D">
            <w:pPr>
              <w:spacing w:line="240" w:lineRule="atLeast"/>
              <w:ind w:firstLine="250"/>
              <w:rPr>
                <w:b/>
                <w:bCs/>
              </w:rPr>
            </w:pPr>
            <w:r w:rsidRPr="0089223F">
              <w:rPr>
                <w:b/>
                <w:bCs/>
              </w:rPr>
              <w:t>Total</w:t>
            </w:r>
          </w:p>
        </w:tc>
        <w:tc>
          <w:tcPr>
            <w:tcW w:w="1620" w:type="dxa"/>
            <w:tcBorders>
              <w:top w:val="single" w:sz="4" w:space="0" w:color="auto"/>
              <w:bottom w:val="single" w:sz="4" w:space="0" w:color="auto"/>
            </w:tcBorders>
            <w:shd w:val="clear" w:color="auto" w:fill="auto"/>
          </w:tcPr>
          <w:p w14:paraId="47EEAF2A" w14:textId="3F22D972" w:rsidR="00A24E96" w:rsidRPr="0089223F" w:rsidRDefault="00BA0DAE" w:rsidP="0029532D">
            <w:pPr>
              <w:tabs>
                <w:tab w:val="left" w:pos="720"/>
              </w:tabs>
              <w:spacing w:line="240" w:lineRule="auto"/>
              <w:ind w:right="76"/>
              <w:jc w:val="right"/>
              <w:rPr>
                <w:b/>
                <w:bCs/>
              </w:rPr>
            </w:pPr>
            <w:r w:rsidRPr="0089223F">
              <w:rPr>
                <w:b/>
                <w:bCs/>
              </w:rPr>
              <w:t>1</w:t>
            </w:r>
            <w:r w:rsidR="0089223F" w:rsidRPr="0089223F">
              <w:rPr>
                <w:b/>
                <w:bCs/>
              </w:rPr>
              <w:t>00</w:t>
            </w:r>
            <w:r w:rsidRPr="0089223F">
              <w:rPr>
                <w:b/>
                <w:bCs/>
              </w:rPr>
              <w:t>,</w:t>
            </w:r>
            <w:r w:rsidR="0089223F" w:rsidRPr="0089223F">
              <w:rPr>
                <w:b/>
                <w:bCs/>
              </w:rPr>
              <w:t>071</w:t>
            </w:r>
          </w:p>
        </w:tc>
        <w:tc>
          <w:tcPr>
            <w:tcW w:w="270" w:type="dxa"/>
          </w:tcPr>
          <w:p w14:paraId="2AC2A79D" w14:textId="77777777" w:rsidR="00A24E96" w:rsidRPr="0089223F" w:rsidRDefault="00A24E96" w:rsidP="0029532D">
            <w:pPr>
              <w:spacing w:line="240" w:lineRule="auto"/>
              <w:ind w:right="76"/>
              <w:jc w:val="both"/>
              <w:rPr>
                <w:b/>
                <w:bCs/>
              </w:rPr>
            </w:pPr>
          </w:p>
        </w:tc>
        <w:tc>
          <w:tcPr>
            <w:tcW w:w="1620" w:type="dxa"/>
            <w:tcBorders>
              <w:top w:val="single" w:sz="4" w:space="0" w:color="auto"/>
              <w:bottom w:val="single" w:sz="4" w:space="0" w:color="auto"/>
            </w:tcBorders>
          </w:tcPr>
          <w:p w14:paraId="08A50536" w14:textId="10353420" w:rsidR="00A24E96" w:rsidRPr="0089223F" w:rsidRDefault="0089223F" w:rsidP="0029532D">
            <w:pPr>
              <w:tabs>
                <w:tab w:val="left" w:pos="720"/>
              </w:tabs>
              <w:spacing w:line="240" w:lineRule="auto"/>
              <w:ind w:right="76"/>
              <w:jc w:val="right"/>
              <w:rPr>
                <w:b/>
                <w:bCs/>
              </w:rPr>
            </w:pPr>
            <w:r w:rsidRPr="0089223F">
              <w:rPr>
                <w:b/>
                <w:bCs/>
              </w:rPr>
              <w:t>57,472</w:t>
            </w:r>
          </w:p>
        </w:tc>
        <w:tc>
          <w:tcPr>
            <w:tcW w:w="270" w:type="dxa"/>
          </w:tcPr>
          <w:p w14:paraId="3DC58D8F" w14:textId="77777777" w:rsidR="00A24E96" w:rsidRPr="0089223F" w:rsidRDefault="00A24E96" w:rsidP="0029532D">
            <w:pPr>
              <w:spacing w:line="240" w:lineRule="auto"/>
              <w:jc w:val="both"/>
              <w:rPr>
                <w:b/>
                <w:bCs/>
              </w:rPr>
            </w:pPr>
          </w:p>
        </w:tc>
        <w:tc>
          <w:tcPr>
            <w:tcW w:w="1440" w:type="dxa"/>
            <w:tcBorders>
              <w:top w:val="single" w:sz="4" w:space="0" w:color="auto"/>
              <w:bottom w:val="single" w:sz="4" w:space="0" w:color="auto"/>
            </w:tcBorders>
          </w:tcPr>
          <w:p w14:paraId="34EF40BC" w14:textId="64ECF365" w:rsidR="00A24E96" w:rsidRPr="0089223F" w:rsidRDefault="0089223F" w:rsidP="0029532D">
            <w:pPr>
              <w:tabs>
                <w:tab w:val="left" w:pos="720"/>
              </w:tabs>
              <w:spacing w:line="240" w:lineRule="auto"/>
              <w:ind w:right="76"/>
              <w:jc w:val="right"/>
              <w:rPr>
                <w:b/>
                <w:bCs/>
              </w:rPr>
            </w:pPr>
            <w:r w:rsidRPr="0089223F">
              <w:rPr>
                <w:b/>
                <w:bCs/>
              </w:rPr>
              <w:t>8,862</w:t>
            </w:r>
          </w:p>
        </w:tc>
      </w:tr>
      <w:tr w:rsidR="00A24E96" w:rsidRPr="0089223F" w14:paraId="30F3AC1B" w14:textId="77777777" w:rsidTr="001E52EF">
        <w:trPr>
          <w:cantSplit/>
        </w:trPr>
        <w:tc>
          <w:tcPr>
            <w:tcW w:w="3960" w:type="dxa"/>
          </w:tcPr>
          <w:p w14:paraId="7EC0635F" w14:textId="77777777" w:rsidR="00A24E96" w:rsidRPr="0089223F" w:rsidRDefault="00A24E96" w:rsidP="0029532D">
            <w:pPr>
              <w:spacing w:line="240" w:lineRule="atLeast"/>
              <w:ind w:left="258" w:right="-108"/>
            </w:pPr>
          </w:p>
        </w:tc>
        <w:tc>
          <w:tcPr>
            <w:tcW w:w="1620" w:type="dxa"/>
            <w:tcBorders>
              <w:top w:val="single" w:sz="4" w:space="0" w:color="auto"/>
            </w:tcBorders>
            <w:shd w:val="clear" w:color="auto" w:fill="auto"/>
          </w:tcPr>
          <w:p w14:paraId="35B128A0" w14:textId="77777777" w:rsidR="00A24E96" w:rsidRPr="0089223F" w:rsidRDefault="00A24E96" w:rsidP="0029532D">
            <w:pPr>
              <w:tabs>
                <w:tab w:val="decimal" w:pos="1152"/>
              </w:tabs>
              <w:spacing w:line="240" w:lineRule="atLeast"/>
              <w:ind w:left="258" w:right="-124"/>
            </w:pPr>
          </w:p>
        </w:tc>
        <w:tc>
          <w:tcPr>
            <w:tcW w:w="270" w:type="dxa"/>
            <w:vAlign w:val="bottom"/>
          </w:tcPr>
          <w:p w14:paraId="6870585E" w14:textId="77777777" w:rsidR="00A24E96" w:rsidRPr="0089223F" w:rsidRDefault="00A24E96" w:rsidP="0029532D">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38FAEA9C" w14:textId="77777777" w:rsidR="00A24E96" w:rsidRPr="0089223F" w:rsidRDefault="00A24E96" w:rsidP="0029532D">
            <w:pPr>
              <w:tabs>
                <w:tab w:val="decimal" w:pos="1224"/>
              </w:tabs>
              <w:spacing w:line="240" w:lineRule="atLeast"/>
              <w:ind w:left="258" w:right="-124"/>
            </w:pPr>
          </w:p>
        </w:tc>
        <w:tc>
          <w:tcPr>
            <w:tcW w:w="270" w:type="dxa"/>
          </w:tcPr>
          <w:p w14:paraId="0D07420F" w14:textId="77777777" w:rsidR="00A24E96" w:rsidRPr="0089223F" w:rsidRDefault="00A24E96" w:rsidP="0029532D">
            <w:pPr>
              <w:tabs>
                <w:tab w:val="decimal" w:pos="1179"/>
              </w:tabs>
              <w:spacing w:line="240" w:lineRule="atLeast"/>
              <w:ind w:left="-108" w:right="-124"/>
            </w:pPr>
          </w:p>
        </w:tc>
        <w:tc>
          <w:tcPr>
            <w:tcW w:w="1440" w:type="dxa"/>
            <w:tcBorders>
              <w:top w:val="single" w:sz="4" w:space="0" w:color="auto"/>
            </w:tcBorders>
          </w:tcPr>
          <w:p w14:paraId="369FF12A" w14:textId="77777777" w:rsidR="00A24E96" w:rsidRPr="0089223F" w:rsidRDefault="00A24E96" w:rsidP="0029532D">
            <w:pPr>
              <w:tabs>
                <w:tab w:val="decimal" w:pos="1242"/>
              </w:tabs>
              <w:spacing w:line="240" w:lineRule="atLeast"/>
              <w:ind w:left="-108" w:right="-124"/>
            </w:pPr>
          </w:p>
        </w:tc>
      </w:tr>
      <w:tr w:rsidR="00A24E96" w:rsidRPr="0089223F" w14:paraId="70D4B054" w14:textId="77777777" w:rsidTr="001E52EF">
        <w:trPr>
          <w:cantSplit/>
        </w:trPr>
        <w:tc>
          <w:tcPr>
            <w:tcW w:w="7470" w:type="dxa"/>
            <w:gridSpan w:val="4"/>
          </w:tcPr>
          <w:p w14:paraId="0F1E451A" w14:textId="77777777" w:rsidR="00A24E96" w:rsidRPr="0089223F" w:rsidRDefault="00A24E96" w:rsidP="0029532D">
            <w:pPr>
              <w:spacing w:line="240" w:lineRule="atLeast"/>
              <w:ind w:left="258" w:right="-124"/>
              <w:rPr>
                <w:rFonts w:cs="Angsana New"/>
                <w:i/>
                <w:iCs/>
              </w:rPr>
            </w:pPr>
            <w:r w:rsidRPr="0089223F">
              <w:rPr>
                <w:rFonts w:cs="Angsana New"/>
                <w:i/>
                <w:iCs/>
              </w:rPr>
              <w:t>High value receivables</w:t>
            </w:r>
          </w:p>
        </w:tc>
        <w:tc>
          <w:tcPr>
            <w:tcW w:w="270" w:type="dxa"/>
          </w:tcPr>
          <w:p w14:paraId="174DC041" w14:textId="77777777" w:rsidR="00A24E96" w:rsidRPr="0089223F" w:rsidRDefault="00A24E96" w:rsidP="0029532D">
            <w:pPr>
              <w:tabs>
                <w:tab w:val="decimal" w:pos="1179"/>
              </w:tabs>
              <w:spacing w:line="240" w:lineRule="atLeast"/>
              <w:ind w:left="-108" w:right="-124"/>
            </w:pPr>
          </w:p>
        </w:tc>
        <w:tc>
          <w:tcPr>
            <w:tcW w:w="1440" w:type="dxa"/>
          </w:tcPr>
          <w:p w14:paraId="6BCB49A2" w14:textId="77777777" w:rsidR="00A24E96" w:rsidRPr="0089223F" w:rsidRDefault="00A24E96" w:rsidP="0029532D">
            <w:pPr>
              <w:tabs>
                <w:tab w:val="decimal" w:pos="1242"/>
              </w:tabs>
              <w:spacing w:line="240" w:lineRule="atLeast"/>
              <w:ind w:left="-108" w:right="-124"/>
            </w:pPr>
          </w:p>
        </w:tc>
      </w:tr>
      <w:tr w:rsidR="00ED7780" w:rsidRPr="0089223F" w14:paraId="1C075255" w14:textId="77777777" w:rsidTr="00184BAE">
        <w:trPr>
          <w:cantSplit/>
        </w:trPr>
        <w:tc>
          <w:tcPr>
            <w:tcW w:w="3960" w:type="dxa"/>
          </w:tcPr>
          <w:p w14:paraId="2A7D76AF" w14:textId="77777777" w:rsidR="00ED7780" w:rsidRPr="0089223F" w:rsidRDefault="00ED7780" w:rsidP="00ED7780">
            <w:pPr>
              <w:spacing w:line="240" w:lineRule="atLeast"/>
              <w:ind w:left="258" w:right="-108"/>
            </w:pPr>
            <w:r w:rsidRPr="0089223F">
              <w:t>Portion of overdue</w:t>
            </w:r>
          </w:p>
        </w:tc>
        <w:tc>
          <w:tcPr>
            <w:tcW w:w="1620" w:type="dxa"/>
            <w:shd w:val="clear" w:color="auto" w:fill="auto"/>
          </w:tcPr>
          <w:p w14:paraId="2A3EEE45" w14:textId="2172BAD8" w:rsidR="00ED7780" w:rsidRPr="0089223F" w:rsidRDefault="00ED7780" w:rsidP="00ED7780">
            <w:pPr>
              <w:tabs>
                <w:tab w:val="left" w:pos="720"/>
              </w:tabs>
              <w:spacing w:line="240" w:lineRule="auto"/>
              <w:ind w:right="108"/>
              <w:jc w:val="right"/>
            </w:pPr>
            <w:r w:rsidRPr="0089223F">
              <w:t>510</w:t>
            </w:r>
          </w:p>
        </w:tc>
        <w:tc>
          <w:tcPr>
            <w:tcW w:w="270" w:type="dxa"/>
          </w:tcPr>
          <w:p w14:paraId="4B47869C" w14:textId="77777777" w:rsidR="00ED7780" w:rsidRPr="0089223F" w:rsidRDefault="00ED7780" w:rsidP="00ED7780">
            <w:pPr>
              <w:pStyle w:val="3"/>
              <w:tabs>
                <w:tab w:val="clear" w:pos="360"/>
                <w:tab w:val="clear" w:pos="720"/>
                <w:tab w:val="decimal" w:pos="1212"/>
              </w:tabs>
              <w:spacing w:line="240" w:lineRule="atLeast"/>
              <w:ind w:left="258" w:right="-124"/>
              <w:rPr>
                <w:rFonts w:cs="Times New Roman"/>
                <w:lang w:val="en-US"/>
              </w:rPr>
            </w:pPr>
          </w:p>
        </w:tc>
        <w:tc>
          <w:tcPr>
            <w:tcW w:w="1620" w:type="dxa"/>
          </w:tcPr>
          <w:p w14:paraId="1203FBB2" w14:textId="4976C0B7" w:rsidR="00ED7780" w:rsidRPr="0089223F" w:rsidRDefault="00ED7780" w:rsidP="00ED7780">
            <w:pPr>
              <w:tabs>
                <w:tab w:val="left" w:pos="720"/>
              </w:tabs>
              <w:spacing w:line="240" w:lineRule="auto"/>
              <w:ind w:right="72"/>
              <w:jc w:val="right"/>
            </w:pPr>
            <w:r w:rsidRPr="0089223F">
              <w:t>236</w:t>
            </w:r>
          </w:p>
        </w:tc>
        <w:tc>
          <w:tcPr>
            <w:tcW w:w="270" w:type="dxa"/>
          </w:tcPr>
          <w:p w14:paraId="3DDB9A28" w14:textId="77777777" w:rsidR="00ED7780" w:rsidRPr="0089223F" w:rsidRDefault="00ED7780" w:rsidP="00ED7780">
            <w:pPr>
              <w:tabs>
                <w:tab w:val="decimal" w:pos="1179"/>
              </w:tabs>
              <w:spacing w:line="240" w:lineRule="atLeast"/>
              <w:ind w:left="-108" w:right="-124"/>
            </w:pPr>
          </w:p>
        </w:tc>
        <w:tc>
          <w:tcPr>
            <w:tcW w:w="1440" w:type="dxa"/>
          </w:tcPr>
          <w:p w14:paraId="22C9351D" w14:textId="6BCC1AEC" w:rsidR="00ED7780" w:rsidRPr="0089223F" w:rsidRDefault="00ED7780" w:rsidP="00ED7780">
            <w:pPr>
              <w:tabs>
                <w:tab w:val="left" w:pos="720"/>
              </w:tabs>
              <w:spacing w:line="240" w:lineRule="auto"/>
              <w:ind w:right="76"/>
              <w:jc w:val="right"/>
            </w:pPr>
            <w:r w:rsidRPr="0089223F">
              <w:t>118</w:t>
            </w:r>
          </w:p>
        </w:tc>
      </w:tr>
      <w:tr w:rsidR="00A24E96" w:rsidRPr="0089223F" w14:paraId="63CF7736" w14:textId="77777777" w:rsidTr="001E52EF">
        <w:trPr>
          <w:cantSplit/>
        </w:trPr>
        <w:tc>
          <w:tcPr>
            <w:tcW w:w="3960" w:type="dxa"/>
            <w:vAlign w:val="bottom"/>
          </w:tcPr>
          <w:p w14:paraId="08BFD91F" w14:textId="1818AFC0" w:rsidR="00A24E96" w:rsidRPr="0089223F" w:rsidRDefault="00A24E96" w:rsidP="00ED7780">
            <w:pPr>
              <w:spacing w:line="240" w:lineRule="atLeast"/>
              <w:ind w:left="520" w:hanging="270"/>
            </w:pPr>
            <w:r w:rsidRPr="0089223F">
              <w:rPr>
                <w:i/>
                <w:iCs/>
              </w:rPr>
              <w:t>Less</w:t>
            </w:r>
            <w:r w:rsidRPr="0089223F">
              <w:t xml:space="preserve"> undue value</w:t>
            </w:r>
            <w:r w:rsidR="00ED7780">
              <w:t xml:space="preserve"> </w:t>
            </w:r>
            <w:r w:rsidRPr="0089223F">
              <w:t>added tax</w:t>
            </w:r>
          </w:p>
        </w:tc>
        <w:tc>
          <w:tcPr>
            <w:tcW w:w="1620" w:type="dxa"/>
            <w:tcBorders>
              <w:bottom w:val="single" w:sz="4" w:space="0" w:color="auto"/>
            </w:tcBorders>
            <w:shd w:val="clear" w:color="auto" w:fill="auto"/>
          </w:tcPr>
          <w:p w14:paraId="42F91D2E" w14:textId="70B20695" w:rsidR="00A24E96" w:rsidRPr="0089223F" w:rsidRDefault="00A24E96" w:rsidP="0029532D">
            <w:pPr>
              <w:tabs>
                <w:tab w:val="left" w:pos="720"/>
                <w:tab w:val="left" w:pos="1473"/>
                <w:tab w:val="center" w:pos="1616"/>
              </w:tabs>
              <w:spacing w:line="240" w:lineRule="auto"/>
              <w:ind w:right="29"/>
              <w:jc w:val="right"/>
            </w:pPr>
            <w:r w:rsidRPr="0089223F">
              <w:t>(</w:t>
            </w:r>
            <w:r w:rsidR="0089223F" w:rsidRPr="0089223F">
              <w:t>30</w:t>
            </w:r>
            <w:r w:rsidRPr="0089223F">
              <w:t>)</w:t>
            </w:r>
          </w:p>
        </w:tc>
        <w:tc>
          <w:tcPr>
            <w:tcW w:w="270" w:type="dxa"/>
          </w:tcPr>
          <w:p w14:paraId="69E150E8" w14:textId="77777777" w:rsidR="00A24E96" w:rsidRPr="0089223F" w:rsidRDefault="00A24E96" w:rsidP="0029532D">
            <w:pPr>
              <w:spacing w:line="240" w:lineRule="auto"/>
              <w:ind w:right="108"/>
              <w:jc w:val="right"/>
            </w:pPr>
          </w:p>
        </w:tc>
        <w:tc>
          <w:tcPr>
            <w:tcW w:w="1620" w:type="dxa"/>
            <w:tcBorders>
              <w:bottom w:val="single" w:sz="4" w:space="0" w:color="auto"/>
            </w:tcBorders>
          </w:tcPr>
          <w:p w14:paraId="03E9B1B9" w14:textId="3942CF25" w:rsidR="00A24E96" w:rsidRPr="0089223F" w:rsidRDefault="00A24E96" w:rsidP="001167FC">
            <w:pPr>
              <w:tabs>
                <w:tab w:val="left" w:pos="940"/>
                <w:tab w:val="left" w:pos="1210"/>
              </w:tabs>
              <w:spacing w:line="240" w:lineRule="auto"/>
              <w:ind w:right="-650"/>
              <w:jc w:val="center"/>
            </w:pPr>
            <w:r w:rsidRPr="0089223F">
              <w:t>-</w:t>
            </w:r>
          </w:p>
        </w:tc>
        <w:tc>
          <w:tcPr>
            <w:tcW w:w="270" w:type="dxa"/>
          </w:tcPr>
          <w:p w14:paraId="3753A6BA" w14:textId="77777777" w:rsidR="00A24E96" w:rsidRPr="0089223F" w:rsidRDefault="00A24E96" w:rsidP="0029532D">
            <w:pPr>
              <w:spacing w:line="240" w:lineRule="auto"/>
              <w:jc w:val="both"/>
            </w:pPr>
          </w:p>
        </w:tc>
        <w:tc>
          <w:tcPr>
            <w:tcW w:w="1440" w:type="dxa"/>
            <w:tcBorders>
              <w:bottom w:val="single" w:sz="4" w:space="0" w:color="auto"/>
            </w:tcBorders>
          </w:tcPr>
          <w:p w14:paraId="50B250B8" w14:textId="4D161D51" w:rsidR="00A24E96" w:rsidRPr="0089223F" w:rsidRDefault="00A24E96" w:rsidP="002A2CB0">
            <w:pPr>
              <w:tabs>
                <w:tab w:val="left" w:pos="720"/>
              </w:tabs>
              <w:spacing w:line="240" w:lineRule="auto"/>
              <w:ind w:right="390"/>
              <w:jc w:val="right"/>
            </w:pPr>
            <w:r w:rsidRPr="0089223F">
              <w:t>-</w:t>
            </w:r>
          </w:p>
        </w:tc>
      </w:tr>
      <w:tr w:rsidR="00A24E96" w:rsidRPr="000A4D45" w14:paraId="388DCF6C" w14:textId="77777777" w:rsidTr="001E52EF">
        <w:trPr>
          <w:cantSplit/>
        </w:trPr>
        <w:tc>
          <w:tcPr>
            <w:tcW w:w="3960" w:type="dxa"/>
          </w:tcPr>
          <w:p w14:paraId="291D40B0" w14:textId="77777777" w:rsidR="00A24E96" w:rsidRPr="0089223F" w:rsidRDefault="00A24E96" w:rsidP="0029532D">
            <w:pPr>
              <w:spacing w:line="240" w:lineRule="atLeast"/>
              <w:ind w:firstLine="250"/>
              <w:rPr>
                <w:b/>
                <w:bCs/>
              </w:rPr>
            </w:pPr>
            <w:r w:rsidRPr="0089223F">
              <w:rPr>
                <w:b/>
                <w:bCs/>
              </w:rPr>
              <w:t>Total</w:t>
            </w:r>
          </w:p>
        </w:tc>
        <w:tc>
          <w:tcPr>
            <w:tcW w:w="1620" w:type="dxa"/>
            <w:tcBorders>
              <w:top w:val="single" w:sz="4" w:space="0" w:color="auto"/>
              <w:bottom w:val="single" w:sz="4" w:space="0" w:color="auto"/>
            </w:tcBorders>
            <w:shd w:val="clear" w:color="auto" w:fill="auto"/>
          </w:tcPr>
          <w:p w14:paraId="62477342" w14:textId="5282F7D6" w:rsidR="00A24E96" w:rsidRPr="0089223F" w:rsidRDefault="0089223F" w:rsidP="0029532D">
            <w:pPr>
              <w:tabs>
                <w:tab w:val="left" w:pos="1347"/>
              </w:tabs>
              <w:spacing w:line="240" w:lineRule="auto"/>
              <w:ind w:right="108"/>
              <w:jc w:val="right"/>
              <w:rPr>
                <w:b/>
                <w:bCs/>
              </w:rPr>
            </w:pPr>
            <w:r w:rsidRPr="0089223F">
              <w:rPr>
                <w:b/>
                <w:bCs/>
              </w:rPr>
              <w:t>480</w:t>
            </w:r>
          </w:p>
        </w:tc>
        <w:tc>
          <w:tcPr>
            <w:tcW w:w="270" w:type="dxa"/>
          </w:tcPr>
          <w:p w14:paraId="6A1D8437" w14:textId="77777777" w:rsidR="00A24E96" w:rsidRPr="0089223F" w:rsidRDefault="00A24E96" w:rsidP="0029532D">
            <w:pPr>
              <w:spacing w:line="240" w:lineRule="auto"/>
              <w:ind w:right="76"/>
              <w:jc w:val="both"/>
              <w:rPr>
                <w:b/>
                <w:bCs/>
              </w:rPr>
            </w:pPr>
          </w:p>
        </w:tc>
        <w:tc>
          <w:tcPr>
            <w:tcW w:w="1620" w:type="dxa"/>
            <w:tcBorders>
              <w:top w:val="single" w:sz="4" w:space="0" w:color="auto"/>
              <w:bottom w:val="single" w:sz="4" w:space="0" w:color="auto"/>
            </w:tcBorders>
          </w:tcPr>
          <w:p w14:paraId="096618A3" w14:textId="753695C2" w:rsidR="00A24E96" w:rsidRPr="0089223F" w:rsidRDefault="0089223F" w:rsidP="0029532D">
            <w:pPr>
              <w:tabs>
                <w:tab w:val="left" w:pos="967"/>
              </w:tabs>
              <w:spacing w:line="240" w:lineRule="auto"/>
              <w:ind w:right="72" w:firstLine="432"/>
              <w:jc w:val="right"/>
              <w:rPr>
                <w:b/>
                <w:bCs/>
              </w:rPr>
            </w:pPr>
            <w:r w:rsidRPr="0089223F">
              <w:rPr>
                <w:b/>
                <w:bCs/>
              </w:rPr>
              <w:t>23</w:t>
            </w:r>
            <w:r w:rsidR="00BA0DAE" w:rsidRPr="0089223F">
              <w:rPr>
                <w:b/>
                <w:bCs/>
              </w:rPr>
              <w:t>6</w:t>
            </w:r>
          </w:p>
        </w:tc>
        <w:tc>
          <w:tcPr>
            <w:tcW w:w="270" w:type="dxa"/>
          </w:tcPr>
          <w:p w14:paraId="2CCBD2D9" w14:textId="77777777" w:rsidR="00A24E96" w:rsidRPr="0089223F" w:rsidRDefault="00A24E96" w:rsidP="0029532D">
            <w:pPr>
              <w:spacing w:line="240" w:lineRule="auto"/>
              <w:ind w:right="76"/>
              <w:jc w:val="both"/>
              <w:rPr>
                <w:b/>
                <w:bCs/>
              </w:rPr>
            </w:pPr>
          </w:p>
        </w:tc>
        <w:tc>
          <w:tcPr>
            <w:tcW w:w="1440" w:type="dxa"/>
            <w:tcBorders>
              <w:top w:val="single" w:sz="4" w:space="0" w:color="auto"/>
              <w:bottom w:val="single" w:sz="4" w:space="0" w:color="auto"/>
            </w:tcBorders>
          </w:tcPr>
          <w:p w14:paraId="5C154F3D" w14:textId="7B58A2CC" w:rsidR="00A24E96" w:rsidRPr="0089223F" w:rsidRDefault="0089223F" w:rsidP="0029532D">
            <w:pPr>
              <w:tabs>
                <w:tab w:val="left" w:pos="720"/>
              </w:tabs>
              <w:spacing w:line="240" w:lineRule="auto"/>
              <w:ind w:right="76"/>
              <w:jc w:val="right"/>
              <w:rPr>
                <w:rFonts w:cstheme="minorBidi"/>
                <w:b/>
                <w:bCs/>
                <w:cs/>
              </w:rPr>
            </w:pPr>
            <w:r w:rsidRPr="0089223F">
              <w:rPr>
                <w:b/>
                <w:bCs/>
              </w:rPr>
              <w:t>118</w:t>
            </w:r>
          </w:p>
        </w:tc>
      </w:tr>
    </w:tbl>
    <w:p w14:paraId="4F9005A3" w14:textId="77777777" w:rsidR="00ED7780" w:rsidRDefault="00ED7780" w:rsidP="00657621">
      <w:pPr>
        <w:spacing w:line="240" w:lineRule="atLeast"/>
        <w:ind w:left="540" w:firstLine="90"/>
      </w:pPr>
    </w:p>
    <w:p w14:paraId="4B6D757C" w14:textId="4A747849" w:rsidR="00F92E09" w:rsidRDefault="00F92E09" w:rsidP="00F92E09">
      <w:pPr>
        <w:spacing w:line="240" w:lineRule="atLeast"/>
        <w:ind w:left="540"/>
        <w:rPr>
          <w:rFonts w:cstheme="minorBidi"/>
          <w:spacing w:val="-2"/>
        </w:rPr>
      </w:pPr>
      <w:r w:rsidRPr="00103204">
        <w:rPr>
          <w:spacing w:val="-2"/>
        </w:rPr>
        <w:t>*Net of unearned interest income, collateral and undue value added tax</w:t>
      </w:r>
    </w:p>
    <w:p w14:paraId="713771B7" w14:textId="63351A13" w:rsidR="00AF7573" w:rsidRDefault="00AF7573" w:rsidP="00F92E09">
      <w:pPr>
        <w:spacing w:line="240" w:lineRule="atLeast"/>
        <w:ind w:left="540"/>
        <w:rPr>
          <w:rFonts w:cstheme="minorBidi"/>
        </w:rPr>
      </w:pPr>
    </w:p>
    <w:p w14:paraId="07363F45" w14:textId="4725F0EA" w:rsidR="00ED7780" w:rsidRDefault="00ED7780" w:rsidP="00F92E09">
      <w:pPr>
        <w:spacing w:line="240" w:lineRule="atLeast"/>
        <w:ind w:left="540"/>
        <w:rPr>
          <w:rFonts w:cstheme="minorBidi"/>
        </w:rPr>
      </w:pPr>
    </w:p>
    <w:p w14:paraId="1598195A" w14:textId="24E4C993" w:rsidR="00ED7780" w:rsidRDefault="00ED7780" w:rsidP="00F92E09">
      <w:pPr>
        <w:spacing w:line="240" w:lineRule="atLeast"/>
        <w:ind w:left="540"/>
        <w:rPr>
          <w:rFonts w:cstheme="minorBidi"/>
        </w:rPr>
      </w:pPr>
    </w:p>
    <w:p w14:paraId="7815E0D8" w14:textId="7A5FB381" w:rsidR="001612E9" w:rsidRDefault="001612E9" w:rsidP="00F92E09">
      <w:pPr>
        <w:spacing w:line="240" w:lineRule="atLeast"/>
        <w:ind w:left="540"/>
        <w:rPr>
          <w:rFonts w:cstheme="minorBidi"/>
        </w:rPr>
      </w:pPr>
    </w:p>
    <w:p w14:paraId="44765193" w14:textId="77777777" w:rsidR="001612E9" w:rsidRDefault="001612E9" w:rsidP="00F92E09">
      <w:pPr>
        <w:spacing w:line="240" w:lineRule="atLeast"/>
        <w:ind w:left="540"/>
        <w:rPr>
          <w:rFonts w:cstheme="minorBidi"/>
        </w:rPr>
      </w:pPr>
    </w:p>
    <w:p w14:paraId="3D7A9071" w14:textId="220405C9" w:rsidR="00ED7780" w:rsidRDefault="00ED7780" w:rsidP="00F92E09">
      <w:pPr>
        <w:spacing w:line="240" w:lineRule="atLeast"/>
        <w:ind w:left="540"/>
        <w:rPr>
          <w:rFonts w:cstheme="minorBidi"/>
        </w:rPr>
      </w:pPr>
    </w:p>
    <w:p w14:paraId="0F5EB57B" w14:textId="77777777" w:rsidR="00ED7780" w:rsidRPr="00AF7573" w:rsidRDefault="00ED7780" w:rsidP="00F92E09">
      <w:pPr>
        <w:spacing w:line="240" w:lineRule="atLeast"/>
        <w:ind w:left="540"/>
        <w:rPr>
          <w:rFonts w:cstheme="minorBidi"/>
          <w:cs/>
        </w:rPr>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AC3842" w:rsidRPr="003E755D" w14:paraId="0EA26554" w14:textId="77777777" w:rsidTr="001E52EF">
        <w:trPr>
          <w:cantSplit/>
        </w:trPr>
        <w:tc>
          <w:tcPr>
            <w:tcW w:w="3960" w:type="dxa"/>
          </w:tcPr>
          <w:p w14:paraId="164E009B" w14:textId="77777777" w:rsidR="00AC3842" w:rsidRPr="000A4D45" w:rsidRDefault="00AC3842" w:rsidP="0029532D">
            <w:pPr>
              <w:spacing w:line="240" w:lineRule="atLeast"/>
              <w:rPr>
                <w:i/>
                <w:iCs/>
              </w:rPr>
            </w:pPr>
          </w:p>
        </w:tc>
        <w:tc>
          <w:tcPr>
            <w:tcW w:w="5220" w:type="dxa"/>
            <w:gridSpan w:val="5"/>
            <w:shd w:val="clear" w:color="auto" w:fill="auto"/>
          </w:tcPr>
          <w:p w14:paraId="4751226C" w14:textId="573AD4EF" w:rsidR="00AC3842" w:rsidRPr="003E755D" w:rsidRDefault="00AC3842" w:rsidP="005862F9">
            <w:pPr>
              <w:pStyle w:val="BodyText"/>
              <w:spacing w:after="0" w:line="240" w:lineRule="atLeast"/>
              <w:ind w:left="-108" w:right="-110"/>
              <w:jc w:val="center"/>
              <w:rPr>
                <w:lang w:val="en-GB"/>
              </w:rPr>
            </w:pPr>
            <w:r w:rsidRPr="003E755D">
              <w:rPr>
                <w:b/>
                <w:bCs/>
                <w:lang w:val="en-GB"/>
              </w:rPr>
              <w:t>Consolidated financial statements</w:t>
            </w:r>
          </w:p>
        </w:tc>
      </w:tr>
      <w:tr w:rsidR="00AC3842" w:rsidRPr="003E755D" w14:paraId="74E3F4E5" w14:textId="77777777" w:rsidTr="001E52EF">
        <w:trPr>
          <w:cantSplit/>
        </w:trPr>
        <w:tc>
          <w:tcPr>
            <w:tcW w:w="3960" w:type="dxa"/>
          </w:tcPr>
          <w:p w14:paraId="57B693CE" w14:textId="77777777" w:rsidR="00AC3842" w:rsidRPr="003E755D" w:rsidRDefault="00AC3842" w:rsidP="00AC3842">
            <w:pPr>
              <w:spacing w:line="240" w:lineRule="atLeast"/>
              <w:rPr>
                <w:i/>
                <w:iCs/>
              </w:rPr>
            </w:pPr>
          </w:p>
          <w:p w14:paraId="4F8C1DC0" w14:textId="77777777" w:rsidR="00AC3842" w:rsidRPr="003E755D" w:rsidRDefault="00AC3842" w:rsidP="00AC3842">
            <w:pPr>
              <w:spacing w:line="240" w:lineRule="atLeast"/>
              <w:rPr>
                <w:rFonts w:cs="Cordia New"/>
                <w:b/>
                <w:bCs/>
                <w:i/>
                <w:iCs/>
              </w:rPr>
            </w:pPr>
          </w:p>
          <w:p w14:paraId="4D5E3C5F" w14:textId="77777777" w:rsidR="00AC3842" w:rsidRPr="003E755D" w:rsidRDefault="00AC3842" w:rsidP="00AC3842">
            <w:pPr>
              <w:spacing w:line="240" w:lineRule="atLeast"/>
              <w:rPr>
                <w:rFonts w:cs="Cordia New"/>
                <w:b/>
                <w:bCs/>
                <w:i/>
                <w:iCs/>
              </w:rPr>
            </w:pPr>
          </w:p>
          <w:p w14:paraId="333ED863" w14:textId="77777777" w:rsidR="00AC3842" w:rsidRPr="003E755D" w:rsidRDefault="00AC3842" w:rsidP="00AC3842">
            <w:pPr>
              <w:spacing w:line="240" w:lineRule="atLeast"/>
              <w:rPr>
                <w:rFonts w:cs="Cordia New"/>
                <w:b/>
                <w:bCs/>
                <w:i/>
                <w:iCs/>
              </w:rPr>
            </w:pPr>
          </w:p>
          <w:p w14:paraId="0D001992" w14:textId="77777777" w:rsidR="00AC3842" w:rsidRPr="003E755D" w:rsidRDefault="00AC3842" w:rsidP="00AC3842">
            <w:pPr>
              <w:spacing w:line="240" w:lineRule="atLeast"/>
              <w:rPr>
                <w:rFonts w:cs="Cordia New"/>
                <w:b/>
                <w:bCs/>
                <w:i/>
                <w:iCs/>
              </w:rPr>
            </w:pPr>
          </w:p>
        </w:tc>
        <w:tc>
          <w:tcPr>
            <w:tcW w:w="1620" w:type="dxa"/>
            <w:shd w:val="clear" w:color="auto" w:fill="auto"/>
          </w:tcPr>
          <w:p w14:paraId="08C64C65" w14:textId="19378E95" w:rsidR="00AC3842" w:rsidRPr="003E755D" w:rsidRDefault="00AC3842" w:rsidP="00AC3842">
            <w:pPr>
              <w:pStyle w:val="acctmergecolhdg"/>
              <w:spacing w:line="240" w:lineRule="atLeast"/>
              <w:ind w:left="-169" w:right="-142"/>
              <w:rPr>
                <w:b w:val="0"/>
                <w:bCs/>
              </w:rPr>
            </w:pPr>
            <w:r w:rsidRPr="003E755D">
              <w:rPr>
                <w:b w:val="0"/>
                <w:bCs/>
              </w:rPr>
              <w:t>Installment accounts receivable - net of unearned interest income</w:t>
            </w:r>
          </w:p>
        </w:tc>
        <w:tc>
          <w:tcPr>
            <w:tcW w:w="270" w:type="dxa"/>
          </w:tcPr>
          <w:p w14:paraId="3A6D6C19" w14:textId="77777777" w:rsidR="00AC3842" w:rsidRPr="003E755D" w:rsidRDefault="00AC3842" w:rsidP="00AC3842">
            <w:pPr>
              <w:pStyle w:val="acctmergecolhdg"/>
              <w:spacing w:line="240" w:lineRule="atLeast"/>
              <w:ind w:left="-169" w:right="-142"/>
              <w:rPr>
                <w:b w:val="0"/>
                <w:bCs/>
              </w:rPr>
            </w:pPr>
          </w:p>
        </w:tc>
        <w:tc>
          <w:tcPr>
            <w:tcW w:w="1620" w:type="dxa"/>
          </w:tcPr>
          <w:p w14:paraId="6FFF6B14" w14:textId="77777777" w:rsidR="00AC3842" w:rsidRPr="003E755D" w:rsidRDefault="00AC3842" w:rsidP="00AC3842">
            <w:pPr>
              <w:autoSpaceDE w:val="0"/>
              <w:autoSpaceDN w:val="0"/>
              <w:adjustRightInd w:val="0"/>
              <w:jc w:val="center"/>
            </w:pPr>
            <w:r w:rsidRPr="003E755D">
              <w:t>Net receivables</w:t>
            </w:r>
          </w:p>
          <w:p w14:paraId="34BBBF26" w14:textId="77777777" w:rsidR="00AC3842" w:rsidRPr="003E755D" w:rsidRDefault="00AC3842" w:rsidP="00AC3842">
            <w:pPr>
              <w:autoSpaceDE w:val="0"/>
              <w:autoSpaceDN w:val="0"/>
              <w:adjustRightInd w:val="0"/>
              <w:ind w:left="-99" w:right="-135"/>
              <w:jc w:val="center"/>
            </w:pPr>
            <w:r w:rsidRPr="003E755D">
              <w:t>for setting up</w:t>
            </w:r>
          </w:p>
          <w:p w14:paraId="21A0E967" w14:textId="77777777" w:rsidR="00AC3842" w:rsidRPr="003E755D" w:rsidRDefault="00AC3842" w:rsidP="00AC3842">
            <w:pPr>
              <w:pStyle w:val="acctmergecolhdg"/>
              <w:spacing w:line="240" w:lineRule="atLeast"/>
              <w:ind w:left="-169" w:right="-142"/>
              <w:rPr>
                <w:b w:val="0"/>
              </w:rPr>
            </w:pPr>
            <w:r w:rsidRPr="003E755D">
              <w:rPr>
                <w:b w:val="0"/>
              </w:rPr>
              <w:t>allowance for</w:t>
            </w:r>
          </w:p>
          <w:p w14:paraId="3526CAAB" w14:textId="77777777" w:rsidR="00AC3842" w:rsidRPr="003E755D" w:rsidRDefault="00AC3842" w:rsidP="00AC3842">
            <w:pPr>
              <w:pStyle w:val="acctmergecolhdg"/>
              <w:spacing w:line="240" w:lineRule="atLeast"/>
              <w:ind w:left="-169" w:right="-142"/>
              <w:rPr>
                <w:b w:val="0"/>
              </w:rPr>
            </w:pPr>
            <w:r w:rsidRPr="003E755D">
              <w:rPr>
                <w:b w:val="0"/>
              </w:rPr>
              <w:t>expected</w:t>
            </w:r>
          </w:p>
          <w:p w14:paraId="700C51EE" w14:textId="2C39C914" w:rsidR="00AC3842" w:rsidRPr="003E755D" w:rsidRDefault="00AC3842" w:rsidP="00AC3842">
            <w:pPr>
              <w:pStyle w:val="acctmergecolhdg"/>
              <w:spacing w:line="240" w:lineRule="atLeast"/>
              <w:ind w:left="-169" w:right="-142"/>
              <w:rPr>
                <w:b w:val="0"/>
              </w:rPr>
            </w:pPr>
            <w:r w:rsidRPr="003E755D">
              <w:rPr>
                <w:b w:val="0"/>
              </w:rPr>
              <w:t>credit loss*</w:t>
            </w:r>
          </w:p>
        </w:tc>
        <w:tc>
          <w:tcPr>
            <w:tcW w:w="270" w:type="dxa"/>
          </w:tcPr>
          <w:p w14:paraId="23B0192A" w14:textId="77777777" w:rsidR="00AC3842" w:rsidRPr="003E755D" w:rsidRDefault="00AC3842" w:rsidP="00AC3842">
            <w:pPr>
              <w:pStyle w:val="acctmergecolhdg"/>
              <w:spacing w:line="240" w:lineRule="atLeast"/>
              <w:ind w:left="-169" w:right="-142"/>
              <w:rPr>
                <w:b w:val="0"/>
                <w:bCs/>
              </w:rPr>
            </w:pPr>
          </w:p>
        </w:tc>
        <w:tc>
          <w:tcPr>
            <w:tcW w:w="1440" w:type="dxa"/>
            <w:vAlign w:val="bottom"/>
          </w:tcPr>
          <w:p w14:paraId="7BC9C44E" w14:textId="77777777" w:rsidR="00AC3842" w:rsidRPr="003E755D" w:rsidRDefault="00AC3842" w:rsidP="00AC3842">
            <w:pPr>
              <w:autoSpaceDE w:val="0"/>
              <w:autoSpaceDN w:val="0"/>
              <w:adjustRightInd w:val="0"/>
              <w:jc w:val="center"/>
            </w:pPr>
            <w:r w:rsidRPr="003E755D">
              <w:t>Allowance</w:t>
            </w:r>
          </w:p>
          <w:p w14:paraId="067CDB8D" w14:textId="77777777" w:rsidR="00AC3842" w:rsidRPr="003E755D" w:rsidRDefault="00AC3842" w:rsidP="00AC3842">
            <w:pPr>
              <w:autoSpaceDE w:val="0"/>
              <w:autoSpaceDN w:val="0"/>
              <w:adjustRightInd w:val="0"/>
              <w:jc w:val="center"/>
            </w:pPr>
            <w:r w:rsidRPr="003E755D">
              <w:t>for expected</w:t>
            </w:r>
          </w:p>
          <w:p w14:paraId="7CCD8E95" w14:textId="7EFF6365" w:rsidR="00AC3842" w:rsidRPr="003E755D" w:rsidRDefault="00AC3842" w:rsidP="00AC3842">
            <w:pPr>
              <w:pStyle w:val="BodyText"/>
              <w:spacing w:after="0" w:line="240" w:lineRule="atLeast"/>
              <w:ind w:left="-108" w:right="-110"/>
              <w:jc w:val="center"/>
              <w:rPr>
                <w:lang w:val="en-GB"/>
              </w:rPr>
            </w:pPr>
            <w:r w:rsidRPr="003E755D">
              <w:rPr>
                <w:lang w:val="en-US"/>
              </w:rPr>
              <w:t>credit loss</w:t>
            </w:r>
          </w:p>
        </w:tc>
      </w:tr>
      <w:tr w:rsidR="00AC3842" w:rsidRPr="003E755D" w14:paraId="2D7B2272" w14:textId="77777777" w:rsidTr="001E52EF">
        <w:trPr>
          <w:cantSplit/>
        </w:trPr>
        <w:tc>
          <w:tcPr>
            <w:tcW w:w="3960" w:type="dxa"/>
          </w:tcPr>
          <w:p w14:paraId="6836DE50" w14:textId="77777777" w:rsidR="00AC3842" w:rsidRPr="003E755D" w:rsidRDefault="00AC3842"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0FB1A7B2" w14:textId="3B08341C" w:rsidR="00AC3842" w:rsidRPr="003E755D" w:rsidRDefault="00AC3842" w:rsidP="0029532D">
            <w:pPr>
              <w:tabs>
                <w:tab w:val="decimal" w:pos="-130"/>
              </w:tabs>
              <w:spacing w:line="240" w:lineRule="atLeast"/>
              <w:ind w:left="-130" w:right="-108"/>
              <w:jc w:val="center"/>
              <w:rPr>
                <w:i/>
                <w:iCs/>
              </w:rPr>
            </w:pPr>
            <w:r w:rsidRPr="003E755D">
              <w:rPr>
                <w:i/>
                <w:iCs/>
              </w:rPr>
              <w:t>(in thousand Baht)</w:t>
            </w:r>
          </w:p>
        </w:tc>
      </w:tr>
      <w:tr w:rsidR="00AC3842" w:rsidRPr="003E755D" w14:paraId="15CDCECD" w14:textId="77777777" w:rsidTr="001E52EF">
        <w:trPr>
          <w:cantSplit/>
        </w:trPr>
        <w:tc>
          <w:tcPr>
            <w:tcW w:w="7470" w:type="dxa"/>
            <w:gridSpan w:val="4"/>
          </w:tcPr>
          <w:p w14:paraId="67E52D87" w14:textId="77777777" w:rsidR="00AC3842" w:rsidRPr="003E755D" w:rsidRDefault="00AC3842" w:rsidP="0029532D">
            <w:pPr>
              <w:tabs>
                <w:tab w:val="left" w:pos="250"/>
              </w:tabs>
              <w:spacing w:line="240" w:lineRule="atLeast"/>
              <w:ind w:right="-124"/>
              <w:rPr>
                <w:rFonts w:cs="Angsana New"/>
              </w:rPr>
            </w:pPr>
            <w:r w:rsidRPr="003E755D">
              <w:rPr>
                <w:rFonts w:cs="Angsana New"/>
              </w:rPr>
              <w:t>2) Rescheduled installment receivables</w:t>
            </w:r>
          </w:p>
        </w:tc>
        <w:tc>
          <w:tcPr>
            <w:tcW w:w="270" w:type="dxa"/>
          </w:tcPr>
          <w:p w14:paraId="5E108422" w14:textId="77777777" w:rsidR="00AC3842" w:rsidRPr="003E755D" w:rsidRDefault="00AC3842" w:rsidP="0029532D">
            <w:pPr>
              <w:tabs>
                <w:tab w:val="decimal" w:pos="1179"/>
              </w:tabs>
              <w:spacing w:line="240" w:lineRule="atLeast"/>
              <w:ind w:left="-108" w:right="-124"/>
            </w:pPr>
          </w:p>
        </w:tc>
        <w:tc>
          <w:tcPr>
            <w:tcW w:w="1440" w:type="dxa"/>
          </w:tcPr>
          <w:p w14:paraId="7F26FD3B" w14:textId="77777777" w:rsidR="00AC3842" w:rsidRPr="003E755D" w:rsidRDefault="00AC3842" w:rsidP="0029532D">
            <w:pPr>
              <w:tabs>
                <w:tab w:val="decimal" w:pos="1242"/>
              </w:tabs>
              <w:spacing w:line="240" w:lineRule="atLeast"/>
              <w:ind w:left="-108" w:right="-124"/>
            </w:pPr>
          </w:p>
        </w:tc>
      </w:tr>
      <w:tr w:rsidR="00AC3842" w:rsidRPr="003E755D" w14:paraId="5070255B" w14:textId="77777777" w:rsidTr="001E52EF">
        <w:trPr>
          <w:cantSplit/>
        </w:trPr>
        <w:tc>
          <w:tcPr>
            <w:tcW w:w="7470" w:type="dxa"/>
            <w:gridSpan w:val="4"/>
          </w:tcPr>
          <w:p w14:paraId="13834672" w14:textId="77777777" w:rsidR="00AC3842" w:rsidRPr="003E755D" w:rsidRDefault="00AC3842" w:rsidP="0029532D">
            <w:pPr>
              <w:spacing w:line="240" w:lineRule="atLeast"/>
              <w:ind w:left="258" w:right="-124"/>
              <w:rPr>
                <w:rFonts w:cs="Angsana New"/>
                <w:i/>
                <w:iCs/>
              </w:rPr>
            </w:pPr>
            <w:r w:rsidRPr="003E755D">
              <w:rPr>
                <w:rFonts w:cs="Angsana New"/>
                <w:i/>
                <w:iCs/>
              </w:rPr>
              <w:t>Normal receivables</w:t>
            </w:r>
          </w:p>
        </w:tc>
        <w:tc>
          <w:tcPr>
            <w:tcW w:w="270" w:type="dxa"/>
          </w:tcPr>
          <w:p w14:paraId="2E325131" w14:textId="77777777" w:rsidR="00AC3842" w:rsidRPr="003E755D" w:rsidRDefault="00AC3842" w:rsidP="0029532D">
            <w:pPr>
              <w:tabs>
                <w:tab w:val="decimal" w:pos="1179"/>
              </w:tabs>
              <w:spacing w:line="240" w:lineRule="atLeast"/>
              <w:ind w:left="-108" w:right="-124"/>
            </w:pPr>
          </w:p>
        </w:tc>
        <w:tc>
          <w:tcPr>
            <w:tcW w:w="1440" w:type="dxa"/>
          </w:tcPr>
          <w:p w14:paraId="6B986539" w14:textId="77777777" w:rsidR="00AC3842" w:rsidRPr="003E755D" w:rsidRDefault="00AC3842" w:rsidP="0029532D">
            <w:pPr>
              <w:tabs>
                <w:tab w:val="decimal" w:pos="1242"/>
              </w:tabs>
              <w:spacing w:line="240" w:lineRule="atLeast"/>
              <w:ind w:left="-108" w:right="-124"/>
            </w:pPr>
          </w:p>
        </w:tc>
      </w:tr>
      <w:tr w:rsidR="00AC3842" w:rsidRPr="00155DD3" w14:paraId="35FA1B74" w14:textId="77777777" w:rsidTr="001E52EF">
        <w:trPr>
          <w:cantSplit/>
        </w:trPr>
        <w:tc>
          <w:tcPr>
            <w:tcW w:w="3960" w:type="dxa"/>
          </w:tcPr>
          <w:p w14:paraId="7955F264" w14:textId="77777777" w:rsidR="00AC3842" w:rsidRPr="00155DD3" w:rsidRDefault="00AC3842" w:rsidP="0029532D">
            <w:pPr>
              <w:spacing w:line="240" w:lineRule="atLeast"/>
              <w:ind w:left="258"/>
            </w:pPr>
            <w:r w:rsidRPr="00155DD3">
              <w:t>Within credit terms</w:t>
            </w:r>
          </w:p>
        </w:tc>
        <w:tc>
          <w:tcPr>
            <w:tcW w:w="1620" w:type="dxa"/>
          </w:tcPr>
          <w:p w14:paraId="7140DA77" w14:textId="042E71B6" w:rsidR="00AC3842" w:rsidRPr="00155DD3" w:rsidRDefault="00155DD3" w:rsidP="0029532D">
            <w:pPr>
              <w:tabs>
                <w:tab w:val="left" w:pos="720"/>
              </w:tabs>
              <w:spacing w:line="240" w:lineRule="auto"/>
              <w:ind w:right="76"/>
              <w:jc w:val="right"/>
            </w:pPr>
            <w:r w:rsidRPr="00155DD3">
              <w:t>48</w:t>
            </w:r>
            <w:r w:rsidR="00B91334" w:rsidRPr="00155DD3">
              <w:t>,0</w:t>
            </w:r>
            <w:r w:rsidRPr="00155DD3">
              <w:t>81</w:t>
            </w:r>
          </w:p>
        </w:tc>
        <w:tc>
          <w:tcPr>
            <w:tcW w:w="270" w:type="dxa"/>
          </w:tcPr>
          <w:p w14:paraId="6009F60C" w14:textId="77777777" w:rsidR="00AC3842" w:rsidRPr="00155DD3" w:rsidRDefault="00AC3842" w:rsidP="0029532D">
            <w:pPr>
              <w:spacing w:line="240" w:lineRule="auto"/>
              <w:ind w:right="76"/>
              <w:jc w:val="both"/>
            </w:pPr>
          </w:p>
        </w:tc>
        <w:tc>
          <w:tcPr>
            <w:tcW w:w="1620" w:type="dxa"/>
          </w:tcPr>
          <w:p w14:paraId="79311D12" w14:textId="4E3B5320" w:rsidR="00AC3842" w:rsidRPr="00155DD3" w:rsidRDefault="00B91334" w:rsidP="0029532D">
            <w:pPr>
              <w:tabs>
                <w:tab w:val="left" w:pos="720"/>
              </w:tabs>
              <w:spacing w:line="240" w:lineRule="auto"/>
              <w:ind w:right="76"/>
              <w:jc w:val="right"/>
            </w:pPr>
            <w:r w:rsidRPr="00155DD3">
              <w:t>3</w:t>
            </w:r>
            <w:r w:rsidR="00155DD3" w:rsidRPr="00155DD3">
              <w:t>2</w:t>
            </w:r>
            <w:r w:rsidRPr="00155DD3">
              <w:t>,</w:t>
            </w:r>
            <w:r w:rsidR="00155DD3" w:rsidRPr="00155DD3">
              <w:t>4</w:t>
            </w:r>
            <w:r w:rsidRPr="00155DD3">
              <w:t>07</w:t>
            </w:r>
          </w:p>
        </w:tc>
        <w:tc>
          <w:tcPr>
            <w:tcW w:w="270" w:type="dxa"/>
          </w:tcPr>
          <w:p w14:paraId="6C353F43" w14:textId="77777777" w:rsidR="00AC3842" w:rsidRPr="00155DD3" w:rsidRDefault="00AC3842" w:rsidP="0029532D">
            <w:pPr>
              <w:spacing w:line="240" w:lineRule="auto"/>
              <w:jc w:val="both"/>
            </w:pPr>
          </w:p>
        </w:tc>
        <w:tc>
          <w:tcPr>
            <w:tcW w:w="1440" w:type="dxa"/>
          </w:tcPr>
          <w:p w14:paraId="2710437F" w14:textId="45218076" w:rsidR="00AC3842" w:rsidRPr="00155DD3" w:rsidRDefault="00155DD3" w:rsidP="0029532D">
            <w:pPr>
              <w:tabs>
                <w:tab w:val="left" w:pos="720"/>
              </w:tabs>
              <w:spacing w:line="240" w:lineRule="auto"/>
              <w:ind w:right="76"/>
              <w:jc w:val="right"/>
            </w:pPr>
            <w:r w:rsidRPr="00155DD3">
              <w:t>972</w:t>
            </w:r>
          </w:p>
        </w:tc>
      </w:tr>
      <w:tr w:rsidR="00AC3842" w:rsidRPr="00155DD3" w14:paraId="49B6BAF4" w14:textId="77777777" w:rsidTr="001E52EF">
        <w:trPr>
          <w:cantSplit/>
        </w:trPr>
        <w:tc>
          <w:tcPr>
            <w:tcW w:w="3960" w:type="dxa"/>
          </w:tcPr>
          <w:p w14:paraId="56FC1372" w14:textId="77777777" w:rsidR="00AC3842" w:rsidRPr="00155DD3" w:rsidRDefault="00AC3842" w:rsidP="0029532D">
            <w:pPr>
              <w:spacing w:line="240" w:lineRule="atLeast"/>
              <w:ind w:left="258"/>
            </w:pPr>
            <w:r w:rsidRPr="00155DD3">
              <w:t>Overdue:</w:t>
            </w:r>
          </w:p>
        </w:tc>
        <w:tc>
          <w:tcPr>
            <w:tcW w:w="1620" w:type="dxa"/>
          </w:tcPr>
          <w:p w14:paraId="1F82E23E" w14:textId="4476D210" w:rsidR="00AC3842" w:rsidRPr="00155DD3" w:rsidRDefault="00AC3842" w:rsidP="0029532D">
            <w:pPr>
              <w:tabs>
                <w:tab w:val="left" w:pos="720"/>
              </w:tabs>
              <w:spacing w:line="240" w:lineRule="auto"/>
              <w:ind w:right="76"/>
              <w:jc w:val="right"/>
            </w:pPr>
          </w:p>
        </w:tc>
        <w:tc>
          <w:tcPr>
            <w:tcW w:w="270" w:type="dxa"/>
          </w:tcPr>
          <w:p w14:paraId="7B2E3897" w14:textId="77777777" w:rsidR="00AC3842" w:rsidRPr="00155DD3" w:rsidRDefault="00AC3842" w:rsidP="0029532D">
            <w:pPr>
              <w:spacing w:line="240" w:lineRule="auto"/>
              <w:ind w:right="76"/>
              <w:jc w:val="both"/>
            </w:pPr>
          </w:p>
        </w:tc>
        <w:tc>
          <w:tcPr>
            <w:tcW w:w="1620" w:type="dxa"/>
          </w:tcPr>
          <w:p w14:paraId="373DF16A" w14:textId="77777777" w:rsidR="00AC3842" w:rsidRPr="00155DD3" w:rsidRDefault="00AC3842" w:rsidP="0029532D">
            <w:pPr>
              <w:tabs>
                <w:tab w:val="left" w:pos="720"/>
              </w:tabs>
              <w:spacing w:line="240" w:lineRule="auto"/>
              <w:ind w:right="76"/>
              <w:jc w:val="right"/>
            </w:pPr>
          </w:p>
        </w:tc>
        <w:tc>
          <w:tcPr>
            <w:tcW w:w="270" w:type="dxa"/>
          </w:tcPr>
          <w:p w14:paraId="5E635363" w14:textId="77777777" w:rsidR="00AC3842" w:rsidRPr="00155DD3" w:rsidRDefault="00AC3842" w:rsidP="0029532D">
            <w:pPr>
              <w:spacing w:line="240" w:lineRule="auto"/>
              <w:jc w:val="both"/>
            </w:pPr>
          </w:p>
        </w:tc>
        <w:tc>
          <w:tcPr>
            <w:tcW w:w="1440" w:type="dxa"/>
          </w:tcPr>
          <w:p w14:paraId="19B82D83" w14:textId="77777777" w:rsidR="00AC3842" w:rsidRPr="00155DD3" w:rsidRDefault="00AC3842" w:rsidP="0029532D">
            <w:pPr>
              <w:tabs>
                <w:tab w:val="left" w:pos="720"/>
              </w:tabs>
              <w:spacing w:line="240" w:lineRule="auto"/>
              <w:ind w:right="76"/>
              <w:jc w:val="right"/>
            </w:pPr>
          </w:p>
        </w:tc>
      </w:tr>
      <w:tr w:rsidR="00AC3842" w:rsidRPr="00155DD3" w14:paraId="6BB7B7C3" w14:textId="77777777" w:rsidTr="001E52EF">
        <w:trPr>
          <w:cantSplit/>
        </w:trPr>
        <w:tc>
          <w:tcPr>
            <w:tcW w:w="3960" w:type="dxa"/>
          </w:tcPr>
          <w:p w14:paraId="022EFD9C" w14:textId="77777777" w:rsidR="00AC3842" w:rsidRPr="00155DD3" w:rsidRDefault="00AC3842" w:rsidP="0029532D">
            <w:pPr>
              <w:spacing w:line="240" w:lineRule="atLeast"/>
              <w:ind w:left="258"/>
            </w:pPr>
            <w:r w:rsidRPr="00155DD3">
              <w:t xml:space="preserve">    Less than 3 months</w:t>
            </w:r>
          </w:p>
        </w:tc>
        <w:tc>
          <w:tcPr>
            <w:tcW w:w="1620" w:type="dxa"/>
          </w:tcPr>
          <w:p w14:paraId="5FC3EA6A" w14:textId="7036C771" w:rsidR="00AC3842" w:rsidRPr="00155DD3" w:rsidRDefault="00B91334" w:rsidP="0029532D">
            <w:pPr>
              <w:tabs>
                <w:tab w:val="left" w:pos="720"/>
              </w:tabs>
              <w:spacing w:line="240" w:lineRule="auto"/>
              <w:ind w:right="76"/>
              <w:jc w:val="right"/>
            </w:pPr>
            <w:r w:rsidRPr="00155DD3">
              <w:t>1</w:t>
            </w:r>
            <w:r w:rsidR="00155DD3" w:rsidRPr="00155DD3">
              <w:t>3</w:t>
            </w:r>
            <w:r w:rsidRPr="00155DD3">
              <w:t>,</w:t>
            </w:r>
            <w:r w:rsidR="00155DD3" w:rsidRPr="00155DD3">
              <w:t>43</w:t>
            </w:r>
            <w:r w:rsidRPr="00155DD3">
              <w:t>1</w:t>
            </w:r>
          </w:p>
        </w:tc>
        <w:tc>
          <w:tcPr>
            <w:tcW w:w="270" w:type="dxa"/>
          </w:tcPr>
          <w:p w14:paraId="7A04CCCF" w14:textId="77777777" w:rsidR="00AC3842" w:rsidRPr="00155DD3" w:rsidRDefault="00AC3842" w:rsidP="0029532D">
            <w:pPr>
              <w:spacing w:line="240" w:lineRule="auto"/>
              <w:ind w:right="76"/>
              <w:jc w:val="both"/>
            </w:pPr>
          </w:p>
        </w:tc>
        <w:tc>
          <w:tcPr>
            <w:tcW w:w="1620" w:type="dxa"/>
          </w:tcPr>
          <w:p w14:paraId="25320C0D" w14:textId="52DF5E38" w:rsidR="00AC3842" w:rsidRPr="00155DD3" w:rsidRDefault="00155DD3" w:rsidP="0029532D">
            <w:pPr>
              <w:tabs>
                <w:tab w:val="left" w:pos="720"/>
              </w:tabs>
              <w:spacing w:line="240" w:lineRule="auto"/>
              <w:ind w:right="76"/>
              <w:jc w:val="right"/>
            </w:pPr>
            <w:r w:rsidRPr="00155DD3">
              <w:t>9</w:t>
            </w:r>
            <w:r w:rsidR="00B91334" w:rsidRPr="00155DD3">
              <w:t>,</w:t>
            </w:r>
            <w:r w:rsidRPr="00155DD3">
              <w:t>180</w:t>
            </w:r>
          </w:p>
        </w:tc>
        <w:tc>
          <w:tcPr>
            <w:tcW w:w="270" w:type="dxa"/>
          </w:tcPr>
          <w:p w14:paraId="0C05031A" w14:textId="77777777" w:rsidR="00AC3842" w:rsidRPr="00155DD3" w:rsidRDefault="00AC3842" w:rsidP="0029532D">
            <w:pPr>
              <w:spacing w:line="240" w:lineRule="auto"/>
              <w:jc w:val="both"/>
            </w:pPr>
          </w:p>
        </w:tc>
        <w:tc>
          <w:tcPr>
            <w:tcW w:w="1440" w:type="dxa"/>
          </w:tcPr>
          <w:p w14:paraId="579AE107" w14:textId="2BCBE5D9" w:rsidR="00AC3842" w:rsidRPr="00155DD3" w:rsidRDefault="00155DD3" w:rsidP="0029532D">
            <w:pPr>
              <w:tabs>
                <w:tab w:val="left" w:pos="720"/>
              </w:tabs>
              <w:spacing w:line="240" w:lineRule="auto"/>
              <w:ind w:right="76"/>
              <w:jc w:val="right"/>
            </w:pPr>
            <w:r w:rsidRPr="00155DD3">
              <w:t>918</w:t>
            </w:r>
          </w:p>
        </w:tc>
      </w:tr>
      <w:tr w:rsidR="00AC3842" w:rsidRPr="00155DD3" w14:paraId="7B3265DE" w14:textId="77777777" w:rsidTr="001E52EF">
        <w:trPr>
          <w:cantSplit/>
        </w:trPr>
        <w:tc>
          <w:tcPr>
            <w:tcW w:w="3960" w:type="dxa"/>
          </w:tcPr>
          <w:p w14:paraId="0211951A" w14:textId="77777777" w:rsidR="00AC3842" w:rsidRPr="00155DD3" w:rsidRDefault="00AC3842" w:rsidP="0029532D">
            <w:pPr>
              <w:spacing w:line="240" w:lineRule="atLeast"/>
              <w:ind w:left="258" w:right="-108"/>
            </w:pPr>
            <w:r w:rsidRPr="00155DD3">
              <w:t xml:space="preserve">    3 - 6 months</w:t>
            </w:r>
          </w:p>
        </w:tc>
        <w:tc>
          <w:tcPr>
            <w:tcW w:w="1620" w:type="dxa"/>
          </w:tcPr>
          <w:p w14:paraId="7791B13A" w14:textId="35C47143" w:rsidR="00AC3842" w:rsidRPr="00155DD3" w:rsidRDefault="00155DD3" w:rsidP="0029532D">
            <w:pPr>
              <w:tabs>
                <w:tab w:val="left" w:pos="720"/>
              </w:tabs>
              <w:spacing w:line="240" w:lineRule="auto"/>
              <w:ind w:right="76"/>
              <w:jc w:val="right"/>
            </w:pPr>
            <w:r w:rsidRPr="00155DD3">
              <w:t>1</w:t>
            </w:r>
            <w:r w:rsidR="00B91334" w:rsidRPr="00155DD3">
              <w:t>,</w:t>
            </w:r>
            <w:r w:rsidRPr="00155DD3">
              <w:t>273</w:t>
            </w:r>
          </w:p>
        </w:tc>
        <w:tc>
          <w:tcPr>
            <w:tcW w:w="270" w:type="dxa"/>
          </w:tcPr>
          <w:p w14:paraId="2B48F369" w14:textId="77777777" w:rsidR="00AC3842" w:rsidRPr="00155DD3" w:rsidRDefault="00AC3842" w:rsidP="0029532D">
            <w:pPr>
              <w:spacing w:line="240" w:lineRule="auto"/>
              <w:ind w:right="76"/>
              <w:jc w:val="both"/>
            </w:pPr>
          </w:p>
        </w:tc>
        <w:tc>
          <w:tcPr>
            <w:tcW w:w="1620" w:type="dxa"/>
          </w:tcPr>
          <w:p w14:paraId="28AEDEEF" w14:textId="2379FF3B" w:rsidR="00AC3842" w:rsidRPr="00155DD3" w:rsidRDefault="00155DD3" w:rsidP="0029532D">
            <w:pPr>
              <w:tabs>
                <w:tab w:val="left" w:pos="720"/>
              </w:tabs>
              <w:spacing w:line="240" w:lineRule="auto"/>
              <w:ind w:right="76"/>
              <w:jc w:val="right"/>
            </w:pPr>
            <w:r w:rsidRPr="00155DD3">
              <w:t>934</w:t>
            </w:r>
          </w:p>
        </w:tc>
        <w:tc>
          <w:tcPr>
            <w:tcW w:w="270" w:type="dxa"/>
          </w:tcPr>
          <w:p w14:paraId="57AB3DDB" w14:textId="77777777" w:rsidR="00AC3842" w:rsidRPr="00155DD3" w:rsidRDefault="00AC3842" w:rsidP="0029532D">
            <w:pPr>
              <w:spacing w:line="240" w:lineRule="auto"/>
              <w:jc w:val="both"/>
            </w:pPr>
          </w:p>
        </w:tc>
        <w:tc>
          <w:tcPr>
            <w:tcW w:w="1440" w:type="dxa"/>
          </w:tcPr>
          <w:p w14:paraId="1BD5FC07" w14:textId="4B55CA75" w:rsidR="00AC3842" w:rsidRPr="00155DD3" w:rsidRDefault="00155DD3" w:rsidP="0029532D">
            <w:pPr>
              <w:tabs>
                <w:tab w:val="left" w:pos="720"/>
              </w:tabs>
              <w:spacing w:line="240" w:lineRule="auto"/>
              <w:ind w:right="76"/>
              <w:jc w:val="right"/>
            </w:pPr>
            <w:r w:rsidRPr="00155DD3">
              <w:t>280</w:t>
            </w:r>
          </w:p>
        </w:tc>
      </w:tr>
      <w:tr w:rsidR="00AC3842" w:rsidRPr="00155DD3" w14:paraId="361367CD" w14:textId="77777777" w:rsidTr="001E52EF">
        <w:trPr>
          <w:cantSplit/>
        </w:trPr>
        <w:tc>
          <w:tcPr>
            <w:tcW w:w="3960" w:type="dxa"/>
          </w:tcPr>
          <w:p w14:paraId="577AE0DF" w14:textId="77777777" w:rsidR="00AC3842" w:rsidRPr="00155DD3" w:rsidRDefault="00AC3842" w:rsidP="0029532D">
            <w:pPr>
              <w:spacing w:line="240" w:lineRule="atLeast"/>
              <w:ind w:left="258" w:right="-108"/>
            </w:pPr>
            <w:r w:rsidRPr="00155DD3">
              <w:t xml:space="preserve">    6 - 9 months</w:t>
            </w:r>
          </w:p>
        </w:tc>
        <w:tc>
          <w:tcPr>
            <w:tcW w:w="1620" w:type="dxa"/>
          </w:tcPr>
          <w:p w14:paraId="2011A228" w14:textId="15BDE17C" w:rsidR="00AC3842" w:rsidRPr="00155DD3" w:rsidRDefault="00155DD3" w:rsidP="0029532D">
            <w:pPr>
              <w:tabs>
                <w:tab w:val="left" w:pos="720"/>
              </w:tabs>
              <w:spacing w:line="240" w:lineRule="auto"/>
              <w:ind w:right="76"/>
              <w:jc w:val="right"/>
            </w:pPr>
            <w:r w:rsidRPr="00155DD3">
              <w:t>1</w:t>
            </w:r>
            <w:r w:rsidR="00B91334" w:rsidRPr="00155DD3">
              <w:t>,1</w:t>
            </w:r>
            <w:r w:rsidRPr="00155DD3">
              <w:t>51</w:t>
            </w:r>
          </w:p>
        </w:tc>
        <w:tc>
          <w:tcPr>
            <w:tcW w:w="270" w:type="dxa"/>
          </w:tcPr>
          <w:p w14:paraId="5F869585" w14:textId="77777777" w:rsidR="00AC3842" w:rsidRPr="00155DD3" w:rsidRDefault="00AC3842" w:rsidP="0029532D">
            <w:pPr>
              <w:spacing w:line="240" w:lineRule="auto"/>
              <w:ind w:right="76"/>
              <w:jc w:val="both"/>
            </w:pPr>
          </w:p>
        </w:tc>
        <w:tc>
          <w:tcPr>
            <w:tcW w:w="1620" w:type="dxa"/>
          </w:tcPr>
          <w:p w14:paraId="492309F9" w14:textId="5A048DA6" w:rsidR="00AC3842" w:rsidRPr="00155DD3" w:rsidRDefault="00155DD3" w:rsidP="0029532D">
            <w:pPr>
              <w:tabs>
                <w:tab w:val="left" w:pos="720"/>
              </w:tabs>
              <w:spacing w:line="240" w:lineRule="auto"/>
              <w:ind w:right="76"/>
              <w:jc w:val="right"/>
            </w:pPr>
            <w:r w:rsidRPr="00155DD3">
              <w:t>907</w:t>
            </w:r>
          </w:p>
        </w:tc>
        <w:tc>
          <w:tcPr>
            <w:tcW w:w="270" w:type="dxa"/>
          </w:tcPr>
          <w:p w14:paraId="60427C8F" w14:textId="77777777" w:rsidR="00AC3842" w:rsidRPr="00155DD3" w:rsidRDefault="00AC3842" w:rsidP="0029532D">
            <w:pPr>
              <w:spacing w:line="240" w:lineRule="auto"/>
              <w:jc w:val="both"/>
            </w:pPr>
          </w:p>
        </w:tc>
        <w:tc>
          <w:tcPr>
            <w:tcW w:w="1440" w:type="dxa"/>
          </w:tcPr>
          <w:p w14:paraId="31D43C20" w14:textId="4E30FC53" w:rsidR="00AC3842" w:rsidRPr="00155DD3" w:rsidRDefault="00155DD3" w:rsidP="0029532D">
            <w:pPr>
              <w:tabs>
                <w:tab w:val="left" w:pos="720"/>
              </w:tabs>
              <w:spacing w:line="240" w:lineRule="auto"/>
              <w:ind w:right="76"/>
              <w:jc w:val="right"/>
            </w:pPr>
            <w:r w:rsidRPr="00155DD3">
              <w:t>454</w:t>
            </w:r>
          </w:p>
        </w:tc>
      </w:tr>
      <w:tr w:rsidR="00AC3842" w:rsidRPr="00155DD3" w14:paraId="079665EC" w14:textId="77777777" w:rsidTr="001E52EF">
        <w:trPr>
          <w:cantSplit/>
        </w:trPr>
        <w:tc>
          <w:tcPr>
            <w:tcW w:w="3960" w:type="dxa"/>
          </w:tcPr>
          <w:p w14:paraId="2181E496" w14:textId="77777777" w:rsidR="00AC3842" w:rsidRPr="00155DD3" w:rsidRDefault="00AC3842" w:rsidP="0029532D">
            <w:pPr>
              <w:spacing w:line="240" w:lineRule="atLeast"/>
              <w:ind w:left="258" w:right="-108"/>
            </w:pPr>
            <w:r w:rsidRPr="00155DD3">
              <w:t xml:space="preserve">    9 - 12 months</w:t>
            </w:r>
          </w:p>
        </w:tc>
        <w:tc>
          <w:tcPr>
            <w:tcW w:w="1620" w:type="dxa"/>
          </w:tcPr>
          <w:p w14:paraId="0F2B226A" w14:textId="64DB4A84" w:rsidR="00AC3842" w:rsidRPr="00155DD3" w:rsidRDefault="00B91334" w:rsidP="0029532D">
            <w:pPr>
              <w:tabs>
                <w:tab w:val="left" w:pos="720"/>
              </w:tabs>
              <w:spacing w:line="240" w:lineRule="auto"/>
              <w:ind w:right="76"/>
              <w:jc w:val="right"/>
            </w:pPr>
            <w:r w:rsidRPr="00155DD3">
              <w:t>2</w:t>
            </w:r>
            <w:r w:rsidR="00155DD3" w:rsidRPr="00155DD3">
              <w:t>80</w:t>
            </w:r>
          </w:p>
        </w:tc>
        <w:tc>
          <w:tcPr>
            <w:tcW w:w="270" w:type="dxa"/>
          </w:tcPr>
          <w:p w14:paraId="04D400C5" w14:textId="77777777" w:rsidR="00AC3842" w:rsidRPr="00155DD3" w:rsidRDefault="00AC3842" w:rsidP="0029532D">
            <w:pPr>
              <w:spacing w:line="240" w:lineRule="auto"/>
              <w:ind w:right="76"/>
              <w:jc w:val="both"/>
            </w:pPr>
          </w:p>
        </w:tc>
        <w:tc>
          <w:tcPr>
            <w:tcW w:w="1620" w:type="dxa"/>
          </w:tcPr>
          <w:p w14:paraId="542E4B40" w14:textId="4221EFF4" w:rsidR="00AC3842" w:rsidRPr="00155DD3" w:rsidRDefault="00B91334" w:rsidP="0029532D">
            <w:pPr>
              <w:tabs>
                <w:tab w:val="left" w:pos="720"/>
              </w:tabs>
              <w:spacing w:line="240" w:lineRule="auto"/>
              <w:ind w:right="76"/>
              <w:jc w:val="right"/>
            </w:pPr>
            <w:r w:rsidRPr="00155DD3">
              <w:t>2</w:t>
            </w:r>
            <w:r w:rsidR="00155DD3" w:rsidRPr="00155DD3">
              <w:t>60</w:t>
            </w:r>
          </w:p>
        </w:tc>
        <w:tc>
          <w:tcPr>
            <w:tcW w:w="270" w:type="dxa"/>
          </w:tcPr>
          <w:p w14:paraId="0F09AD3F" w14:textId="77777777" w:rsidR="00AC3842" w:rsidRPr="00155DD3" w:rsidRDefault="00AC3842" w:rsidP="0029532D">
            <w:pPr>
              <w:spacing w:line="240" w:lineRule="auto"/>
              <w:jc w:val="both"/>
            </w:pPr>
          </w:p>
        </w:tc>
        <w:tc>
          <w:tcPr>
            <w:tcW w:w="1440" w:type="dxa"/>
          </w:tcPr>
          <w:p w14:paraId="6C90BC58" w14:textId="0B495174" w:rsidR="00AC3842" w:rsidRPr="00155DD3" w:rsidRDefault="00155DD3" w:rsidP="0029532D">
            <w:pPr>
              <w:tabs>
                <w:tab w:val="left" w:pos="720"/>
              </w:tabs>
              <w:spacing w:line="240" w:lineRule="auto"/>
              <w:ind w:right="76"/>
              <w:jc w:val="right"/>
            </w:pPr>
            <w:r w:rsidRPr="00155DD3">
              <w:t>260</w:t>
            </w:r>
          </w:p>
        </w:tc>
      </w:tr>
      <w:tr w:rsidR="00AC3842" w:rsidRPr="00155DD3" w14:paraId="68441309" w14:textId="77777777" w:rsidTr="001E52EF">
        <w:trPr>
          <w:cantSplit/>
        </w:trPr>
        <w:tc>
          <w:tcPr>
            <w:tcW w:w="3960" w:type="dxa"/>
          </w:tcPr>
          <w:p w14:paraId="2FD0BC38" w14:textId="77777777" w:rsidR="00AC3842" w:rsidRPr="00155DD3" w:rsidRDefault="00AC3842" w:rsidP="0029532D">
            <w:pPr>
              <w:spacing w:line="240" w:lineRule="atLeast"/>
              <w:ind w:left="258"/>
            </w:pPr>
            <w:r w:rsidRPr="00155DD3">
              <w:t xml:space="preserve">    Over 12 months</w:t>
            </w:r>
          </w:p>
        </w:tc>
        <w:tc>
          <w:tcPr>
            <w:tcW w:w="1620" w:type="dxa"/>
          </w:tcPr>
          <w:p w14:paraId="75D16DA2" w14:textId="0763AB63" w:rsidR="00AC3842" w:rsidRPr="00155DD3" w:rsidRDefault="00155DD3" w:rsidP="0029532D">
            <w:pPr>
              <w:tabs>
                <w:tab w:val="left" w:pos="720"/>
              </w:tabs>
              <w:spacing w:line="240" w:lineRule="auto"/>
              <w:ind w:right="76"/>
              <w:jc w:val="right"/>
            </w:pPr>
            <w:r w:rsidRPr="00155DD3">
              <w:t>268</w:t>
            </w:r>
          </w:p>
        </w:tc>
        <w:tc>
          <w:tcPr>
            <w:tcW w:w="270" w:type="dxa"/>
          </w:tcPr>
          <w:p w14:paraId="7E67D004" w14:textId="77777777" w:rsidR="00AC3842" w:rsidRPr="00155DD3" w:rsidRDefault="00AC3842" w:rsidP="0029532D">
            <w:pPr>
              <w:spacing w:line="240" w:lineRule="auto"/>
              <w:ind w:right="76"/>
              <w:jc w:val="both"/>
            </w:pPr>
          </w:p>
        </w:tc>
        <w:tc>
          <w:tcPr>
            <w:tcW w:w="1620" w:type="dxa"/>
          </w:tcPr>
          <w:p w14:paraId="6FA42682" w14:textId="2D08E3F3" w:rsidR="00AC3842" w:rsidRPr="00155DD3" w:rsidRDefault="00155DD3" w:rsidP="0029532D">
            <w:pPr>
              <w:tabs>
                <w:tab w:val="left" w:pos="720"/>
              </w:tabs>
              <w:spacing w:line="240" w:lineRule="auto"/>
              <w:ind w:right="76"/>
              <w:jc w:val="right"/>
            </w:pPr>
            <w:r w:rsidRPr="00155DD3">
              <w:t>251</w:t>
            </w:r>
          </w:p>
        </w:tc>
        <w:tc>
          <w:tcPr>
            <w:tcW w:w="270" w:type="dxa"/>
          </w:tcPr>
          <w:p w14:paraId="07662937" w14:textId="77777777" w:rsidR="00AC3842" w:rsidRPr="00155DD3" w:rsidRDefault="00AC3842" w:rsidP="0029532D">
            <w:pPr>
              <w:spacing w:line="240" w:lineRule="auto"/>
              <w:jc w:val="both"/>
            </w:pPr>
          </w:p>
        </w:tc>
        <w:tc>
          <w:tcPr>
            <w:tcW w:w="1440" w:type="dxa"/>
          </w:tcPr>
          <w:p w14:paraId="764C4D72" w14:textId="70D41851" w:rsidR="00AC3842" w:rsidRPr="00155DD3" w:rsidRDefault="00155DD3" w:rsidP="0029532D">
            <w:pPr>
              <w:tabs>
                <w:tab w:val="left" w:pos="720"/>
              </w:tabs>
              <w:spacing w:line="240" w:lineRule="auto"/>
              <w:ind w:right="76"/>
              <w:jc w:val="right"/>
            </w:pPr>
            <w:r w:rsidRPr="00155DD3">
              <w:t>251</w:t>
            </w:r>
          </w:p>
        </w:tc>
      </w:tr>
      <w:tr w:rsidR="00AC3842" w:rsidRPr="00155DD3" w14:paraId="39B33378" w14:textId="77777777" w:rsidTr="001E52EF">
        <w:trPr>
          <w:cantSplit/>
        </w:trPr>
        <w:tc>
          <w:tcPr>
            <w:tcW w:w="3960" w:type="dxa"/>
            <w:vAlign w:val="bottom"/>
          </w:tcPr>
          <w:p w14:paraId="169B2D98" w14:textId="77777777" w:rsidR="00AC3842" w:rsidRPr="00155DD3" w:rsidRDefault="00AC3842" w:rsidP="0029532D">
            <w:pPr>
              <w:ind w:right="-383" w:hanging="262"/>
              <w:rPr>
                <w:rFonts w:cs="Tahoma"/>
                <w:i/>
                <w:iCs/>
              </w:rPr>
            </w:pPr>
          </w:p>
        </w:tc>
        <w:tc>
          <w:tcPr>
            <w:tcW w:w="1620" w:type="dxa"/>
            <w:tcBorders>
              <w:top w:val="single" w:sz="4" w:space="0" w:color="auto"/>
            </w:tcBorders>
            <w:shd w:val="clear" w:color="auto" w:fill="auto"/>
          </w:tcPr>
          <w:p w14:paraId="5A30D438" w14:textId="6E42495F" w:rsidR="00AC3842" w:rsidRPr="00155DD3" w:rsidRDefault="00155DD3" w:rsidP="0029532D">
            <w:pPr>
              <w:tabs>
                <w:tab w:val="left" w:pos="1527"/>
              </w:tabs>
              <w:spacing w:line="240" w:lineRule="auto"/>
              <w:ind w:right="76"/>
              <w:jc w:val="right"/>
              <w:rPr>
                <w:b/>
                <w:bCs/>
              </w:rPr>
            </w:pPr>
            <w:r w:rsidRPr="00155DD3">
              <w:rPr>
                <w:b/>
                <w:bCs/>
              </w:rPr>
              <w:t>64</w:t>
            </w:r>
            <w:r w:rsidR="00B91334" w:rsidRPr="00155DD3">
              <w:rPr>
                <w:b/>
                <w:bCs/>
              </w:rPr>
              <w:t>,</w:t>
            </w:r>
            <w:r w:rsidRPr="00155DD3">
              <w:rPr>
                <w:b/>
                <w:bCs/>
              </w:rPr>
              <w:t>48</w:t>
            </w:r>
            <w:r w:rsidR="00B91334" w:rsidRPr="00155DD3">
              <w:rPr>
                <w:b/>
                <w:bCs/>
              </w:rPr>
              <w:t>4</w:t>
            </w:r>
          </w:p>
        </w:tc>
        <w:tc>
          <w:tcPr>
            <w:tcW w:w="270" w:type="dxa"/>
          </w:tcPr>
          <w:p w14:paraId="1E4A446F" w14:textId="77777777" w:rsidR="00AC3842" w:rsidRPr="00155DD3" w:rsidRDefault="00AC3842" w:rsidP="0029532D">
            <w:pPr>
              <w:spacing w:line="240" w:lineRule="auto"/>
              <w:ind w:right="76"/>
              <w:jc w:val="both"/>
              <w:rPr>
                <w:b/>
                <w:bCs/>
              </w:rPr>
            </w:pPr>
          </w:p>
        </w:tc>
        <w:tc>
          <w:tcPr>
            <w:tcW w:w="1620" w:type="dxa"/>
            <w:tcBorders>
              <w:top w:val="single" w:sz="4" w:space="0" w:color="auto"/>
            </w:tcBorders>
          </w:tcPr>
          <w:p w14:paraId="223012DE" w14:textId="5111F8FD" w:rsidR="00AC3842" w:rsidRPr="00155DD3" w:rsidRDefault="00B91334" w:rsidP="0029532D">
            <w:pPr>
              <w:tabs>
                <w:tab w:val="left" w:pos="720"/>
              </w:tabs>
              <w:spacing w:line="240" w:lineRule="auto"/>
              <w:ind w:right="76"/>
              <w:jc w:val="right"/>
              <w:rPr>
                <w:b/>
                <w:bCs/>
              </w:rPr>
            </w:pPr>
            <w:r w:rsidRPr="00155DD3">
              <w:rPr>
                <w:b/>
                <w:bCs/>
              </w:rPr>
              <w:t>4</w:t>
            </w:r>
            <w:r w:rsidR="00155DD3" w:rsidRPr="00155DD3">
              <w:rPr>
                <w:b/>
                <w:bCs/>
              </w:rPr>
              <w:t>3</w:t>
            </w:r>
            <w:r w:rsidRPr="00155DD3">
              <w:rPr>
                <w:b/>
                <w:bCs/>
              </w:rPr>
              <w:t>,</w:t>
            </w:r>
            <w:r w:rsidR="00155DD3" w:rsidRPr="00155DD3">
              <w:rPr>
                <w:b/>
                <w:bCs/>
              </w:rPr>
              <w:t>939</w:t>
            </w:r>
          </w:p>
        </w:tc>
        <w:tc>
          <w:tcPr>
            <w:tcW w:w="270" w:type="dxa"/>
          </w:tcPr>
          <w:p w14:paraId="29509F7F" w14:textId="77777777" w:rsidR="00AC3842" w:rsidRPr="00155DD3" w:rsidRDefault="00AC3842" w:rsidP="0029532D">
            <w:pPr>
              <w:spacing w:line="240" w:lineRule="auto"/>
              <w:jc w:val="both"/>
              <w:rPr>
                <w:b/>
                <w:bCs/>
              </w:rPr>
            </w:pPr>
          </w:p>
        </w:tc>
        <w:tc>
          <w:tcPr>
            <w:tcW w:w="1440" w:type="dxa"/>
            <w:tcBorders>
              <w:top w:val="single" w:sz="4" w:space="0" w:color="auto"/>
            </w:tcBorders>
          </w:tcPr>
          <w:p w14:paraId="57A395B5" w14:textId="7B91D9C8" w:rsidR="00AC3842" w:rsidRPr="00155DD3" w:rsidRDefault="00155DD3" w:rsidP="0029532D">
            <w:pPr>
              <w:tabs>
                <w:tab w:val="left" w:pos="720"/>
              </w:tabs>
              <w:spacing w:line="240" w:lineRule="auto"/>
              <w:ind w:right="76"/>
              <w:jc w:val="right"/>
              <w:rPr>
                <w:b/>
                <w:bCs/>
              </w:rPr>
            </w:pPr>
            <w:r w:rsidRPr="00155DD3">
              <w:rPr>
                <w:b/>
                <w:bCs/>
              </w:rPr>
              <w:t>3</w:t>
            </w:r>
            <w:r w:rsidR="00B91334" w:rsidRPr="00155DD3">
              <w:rPr>
                <w:b/>
                <w:bCs/>
              </w:rPr>
              <w:t>,</w:t>
            </w:r>
            <w:r w:rsidRPr="00155DD3">
              <w:rPr>
                <w:b/>
                <w:bCs/>
              </w:rPr>
              <w:t>135</w:t>
            </w:r>
          </w:p>
        </w:tc>
      </w:tr>
      <w:tr w:rsidR="00AC3842" w:rsidRPr="00155DD3" w14:paraId="522EE938" w14:textId="77777777" w:rsidTr="001E52EF">
        <w:trPr>
          <w:cantSplit/>
        </w:trPr>
        <w:tc>
          <w:tcPr>
            <w:tcW w:w="3960" w:type="dxa"/>
            <w:vAlign w:val="bottom"/>
          </w:tcPr>
          <w:p w14:paraId="30CFF9EB" w14:textId="2C38CFE0" w:rsidR="00AC3842" w:rsidRPr="00155DD3" w:rsidRDefault="00AC3842" w:rsidP="00D41BE7">
            <w:pPr>
              <w:spacing w:line="240" w:lineRule="atLeast"/>
              <w:ind w:left="520" w:hanging="270"/>
            </w:pPr>
            <w:r w:rsidRPr="00155DD3">
              <w:rPr>
                <w:i/>
                <w:iCs/>
              </w:rPr>
              <w:t>Less</w:t>
            </w:r>
            <w:r w:rsidRPr="00155DD3">
              <w:t xml:space="preserve"> undue value</w:t>
            </w:r>
            <w:r w:rsidR="00D41BE7">
              <w:rPr>
                <w:rFonts w:cstheme="minorBidi" w:hint="cs"/>
                <w:cs/>
              </w:rPr>
              <w:t xml:space="preserve"> </w:t>
            </w:r>
            <w:r w:rsidRPr="00155DD3">
              <w:t>added tax</w:t>
            </w:r>
          </w:p>
        </w:tc>
        <w:tc>
          <w:tcPr>
            <w:tcW w:w="1620" w:type="dxa"/>
            <w:tcBorders>
              <w:bottom w:val="single" w:sz="4" w:space="0" w:color="auto"/>
            </w:tcBorders>
            <w:shd w:val="clear" w:color="auto" w:fill="auto"/>
          </w:tcPr>
          <w:p w14:paraId="35B383E3" w14:textId="35B1F484" w:rsidR="00AC3842" w:rsidRPr="00155DD3" w:rsidRDefault="00AC3842" w:rsidP="0029532D">
            <w:pPr>
              <w:tabs>
                <w:tab w:val="left" w:pos="720"/>
                <w:tab w:val="left" w:pos="1146"/>
                <w:tab w:val="center" w:pos="1410"/>
              </w:tabs>
              <w:spacing w:line="240" w:lineRule="auto"/>
              <w:jc w:val="right"/>
            </w:pPr>
            <w:r w:rsidRPr="00155DD3">
              <w:t>(</w:t>
            </w:r>
            <w:r w:rsidR="00B91334" w:rsidRPr="00155DD3">
              <w:t>5,</w:t>
            </w:r>
            <w:r w:rsidR="00155DD3" w:rsidRPr="00155DD3">
              <w:t>230</w:t>
            </w:r>
            <w:r w:rsidRPr="00155DD3">
              <w:t>)</w:t>
            </w:r>
          </w:p>
        </w:tc>
        <w:tc>
          <w:tcPr>
            <w:tcW w:w="270" w:type="dxa"/>
          </w:tcPr>
          <w:p w14:paraId="42D77B4C" w14:textId="77777777" w:rsidR="00AC3842" w:rsidRPr="00155DD3" w:rsidRDefault="00AC3842" w:rsidP="0029532D">
            <w:pPr>
              <w:spacing w:line="240" w:lineRule="auto"/>
              <w:ind w:right="76"/>
              <w:jc w:val="both"/>
            </w:pPr>
          </w:p>
        </w:tc>
        <w:tc>
          <w:tcPr>
            <w:tcW w:w="1620" w:type="dxa"/>
            <w:tcBorders>
              <w:bottom w:val="single" w:sz="4" w:space="0" w:color="auto"/>
            </w:tcBorders>
          </w:tcPr>
          <w:p w14:paraId="5FA1F8A9" w14:textId="7351EE4D" w:rsidR="00AC3842" w:rsidRPr="00155DD3" w:rsidRDefault="00AC3842" w:rsidP="00D46069">
            <w:pPr>
              <w:tabs>
                <w:tab w:val="left" w:pos="670"/>
                <w:tab w:val="left" w:pos="940"/>
                <w:tab w:val="left" w:pos="1210"/>
              </w:tabs>
              <w:spacing w:line="240" w:lineRule="auto"/>
              <w:ind w:right="-650"/>
              <w:jc w:val="center"/>
            </w:pPr>
            <w:r w:rsidRPr="00155DD3">
              <w:t>-</w:t>
            </w:r>
          </w:p>
        </w:tc>
        <w:tc>
          <w:tcPr>
            <w:tcW w:w="270" w:type="dxa"/>
          </w:tcPr>
          <w:p w14:paraId="63CD545E" w14:textId="77777777" w:rsidR="00AC3842" w:rsidRPr="00155DD3" w:rsidRDefault="00AC3842" w:rsidP="0029532D">
            <w:pPr>
              <w:spacing w:line="240" w:lineRule="auto"/>
              <w:jc w:val="both"/>
            </w:pPr>
          </w:p>
        </w:tc>
        <w:tc>
          <w:tcPr>
            <w:tcW w:w="1440" w:type="dxa"/>
            <w:tcBorders>
              <w:bottom w:val="single" w:sz="4" w:space="0" w:color="auto"/>
            </w:tcBorders>
          </w:tcPr>
          <w:p w14:paraId="21F1BEBC" w14:textId="1333FF4B" w:rsidR="00AC3842" w:rsidRPr="00155DD3" w:rsidRDefault="00AC3842" w:rsidP="00225778">
            <w:pPr>
              <w:tabs>
                <w:tab w:val="left" w:pos="720"/>
              </w:tabs>
              <w:spacing w:line="240" w:lineRule="auto"/>
              <w:ind w:right="390"/>
              <w:jc w:val="right"/>
              <w:rPr>
                <w:cs/>
              </w:rPr>
            </w:pPr>
            <w:r w:rsidRPr="00155DD3">
              <w:t>-</w:t>
            </w:r>
          </w:p>
        </w:tc>
      </w:tr>
      <w:tr w:rsidR="00AC3842" w:rsidRPr="00155DD3" w14:paraId="6153E494" w14:textId="77777777" w:rsidTr="001E52EF">
        <w:trPr>
          <w:cantSplit/>
        </w:trPr>
        <w:tc>
          <w:tcPr>
            <w:tcW w:w="3960" w:type="dxa"/>
          </w:tcPr>
          <w:p w14:paraId="6CB5E8A6" w14:textId="77777777" w:rsidR="00AC3842" w:rsidRPr="00155DD3" w:rsidRDefault="00AC3842" w:rsidP="0029532D">
            <w:pPr>
              <w:spacing w:line="240" w:lineRule="atLeast"/>
              <w:ind w:firstLine="250"/>
              <w:rPr>
                <w:b/>
                <w:bCs/>
              </w:rPr>
            </w:pPr>
            <w:r w:rsidRPr="00155DD3">
              <w:rPr>
                <w:b/>
                <w:bCs/>
              </w:rPr>
              <w:t>Total</w:t>
            </w:r>
          </w:p>
        </w:tc>
        <w:tc>
          <w:tcPr>
            <w:tcW w:w="1620" w:type="dxa"/>
            <w:tcBorders>
              <w:top w:val="single" w:sz="4" w:space="0" w:color="auto"/>
              <w:bottom w:val="single" w:sz="4" w:space="0" w:color="auto"/>
            </w:tcBorders>
            <w:shd w:val="clear" w:color="auto" w:fill="auto"/>
          </w:tcPr>
          <w:p w14:paraId="19AB2A4F" w14:textId="2BA82AD1" w:rsidR="00AC3842" w:rsidRPr="00155DD3" w:rsidRDefault="00155DD3" w:rsidP="0029532D">
            <w:pPr>
              <w:tabs>
                <w:tab w:val="left" w:pos="720"/>
              </w:tabs>
              <w:spacing w:line="240" w:lineRule="auto"/>
              <w:ind w:right="76"/>
              <w:jc w:val="right"/>
              <w:rPr>
                <w:rFonts w:cs="Angsana New"/>
                <w:b/>
                <w:bCs/>
                <w:szCs w:val="28"/>
              </w:rPr>
            </w:pPr>
            <w:r w:rsidRPr="00155DD3">
              <w:rPr>
                <w:rFonts w:cs="Angsana New"/>
                <w:b/>
                <w:bCs/>
                <w:szCs w:val="28"/>
              </w:rPr>
              <w:t>59</w:t>
            </w:r>
            <w:r w:rsidR="00B91334" w:rsidRPr="00155DD3">
              <w:rPr>
                <w:rFonts w:cs="Angsana New"/>
                <w:b/>
                <w:bCs/>
                <w:szCs w:val="28"/>
              </w:rPr>
              <w:t>,</w:t>
            </w:r>
            <w:r w:rsidRPr="00155DD3">
              <w:rPr>
                <w:rFonts w:cs="Angsana New"/>
                <w:b/>
                <w:bCs/>
                <w:szCs w:val="28"/>
              </w:rPr>
              <w:t>254</w:t>
            </w:r>
          </w:p>
        </w:tc>
        <w:tc>
          <w:tcPr>
            <w:tcW w:w="270" w:type="dxa"/>
          </w:tcPr>
          <w:p w14:paraId="5682D1DE" w14:textId="77777777" w:rsidR="00AC3842" w:rsidRPr="00155DD3" w:rsidRDefault="00AC3842" w:rsidP="0029532D">
            <w:pPr>
              <w:spacing w:line="240" w:lineRule="auto"/>
              <w:ind w:right="76"/>
              <w:jc w:val="both"/>
              <w:rPr>
                <w:b/>
                <w:bCs/>
              </w:rPr>
            </w:pPr>
          </w:p>
        </w:tc>
        <w:tc>
          <w:tcPr>
            <w:tcW w:w="1620" w:type="dxa"/>
            <w:tcBorders>
              <w:top w:val="single" w:sz="4" w:space="0" w:color="auto"/>
              <w:bottom w:val="single" w:sz="4" w:space="0" w:color="auto"/>
            </w:tcBorders>
          </w:tcPr>
          <w:p w14:paraId="73BA2230" w14:textId="1226DB63" w:rsidR="00AC3842" w:rsidRPr="00155DD3" w:rsidRDefault="00155DD3" w:rsidP="0029532D">
            <w:pPr>
              <w:tabs>
                <w:tab w:val="left" w:pos="720"/>
              </w:tabs>
              <w:spacing w:line="240" w:lineRule="auto"/>
              <w:ind w:right="76"/>
              <w:jc w:val="right"/>
              <w:rPr>
                <w:b/>
                <w:bCs/>
              </w:rPr>
            </w:pPr>
            <w:r w:rsidRPr="00155DD3">
              <w:rPr>
                <w:b/>
                <w:bCs/>
              </w:rPr>
              <w:t>43,939</w:t>
            </w:r>
          </w:p>
        </w:tc>
        <w:tc>
          <w:tcPr>
            <w:tcW w:w="270" w:type="dxa"/>
          </w:tcPr>
          <w:p w14:paraId="46BE84E5" w14:textId="77777777" w:rsidR="00AC3842" w:rsidRPr="00155DD3" w:rsidRDefault="00AC3842" w:rsidP="0029532D">
            <w:pPr>
              <w:spacing w:line="240" w:lineRule="auto"/>
              <w:jc w:val="both"/>
              <w:rPr>
                <w:b/>
                <w:bCs/>
              </w:rPr>
            </w:pPr>
          </w:p>
        </w:tc>
        <w:tc>
          <w:tcPr>
            <w:tcW w:w="1440" w:type="dxa"/>
            <w:tcBorders>
              <w:top w:val="single" w:sz="4" w:space="0" w:color="auto"/>
              <w:bottom w:val="single" w:sz="4" w:space="0" w:color="auto"/>
            </w:tcBorders>
          </w:tcPr>
          <w:p w14:paraId="229C4D72" w14:textId="466617BA" w:rsidR="00AC3842" w:rsidRPr="00155DD3" w:rsidRDefault="00155DD3" w:rsidP="0029532D">
            <w:pPr>
              <w:tabs>
                <w:tab w:val="left" w:pos="720"/>
              </w:tabs>
              <w:spacing w:line="240" w:lineRule="auto"/>
              <w:ind w:right="76"/>
              <w:jc w:val="right"/>
              <w:rPr>
                <w:b/>
                <w:bCs/>
              </w:rPr>
            </w:pPr>
            <w:r w:rsidRPr="00155DD3">
              <w:rPr>
                <w:b/>
                <w:bCs/>
              </w:rPr>
              <w:t>3,135</w:t>
            </w:r>
          </w:p>
        </w:tc>
      </w:tr>
      <w:tr w:rsidR="00AC3842" w:rsidRPr="00155DD3" w14:paraId="4D76311E" w14:textId="77777777" w:rsidTr="001E52EF">
        <w:trPr>
          <w:cantSplit/>
        </w:trPr>
        <w:tc>
          <w:tcPr>
            <w:tcW w:w="3960" w:type="dxa"/>
          </w:tcPr>
          <w:p w14:paraId="6A74FD9F" w14:textId="77777777" w:rsidR="00AC3842" w:rsidRPr="00155DD3" w:rsidRDefault="00AC3842" w:rsidP="0029532D">
            <w:pPr>
              <w:spacing w:line="240" w:lineRule="atLeast"/>
              <w:ind w:left="258" w:right="-108"/>
            </w:pPr>
          </w:p>
        </w:tc>
        <w:tc>
          <w:tcPr>
            <w:tcW w:w="1620" w:type="dxa"/>
            <w:tcBorders>
              <w:top w:val="single" w:sz="4" w:space="0" w:color="auto"/>
            </w:tcBorders>
            <w:shd w:val="clear" w:color="auto" w:fill="auto"/>
          </w:tcPr>
          <w:p w14:paraId="2532A045" w14:textId="77777777" w:rsidR="00AC3842" w:rsidRPr="00155DD3" w:rsidRDefault="00AC3842" w:rsidP="0029532D">
            <w:pPr>
              <w:tabs>
                <w:tab w:val="decimal" w:pos="1152"/>
              </w:tabs>
              <w:spacing w:line="240" w:lineRule="atLeast"/>
              <w:ind w:left="258" w:right="-124"/>
            </w:pPr>
          </w:p>
        </w:tc>
        <w:tc>
          <w:tcPr>
            <w:tcW w:w="270" w:type="dxa"/>
            <w:vAlign w:val="bottom"/>
          </w:tcPr>
          <w:p w14:paraId="223B32F0" w14:textId="77777777" w:rsidR="00AC3842" w:rsidRPr="00155DD3" w:rsidRDefault="00AC3842" w:rsidP="0029532D">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541DD9AF" w14:textId="77777777" w:rsidR="00AC3842" w:rsidRPr="00155DD3" w:rsidRDefault="00AC3842" w:rsidP="0029532D">
            <w:pPr>
              <w:tabs>
                <w:tab w:val="decimal" w:pos="1224"/>
              </w:tabs>
              <w:spacing w:line="240" w:lineRule="atLeast"/>
              <w:ind w:left="258" w:right="-124"/>
            </w:pPr>
          </w:p>
        </w:tc>
        <w:tc>
          <w:tcPr>
            <w:tcW w:w="270" w:type="dxa"/>
          </w:tcPr>
          <w:p w14:paraId="1834E6C4" w14:textId="77777777" w:rsidR="00AC3842" w:rsidRPr="00155DD3" w:rsidRDefault="00AC3842" w:rsidP="0029532D">
            <w:pPr>
              <w:tabs>
                <w:tab w:val="decimal" w:pos="1179"/>
              </w:tabs>
              <w:spacing w:line="240" w:lineRule="atLeast"/>
              <w:ind w:left="-108" w:right="-124"/>
            </w:pPr>
          </w:p>
        </w:tc>
        <w:tc>
          <w:tcPr>
            <w:tcW w:w="1440" w:type="dxa"/>
            <w:tcBorders>
              <w:top w:val="single" w:sz="4" w:space="0" w:color="auto"/>
            </w:tcBorders>
          </w:tcPr>
          <w:p w14:paraId="6397B135" w14:textId="77777777" w:rsidR="00AC3842" w:rsidRPr="00155DD3" w:rsidRDefault="00AC3842" w:rsidP="0029532D">
            <w:pPr>
              <w:tabs>
                <w:tab w:val="decimal" w:pos="1242"/>
              </w:tabs>
              <w:spacing w:line="240" w:lineRule="atLeast"/>
              <w:ind w:left="-108" w:right="-124"/>
            </w:pPr>
          </w:p>
        </w:tc>
      </w:tr>
      <w:tr w:rsidR="00AC3842" w:rsidRPr="00155DD3" w14:paraId="6979962D" w14:textId="77777777" w:rsidTr="001E52EF">
        <w:trPr>
          <w:cantSplit/>
        </w:trPr>
        <w:tc>
          <w:tcPr>
            <w:tcW w:w="7470" w:type="dxa"/>
            <w:gridSpan w:val="4"/>
          </w:tcPr>
          <w:p w14:paraId="4A473732" w14:textId="77777777" w:rsidR="00AC3842" w:rsidRPr="00155DD3" w:rsidRDefault="00AC3842" w:rsidP="0029532D">
            <w:pPr>
              <w:spacing w:line="240" w:lineRule="atLeast"/>
              <w:ind w:left="258" w:right="-124"/>
              <w:rPr>
                <w:rFonts w:cs="Angsana New"/>
                <w:i/>
                <w:iCs/>
              </w:rPr>
            </w:pPr>
            <w:r w:rsidRPr="00155DD3">
              <w:rPr>
                <w:rFonts w:cs="Angsana New"/>
                <w:i/>
                <w:iCs/>
              </w:rPr>
              <w:t>High value receivables</w:t>
            </w:r>
          </w:p>
        </w:tc>
        <w:tc>
          <w:tcPr>
            <w:tcW w:w="270" w:type="dxa"/>
          </w:tcPr>
          <w:p w14:paraId="291D5733" w14:textId="77777777" w:rsidR="00AC3842" w:rsidRPr="00155DD3" w:rsidRDefault="00AC3842" w:rsidP="0029532D">
            <w:pPr>
              <w:tabs>
                <w:tab w:val="decimal" w:pos="1179"/>
              </w:tabs>
              <w:spacing w:line="240" w:lineRule="atLeast"/>
              <w:ind w:left="-108" w:right="-124"/>
            </w:pPr>
          </w:p>
        </w:tc>
        <w:tc>
          <w:tcPr>
            <w:tcW w:w="1440" w:type="dxa"/>
          </w:tcPr>
          <w:p w14:paraId="3B1D2DFA" w14:textId="77777777" w:rsidR="00AC3842" w:rsidRPr="00155DD3" w:rsidRDefault="00AC3842" w:rsidP="0029532D">
            <w:pPr>
              <w:tabs>
                <w:tab w:val="decimal" w:pos="1242"/>
              </w:tabs>
              <w:spacing w:line="240" w:lineRule="atLeast"/>
              <w:ind w:left="-108" w:right="-124"/>
            </w:pPr>
          </w:p>
        </w:tc>
      </w:tr>
      <w:tr w:rsidR="00D41BE7" w:rsidRPr="00155DD3" w14:paraId="01AB6C87" w14:textId="77777777" w:rsidTr="00A51D45">
        <w:trPr>
          <w:cantSplit/>
        </w:trPr>
        <w:tc>
          <w:tcPr>
            <w:tcW w:w="3960" w:type="dxa"/>
          </w:tcPr>
          <w:p w14:paraId="78832BB0" w14:textId="77777777" w:rsidR="00D41BE7" w:rsidRPr="00155DD3" w:rsidRDefault="00D41BE7" w:rsidP="00D41BE7">
            <w:pPr>
              <w:spacing w:line="240" w:lineRule="atLeast"/>
              <w:ind w:left="258" w:right="-108"/>
            </w:pPr>
            <w:r w:rsidRPr="00155DD3">
              <w:t>Portion of overdue</w:t>
            </w:r>
          </w:p>
        </w:tc>
        <w:tc>
          <w:tcPr>
            <w:tcW w:w="1620" w:type="dxa"/>
            <w:shd w:val="clear" w:color="auto" w:fill="auto"/>
          </w:tcPr>
          <w:p w14:paraId="5B2FFBFE" w14:textId="422FEF36" w:rsidR="00D41BE7" w:rsidRPr="00155DD3" w:rsidRDefault="00D41BE7" w:rsidP="00D41BE7">
            <w:pPr>
              <w:tabs>
                <w:tab w:val="left" w:pos="700"/>
              </w:tabs>
              <w:spacing w:line="240" w:lineRule="auto"/>
              <w:ind w:right="390"/>
              <w:jc w:val="right"/>
            </w:pPr>
            <w:r w:rsidRPr="00155DD3">
              <w:t>-</w:t>
            </w:r>
          </w:p>
        </w:tc>
        <w:tc>
          <w:tcPr>
            <w:tcW w:w="270" w:type="dxa"/>
          </w:tcPr>
          <w:p w14:paraId="5AE31F41" w14:textId="77777777" w:rsidR="00D41BE7" w:rsidRPr="00155DD3" w:rsidRDefault="00D41BE7" w:rsidP="00D41BE7">
            <w:pPr>
              <w:pStyle w:val="3"/>
              <w:tabs>
                <w:tab w:val="clear" w:pos="360"/>
                <w:tab w:val="clear" w:pos="720"/>
                <w:tab w:val="left" w:pos="700"/>
                <w:tab w:val="decimal" w:pos="1212"/>
              </w:tabs>
              <w:ind w:right="390"/>
              <w:jc w:val="right"/>
              <w:rPr>
                <w:rFonts w:cs="Times New Roman"/>
                <w:lang w:val="en-US"/>
              </w:rPr>
            </w:pPr>
          </w:p>
        </w:tc>
        <w:tc>
          <w:tcPr>
            <w:tcW w:w="1620" w:type="dxa"/>
          </w:tcPr>
          <w:p w14:paraId="5632F49A" w14:textId="43F8BFBC" w:rsidR="00D41BE7" w:rsidRPr="00155DD3" w:rsidRDefault="00D41BE7" w:rsidP="00D41BE7">
            <w:pPr>
              <w:tabs>
                <w:tab w:val="left" w:pos="700"/>
                <w:tab w:val="decimal" w:pos="1224"/>
              </w:tabs>
              <w:spacing w:line="240" w:lineRule="auto"/>
              <w:ind w:right="390"/>
              <w:jc w:val="right"/>
            </w:pPr>
            <w:r w:rsidRPr="00155DD3">
              <w:t>-</w:t>
            </w:r>
          </w:p>
        </w:tc>
        <w:tc>
          <w:tcPr>
            <w:tcW w:w="270" w:type="dxa"/>
          </w:tcPr>
          <w:p w14:paraId="7BDE98AD" w14:textId="77777777" w:rsidR="00D41BE7" w:rsidRPr="00155DD3" w:rsidRDefault="00D41BE7" w:rsidP="00D41BE7">
            <w:pPr>
              <w:tabs>
                <w:tab w:val="left" w:pos="700"/>
                <w:tab w:val="decimal" w:pos="1179"/>
              </w:tabs>
              <w:spacing w:line="240" w:lineRule="auto"/>
              <w:ind w:right="390"/>
              <w:jc w:val="right"/>
            </w:pPr>
          </w:p>
        </w:tc>
        <w:tc>
          <w:tcPr>
            <w:tcW w:w="1440" w:type="dxa"/>
          </w:tcPr>
          <w:p w14:paraId="6788AEEB" w14:textId="38E07653" w:rsidR="00D41BE7" w:rsidRPr="00155DD3" w:rsidRDefault="00D41BE7" w:rsidP="00D41BE7">
            <w:pPr>
              <w:tabs>
                <w:tab w:val="left" w:pos="700"/>
                <w:tab w:val="decimal" w:pos="1242"/>
              </w:tabs>
              <w:spacing w:line="240" w:lineRule="auto"/>
              <w:ind w:right="390"/>
              <w:jc w:val="right"/>
            </w:pPr>
            <w:r w:rsidRPr="00155DD3">
              <w:t>-</w:t>
            </w:r>
          </w:p>
        </w:tc>
      </w:tr>
      <w:tr w:rsidR="00AC3842" w:rsidRPr="00155DD3" w14:paraId="076CC5A5" w14:textId="77777777" w:rsidTr="001E52EF">
        <w:trPr>
          <w:cantSplit/>
        </w:trPr>
        <w:tc>
          <w:tcPr>
            <w:tcW w:w="3960" w:type="dxa"/>
            <w:vAlign w:val="bottom"/>
          </w:tcPr>
          <w:p w14:paraId="4F5B02C2" w14:textId="5BFB3235" w:rsidR="00AC3842" w:rsidRPr="00155DD3" w:rsidRDefault="00AC3842" w:rsidP="00D41BE7">
            <w:pPr>
              <w:spacing w:line="240" w:lineRule="atLeast"/>
              <w:ind w:left="520" w:hanging="270"/>
            </w:pPr>
            <w:r w:rsidRPr="00155DD3">
              <w:rPr>
                <w:i/>
                <w:iCs/>
              </w:rPr>
              <w:t>Less</w:t>
            </w:r>
            <w:r w:rsidRPr="00155DD3">
              <w:t xml:space="preserve"> undue value</w:t>
            </w:r>
            <w:r w:rsidR="00D41BE7">
              <w:rPr>
                <w:rFonts w:cstheme="minorBidi" w:hint="cs"/>
                <w:cs/>
              </w:rPr>
              <w:t xml:space="preserve"> </w:t>
            </w:r>
            <w:r w:rsidRPr="00155DD3">
              <w:t>added tax</w:t>
            </w:r>
          </w:p>
        </w:tc>
        <w:tc>
          <w:tcPr>
            <w:tcW w:w="1620" w:type="dxa"/>
            <w:tcBorders>
              <w:bottom w:val="single" w:sz="4" w:space="0" w:color="auto"/>
            </w:tcBorders>
            <w:shd w:val="clear" w:color="auto" w:fill="auto"/>
          </w:tcPr>
          <w:p w14:paraId="7185BAFE" w14:textId="417AC849" w:rsidR="00AC3842" w:rsidRPr="00155DD3" w:rsidRDefault="00B91334" w:rsidP="00B91334">
            <w:pPr>
              <w:tabs>
                <w:tab w:val="left" w:pos="720"/>
              </w:tabs>
              <w:spacing w:line="240" w:lineRule="auto"/>
              <w:ind w:right="390"/>
              <w:jc w:val="right"/>
            </w:pPr>
            <w:r w:rsidRPr="00155DD3">
              <w:t>-</w:t>
            </w:r>
          </w:p>
        </w:tc>
        <w:tc>
          <w:tcPr>
            <w:tcW w:w="270" w:type="dxa"/>
          </w:tcPr>
          <w:p w14:paraId="32639F68" w14:textId="77777777" w:rsidR="00AC3842" w:rsidRPr="00155DD3" w:rsidRDefault="00AC3842" w:rsidP="0029532D">
            <w:pPr>
              <w:spacing w:line="240" w:lineRule="auto"/>
              <w:ind w:right="108"/>
              <w:jc w:val="right"/>
            </w:pPr>
          </w:p>
        </w:tc>
        <w:tc>
          <w:tcPr>
            <w:tcW w:w="1620" w:type="dxa"/>
            <w:tcBorders>
              <w:bottom w:val="single" w:sz="4" w:space="0" w:color="auto"/>
            </w:tcBorders>
          </w:tcPr>
          <w:p w14:paraId="32E71972" w14:textId="4D48853E" w:rsidR="00AC3842" w:rsidRPr="00155DD3" w:rsidRDefault="00AC3842" w:rsidP="00B91334">
            <w:pPr>
              <w:tabs>
                <w:tab w:val="left" w:pos="670"/>
                <w:tab w:val="left" w:pos="720"/>
              </w:tabs>
              <w:spacing w:line="240" w:lineRule="auto"/>
              <w:ind w:right="390"/>
              <w:jc w:val="right"/>
            </w:pPr>
            <w:r w:rsidRPr="00155DD3">
              <w:t>-</w:t>
            </w:r>
          </w:p>
        </w:tc>
        <w:tc>
          <w:tcPr>
            <w:tcW w:w="270" w:type="dxa"/>
          </w:tcPr>
          <w:p w14:paraId="66C7FAE3" w14:textId="77777777" w:rsidR="00AC3842" w:rsidRPr="00155DD3" w:rsidRDefault="00AC3842" w:rsidP="0029532D">
            <w:pPr>
              <w:spacing w:line="240" w:lineRule="auto"/>
              <w:jc w:val="both"/>
            </w:pPr>
          </w:p>
        </w:tc>
        <w:tc>
          <w:tcPr>
            <w:tcW w:w="1440" w:type="dxa"/>
            <w:tcBorders>
              <w:bottom w:val="single" w:sz="4" w:space="0" w:color="auto"/>
            </w:tcBorders>
          </w:tcPr>
          <w:p w14:paraId="0CB7EF87" w14:textId="4592A0A0" w:rsidR="00AC3842" w:rsidRPr="00155DD3" w:rsidRDefault="00AC3842" w:rsidP="00225778">
            <w:pPr>
              <w:tabs>
                <w:tab w:val="left" w:pos="720"/>
              </w:tabs>
              <w:spacing w:line="240" w:lineRule="auto"/>
              <w:ind w:right="390"/>
              <w:jc w:val="right"/>
              <w:rPr>
                <w:cs/>
              </w:rPr>
            </w:pPr>
            <w:r w:rsidRPr="00155DD3">
              <w:t>-</w:t>
            </w:r>
          </w:p>
        </w:tc>
      </w:tr>
      <w:tr w:rsidR="00AC3842" w:rsidRPr="00155DD3" w14:paraId="26CFB8C4" w14:textId="77777777" w:rsidTr="001E52EF">
        <w:trPr>
          <w:cantSplit/>
        </w:trPr>
        <w:tc>
          <w:tcPr>
            <w:tcW w:w="3960" w:type="dxa"/>
          </w:tcPr>
          <w:p w14:paraId="72E6F5DF" w14:textId="77777777" w:rsidR="00AC3842" w:rsidRPr="00155DD3" w:rsidRDefault="00AC3842" w:rsidP="0029532D">
            <w:pPr>
              <w:spacing w:line="240" w:lineRule="atLeast"/>
              <w:ind w:firstLine="250"/>
              <w:rPr>
                <w:b/>
                <w:bCs/>
              </w:rPr>
            </w:pPr>
            <w:r w:rsidRPr="00155DD3">
              <w:rPr>
                <w:b/>
                <w:bCs/>
              </w:rPr>
              <w:t>Total</w:t>
            </w:r>
          </w:p>
        </w:tc>
        <w:tc>
          <w:tcPr>
            <w:tcW w:w="1620" w:type="dxa"/>
            <w:tcBorders>
              <w:top w:val="single" w:sz="4" w:space="0" w:color="auto"/>
              <w:bottom w:val="single" w:sz="4" w:space="0" w:color="auto"/>
            </w:tcBorders>
            <w:shd w:val="clear" w:color="auto" w:fill="auto"/>
          </w:tcPr>
          <w:p w14:paraId="21736F4A" w14:textId="23E9AAB7" w:rsidR="00AC3842" w:rsidRPr="00155DD3" w:rsidRDefault="00B91334" w:rsidP="00B91334">
            <w:pPr>
              <w:tabs>
                <w:tab w:val="left" w:pos="720"/>
              </w:tabs>
              <w:spacing w:line="240" w:lineRule="auto"/>
              <w:ind w:right="390"/>
              <w:jc w:val="right"/>
              <w:rPr>
                <w:b/>
                <w:bCs/>
              </w:rPr>
            </w:pPr>
            <w:r w:rsidRPr="00155DD3">
              <w:rPr>
                <w:b/>
                <w:bCs/>
              </w:rPr>
              <w:t>-</w:t>
            </w:r>
          </w:p>
        </w:tc>
        <w:tc>
          <w:tcPr>
            <w:tcW w:w="270" w:type="dxa"/>
          </w:tcPr>
          <w:p w14:paraId="64812659" w14:textId="77777777" w:rsidR="00AC3842" w:rsidRPr="00155DD3" w:rsidRDefault="00AC3842" w:rsidP="0029532D">
            <w:pPr>
              <w:tabs>
                <w:tab w:val="left" w:pos="720"/>
              </w:tabs>
              <w:spacing w:line="240" w:lineRule="auto"/>
              <w:ind w:right="76"/>
              <w:jc w:val="both"/>
              <w:rPr>
                <w:b/>
                <w:bCs/>
              </w:rPr>
            </w:pPr>
          </w:p>
        </w:tc>
        <w:tc>
          <w:tcPr>
            <w:tcW w:w="1620" w:type="dxa"/>
            <w:tcBorders>
              <w:top w:val="single" w:sz="4" w:space="0" w:color="auto"/>
              <w:bottom w:val="single" w:sz="4" w:space="0" w:color="auto"/>
            </w:tcBorders>
          </w:tcPr>
          <w:p w14:paraId="49A91493" w14:textId="7B4E5F70" w:rsidR="00AC3842" w:rsidRPr="00155DD3" w:rsidRDefault="00B91334" w:rsidP="00B91334">
            <w:pPr>
              <w:tabs>
                <w:tab w:val="left" w:pos="720"/>
              </w:tabs>
              <w:spacing w:line="240" w:lineRule="auto"/>
              <w:ind w:right="390"/>
              <w:jc w:val="right"/>
              <w:rPr>
                <w:b/>
                <w:bCs/>
              </w:rPr>
            </w:pPr>
            <w:r w:rsidRPr="00155DD3">
              <w:rPr>
                <w:b/>
                <w:bCs/>
              </w:rPr>
              <w:t>-</w:t>
            </w:r>
          </w:p>
        </w:tc>
        <w:tc>
          <w:tcPr>
            <w:tcW w:w="270" w:type="dxa"/>
          </w:tcPr>
          <w:p w14:paraId="768728FC" w14:textId="77777777" w:rsidR="00AC3842" w:rsidRPr="00155DD3" w:rsidRDefault="00AC3842" w:rsidP="0029532D">
            <w:pPr>
              <w:tabs>
                <w:tab w:val="left" w:pos="720"/>
              </w:tabs>
              <w:spacing w:line="240" w:lineRule="auto"/>
              <w:ind w:right="347"/>
              <w:jc w:val="both"/>
              <w:rPr>
                <w:b/>
                <w:bCs/>
              </w:rPr>
            </w:pPr>
          </w:p>
        </w:tc>
        <w:tc>
          <w:tcPr>
            <w:tcW w:w="1440" w:type="dxa"/>
            <w:tcBorders>
              <w:top w:val="single" w:sz="4" w:space="0" w:color="auto"/>
              <w:bottom w:val="single" w:sz="4" w:space="0" w:color="auto"/>
            </w:tcBorders>
          </w:tcPr>
          <w:p w14:paraId="7AEB0FF2" w14:textId="73BA9422" w:rsidR="00AC3842" w:rsidRPr="00155DD3" w:rsidRDefault="00B91334" w:rsidP="00B91334">
            <w:pPr>
              <w:tabs>
                <w:tab w:val="left" w:pos="720"/>
              </w:tabs>
              <w:spacing w:line="240" w:lineRule="auto"/>
              <w:ind w:right="390"/>
              <w:jc w:val="right"/>
              <w:rPr>
                <w:b/>
                <w:bCs/>
              </w:rPr>
            </w:pPr>
            <w:r w:rsidRPr="00155DD3">
              <w:rPr>
                <w:b/>
                <w:bCs/>
              </w:rPr>
              <w:t>-</w:t>
            </w:r>
          </w:p>
        </w:tc>
      </w:tr>
      <w:tr w:rsidR="00AC3842" w:rsidRPr="000A4D45" w14:paraId="1390B552" w14:textId="77777777" w:rsidTr="001E52EF">
        <w:trPr>
          <w:cantSplit/>
        </w:trPr>
        <w:tc>
          <w:tcPr>
            <w:tcW w:w="3960" w:type="dxa"/>
          </w:tcPr>
          <w:p w14:paraId="09F008CE" w14:textId="77777777" w:rsidR="00AC3842" w:rsidRPr="00155DD3" w:rsidRDefault="00AC3842" w:rsidP="0029532D">
            <w:pPr>
              <w:spacing w:line="240" w:lineRule="atLeast"/>
              <w:ind w:firstLine="250"/>
              <w:rPr>
                <w:b/>
                <w:bCs/>
              </w:rPr>
            </w:pPr>
            <w:r w:rsidRPr="00155DD3">
              <w:rPr>
                <w:b/>
                <w:bCs/>
              </w:rPr>
              <w:t>Grand total</w:t>
            </w:r>
          </w:p>
        </w:tc>
        <w:tc>
          <w:tcPr>
            <w:tcW w:w="1620" w:type="dxa"/>
            <w:tcBorders>
              <w:top w:val="single" w:sz="4" w:space="0" w:color="auto"/>
              <w:bottom w:val="double" w:sz="4" w:space="0" w:color="auto"/>
            </w:tcBorders>
            <w:shd w:val="clear" w:color="auto" w:fill="auto"/>
          </w:tcPr>
          <w:p w14:paraId="588E72E5" w14:textId="347F4E12" w:rsidR="00AC3842" w:rsidRPr="00155DD3" w:rsidRDefault="00B91334" w:rsidP="00953BFD">
            <w:pPr>
              <w:tabs>
                <w:tab w:val="left" w:pos="720"/>
              </w:tabs>
              <w:spacing w:line="240" w:lineRule="auto"/>
              <w:ind w:right="76"/>
              <w:jc w:val="right"/>
              <w:rPr>
                <w:b/>
                <w:bCs/>
                <w:cs/>
              </w:rPr>
            </w:pPr>
            <w:r w:rsidRPr="00155DD3">
              <w:rPr>
                <w:b/>
                <w:bCs/>
              </w:rPr>
              <w:t>1</w:t>
            </w:r>
            <w:r w:rsidR="00155DD3" w:rsidRPr="00155DD3">
              <w:rPr>
                <w:b/>
                <w:bCs/>
              </w:rPr>
              <w:t>59</w:t>
            </w:r>
            <w:r w:rsidRPr="00155DD3">
              <w:rPr>
                <w:b/>
                <w:bCs/>
              </w:rPr>
              <w:t>,8</w:t>
            </w:r>
            <w:r w:rsidR="00155DD3" w:rsidRPr="00155DD3">
              <w:rPr>
                <w:b/>
                <w:bCs/>
              </w:rPr>
              <w:t>05</w:t>
            </w:r>
          </w:p>
        </w:tc>
        <w:tc>
          <w:tcPr>
            <w:tcW w:w="270" w:type="dxa"/>
          </w:tcPr>
          <w:p w14:paraId="6BDA8D89" w14:textId="77777777" w:rsidR="00AC3842" w:rsidRPr="00155DD3" w:rsidRDefault="00AC3842" w:rsidP="0029532D">
            <w:pPr>
              <w:spacing w:line="240" w:lineRule="auto"/>
              <w:ind w:right="76"/>
              <w:jc w:val="both"/>
              <w:rPr>
                <w:b/>
                <w:bCs/>
              </w:rPr>
            </w:pPr>
          </w:p>
        </w:tc>
        <w:tc>
          <w:tcPr>
            <w:tcW w:w="1620" w:type="dxa"/>
            <w:tcBorders>
              <w:top w:val="single" w:sz="4" w:space="0" w:color="auto"/>
              <w:bottom w:val="double" w:sz="4" w:space="0" w:color="auto"/>
            </w:tcBorders>
          </w:tcPr>
          <w:p w14:paraId="3A74B283" w14:textId="42C499D0" w:rsidR="00AC3842" w:rsidRPr="00155DD3" w:rsidRDefault="00B91334" w:rsidP="0029532D">
            <w:pPr>
              <w:tabs>
                <w:tab w:val="left" w:pos="967"/>
              </w:tabs>
              <w:spacing w:line="240" w:lineRule="auto"/>
              <w:ind w:right="72" w:firstLine="432"/>
              <w:jc w:val="right"/>
              <w:rPr>
                <w:b/>
                <w:bCs/>
              </w:rPr>
            </w:pPr>
            <w:r w:rsidRPr="00155DD3">
              <w:rPr>
                <w:b/>
                <w:bCs/>
              </w:rPr>
              <w:t>1</w:t>
            </w:r>
            <w:r w:rsidR="00155DD3" w:rsidRPr="00155DD3">
              <w:rPr>
                <w:b/>
                <w:bCs/>
              </w:rPr>
              <w:t>01</w:t>
            </w:r>
            <w:r w:rsidRPr="00155DD3">
              <w:rPr>
                <w:b/>
                <w:bCs/>
              </w:rPr>
              <w:t>,</w:t>
            </w:r>
            <w:r w:rsidR="00155DD3" w:rsidRPr="00155DD3">
              <w:rPr>
                <w:b/>
                <w:bCs/>
              </w:rPr>
              <w:t>64</w:t>
            </w:r>
            <w:r w:rsidRPr="00155DD3">
              <w:rPr>
                <w:b/>
                <w:bCs/>
              </w:rPr>
              <w:t>7</w:t>
            </w:r>
          </w:p>
        </w:tc>
        <w:tc>
          <w:tcPr>
            <w:tcW w:w="270" w:type="dxa"/>
          </w:tcPr>
          <w:p w14:paraId="29F11B3E" w14:textId="77777777" w:rsidR="00AC3842" w:rsidRPr="00155DD3" w:rsidRDefault="00AC3842" w:rsidP="0029532D">
            <w:pPr>
              <w:spacing w:line="240" w:lineRule="auto"/>
              <w:ind w:right="76"/>
              <w:jc w:val="both"/>
              <w:rPr>
                <w:b/>
                <w:bCs/>
              </w:rPr>
            </w:pPr>
          </w:p>
        </w:tc>
        <w:tc>
          <w:tcPr>
            <w:tcW w:w="1440" w:type="dxa"/>
            <w:tcBorders>
              <w:top w:val="single" w:sz="4" w:space="0" w:color="auto"/>
              <w:bottom w:val="double" w:sz="4" w:space="0" w:color="auto"/>
            </w:tcBorders>
          </w:tcPr>
          <w:p w14:paraId="4E404B2C" w14:textId="2DC54A35" w:rsidR="00AC3842" w:rsidRPr="00155DD3" w:rsidRDefault="00B91334" w:rsidP="0029532D">
            <w:pPr>
              <w:tabs>
                <w:tab w:val="left" w:pos="720"/>
              </w:tabs>
              <w:spacing w:line="240" w:lineRule="auto"/>
              <w:ind w:right="76"/>
              <w:jc w:val="right"/>
              <w:rPr>
                <w:rFonts w:cstheme="minorBidi"/>
                <w:b/>
                <w:bCs/>
                <w:cs/>
              </w:rPr>
            </w:pPr>
            <w:r w:rsidRPr="00155DD3">
              <w:rPr>
                <w:b/>
                <w:bCs/>
              </w:rPr>
              <w:t>12,</w:t>
            </w:r>
            <w:r w:rsidR="00155DD3" w:rsidRPr="00155DD3">
              <w:rPr>
                <w:b/>
                <w:bCs/>
              </w:rPr>
              <w:t>115</w:t>
            </w:r>
          </w:p>
        </w:tc>
      </w:tr>
    </w:tbl>
    <w:p w14:paraId="3188D891" w14:textId="77777777" w:rsidR="00F92E09" w:rsidRDefault="00F92E09" w:rsidP="00657621">
      <w:pPr>
        <w:spacing w:line="240" w:lineRule="atLeast"/>
        <w:ind w:left="540" w:firstLine="90"/>
      </w:pPr>
    </w:p>
    <w:p w14:paraId="69E8FAFB" w14:textId="1072AFB2" w:rsidR="00F92E09" w:rsidRDefault="00F92E09" w:rsidP="00F92E09">
      <w:pPr>
        <w:pStyle w:val="block"/>
        <w:spacing w:after="0" w:line="240" w:lineRule="auto"/>
        <w:ind w:left="540"/>
        <w:jc w:val="both"/>
      </w:pPr>
      <w:r w:rsidRPr="00395F2F">
        <w:t>*Net of unearned interest income, collateral and undue value added tax</w:t>
      </w:r>
    </w:p>
    <w:p w14:paraId="0D901C75" w14:textId="65872FB6" w:rsidR="00D41BE7" w:rsidRDefault="00D41BE7" w:rsidP="00F92E09">
      <w:pPr>
        <w:pStyle w:val="block"/>
        <w:spacing w:after="0" w:line="240" w:lineRule="auto"/>
        <w:ind w:left="540"/>
        <w:jc w:val="both"/>
        <w:rPr>
          <w:rFonts w:cstheme="minorBidi"/>
        </w:rPr>
      </w:pPr>
    </w:p>
    <w:p w14:paraId="0E3E483D" w14:textId="06660DF3" w:rsidR="00D41BE7" w:rsidRDefault="00D41BE7" w:rsidP="00F92E09">
      <w:pPr>
        <w:pStyle w:val="block"/>
        <w:spacing w:after="0" w:line="240" w:lineRule="auto"/>
        <w:ind w:left="540"/>
        <w:jc w:val="both"/>
        <w:rPr>
          <w:rFonts w:cstheme="minorBidi"/>
        </w:rPr>
      </w:pPr>
    </w:p>
    <w:p w14:paraId="1431E930" w14:textId="59CB9BF8" w:rsidR="00D41BE7" w:rsidRDefault="00D41BE7" w:rsidP="00F92E09">
      <w:pPr>
        <w:pStyle w:val="block"/>
        <w:spacing w:after="0" w:line="240" w:lineRule="auto"/>
        <w:ind w:left="540"/>
        <w:jc w:val="both"/>
        <w:rPr>
          <w:rFonts w:cstheme="minorBidi"/>
        </w:rPr>
      </w:pPr>
    </w:p>
    <w:p w14:paraId="732B6882" w14:textId="63554740" w:rsidR="00D41BE7" w:rsidRDefault="00D41BE7" w:rsidP="00F92E09">
      <w:pPr>
        <w:pStyle w:val="block"/>
        <w:spacing w:after="0" w:line="240" w:lineRule="auto"/>
        <w:ind w:left="540"/>
        <w:jc w:val="both"/>
        <w:rPr>
          <w:rFonts w:cstheme="minorBidi"/>
        </w:rPr>
      </w:pPr>
    </w:p>
    <w:p w14:paraId="599B3E30" w14:textId="33AD8C68" w:rsidR="00D41BE7" w:rsidRDefault="00D41BE7" w:rsidP="00F92E09">
      <w:pPr>
        <w:pStyle w:val="block"/>
        <w:spacing w:after="0" w:line="240" w:lineRule="auto"/>
        <w:ind w:left="540"/>
        <w:jc w:val="both"/>
        <w:rPr>
          <w:rFonts w:cstheme="minorBidi"/>
        </w:rPr>
      </w:pPr>
    </w:p>
    <w:p w14:paraId="23F04ADF" w14:textId="547525BA" w:rsidR="00D41BE7" w:rsidRDefault="00D41BE7" w:rsidP="00F92E09">
      <w:pPr>
        <w:pStyle w:val="block"/>
        <w:spacing w:after="0" w:line="240" w:lineRule="auto"/>
        <w:ind w:left="540"/>
        <w:jc w:val="both"/>
        <w:rPr>
          <w:rFonts w:cstheme="minorBidi"/>
        </w:rPr>
      </w:pPr>
    </w:p>
    <w:p w14:paraId="2D352CCF" w14:textId="33C57BFF" w:rsidR="00D41BE7" w:rsidRDefault="00D41BE7" w:rsidP="00F92E09">
      <w:pPr>
        <w:pStyle w:val="block"/>
        <w:spacing w:after="0" w:line="240" w:lineRule="auto"/>
        <w:ind w:left="540"/>
        <w:jc w:val="both"/>
        <w:rPr>
          <w:rFonts w:cstheme="minorBidi"/>
        </w:rPr>
      </w:pPr>
    </w:p>
    <w:p w14:paraId="3A32BE94" w14:textId="47C5FE8B" w:rsidR="00D41BE7" w:rsidRDefault="00D41BE7" w:rsidP="00F92E09">
      <w:pPr>
        <w:pStyle w:val="block"/>
        <w:spacing w:after="0" w:line="240" w:lineRule="auto"/>
        <w:ind w:left="540"/>
        <w:jc w:val="both"/>
        <w:rPr>
          <w:rFonts w:cstheme="minorBidi"/>
        </w:rPr>
      </w:pPr>
    </w:p>
    <w:p w14:paraId="11C2FEFA" w14:textId="00BC868E" w:rsidR="00D41BE7" w:rsidRDefault="00D41BE7" w:rsidP="00F92E09">
      <w:pPr>
        <w:pStyle w:val="block"/>
        <w:spacing w:after="0" w:line="240" w:lineRule="auto"/>
        <w:ind w:left="540"/>
        <w:jc w:val="both"/>
        <w:rPr>
          <w:rFonts w:cstheme="minorBidi"/>
        </w:rPr>
      </w:pPr>
    </w:p>
    <w:p w14:paraId="5B829EDF" w14:textId="3D15AE13" w:rsidR="00D41BE7" w:rsidRDefault="00D41BE7" w:rsidP="00F92E09">
      <w:pPr>
        <w:pStyle w:val="block"/>
        <w:spacing w:after="0" w:line="240" w:lineRule="auto"/>
        <w:ind w:left="540"/>
        <w:jc w:val="both"/>
        <w:rPr>
          <w:rFonts w:cstheme="minorBidi"/>
        </w:rPr>
      </w:pPr>
    </w:p>
    <w:p w14:paraId="03C3E4C6" w14:textId="0D2C398E" w:rsidR="00D41BE7" w:rsidRDefault="00D41BE7" w:rsidP="00F92E09">
      <w:pPr>
        <w:pStyle w:val="block"/>
        <w:spacing w:after="0" w:line="240" w:lineRule="auto"/>
        <w:ind w:left="540"/>
        <w:jc w:val="both"/>
        <w:rPr>
          <w:rFonts w:cstheme="minorBidi"/>
        </w:rPr>
      </w:pPr>
    </w:p>
    <w:p w14:paraId="74A8A3D8" w14:textId="04A29C92" w:rsidR="00D41BE7" w:rsidRDefault="00D41BE7" w:rsidP="00F92E09">
      <w:pPr>
        <w:pStyle w:val="block"/>
        <w:spacing w:after="0" w:line="240" w:lineRule="auto"/>
        <w:ind w:left="540"/>
        <w:jc w:val="both"/>
        <w:rPr>
          <w:rFonts w:cstheme="minorBidi"/>
        </w:rPr>
      </w:pPr>
    </w:p>
    <w:p w14:paraId="6D5D2D55" w14:textId="2AA0FABC" w:rsidR="00D41BE7" w:rsidRDefault="00D41BE7" w:rsidP="00F92E09">
      <w:pPr>
        <w:pStyle w:val="block"/>
        <w:spacing w:after="0" w:line="240" w:lineRule="auto"/>
        <w:ind w:left="540"/>
        <w:jc w:val="both"/>
        <w:rPr>
          <w:rFonts w:cstheme="minorBidi"/>
        </w:rPr>
      </w:pPr>
    </w:p>
    <w:p w14:paraId="7CBFC4A7" w14:textId="63E82A02" w:rsidR="00D41BE7" w:rsidRDefault="00D41BE7" w:rsidP="00F92E09">
      <w:pPr>
        <w:pStyle w:val="block"/>
        <w:spacing w:after="0" w:line="240" w:lineRule="auto"/>
        <w:ind w:left="540"/>
        <w:jc w:val="both"/>
        <w:rPr>
          <w:rFonts w:cstheme="minorBidi"/>
        </w:rPr>
      </w:pPr>
    </w:p>
    <w:p w14:paraId="5CA08BEE" w14:textId="77777777" w:rsidR="00D41BE7" w:rsidRDefault="00D41BE7" w:rsidP="00F92E09">
      <w:pPr>
        <w:pStyle w:val="block"/>
        <w:spacing w:after="0" w:line="240" w:lineRule="auto"/>
        <w:ind w:left="540"/>
        <w:jc w:val="both"/>
        <w:rPr>
          <w:rFonts w:cstheme="minorBidi"/>
        </w:rPr>
      </w:pPr>
    </w:p>
    <w:p w14:paraId="0F069AD2" w14:textId="0B6E1E38" w:rsidR="00D41BE7" w:rsidRDefault="00D41BE7" w:rsidP="00F92E09">
      <w:pPr>
        <w:pStyle w:val="block"/>
        <w:spacing w:after="0" w:line="240" w:lineRule="auto"/>
        <w:ind w:left="540"/>
        <w:jc w:val="both"/>
        <w:rPr>
          <w:rFonts w:cstheme="minorBidi"/>
        </w:rPr>
      </w:pPr>
    </w:p>
    <w:p w14:paraId="1A89F91A" w14:textId="3A261B1C" w:rsidR="00D41BE7" w:rsidRDefault="00D41BE7" w:rsidP="00F92E09">
      <w:pPr>
        <w:pStyle w:val="block"/>
        <w:spacing w:after="0" w:line="240" w:lineRule="auto"/>
        <w:ind w:left="540"/>
        <w:jc w:val="both"/>
        <w:rPr>
          <w:rFonts w:cstheme="minorBidi"/>
        </w:rPr>
      </w:pPr>
    </w:p>
    <w:p w14:paraId="62EAD1A5" w14:textId="657983ED" w:rsidR="00D41BE7" w:rsidRDefault="00D41BE7" w:rsidP="00F92E09">
      <w:pPr>
        <w:pStyle w:val="block"/>
        <w:spacing w:after="0" w:line="240" w:lineRule="auto"/>
        <w:ind w:left="540"/>
        <w:jc w:val="both"/>
        <w:rPr>
          <w:rFonts w:cstheme="minorBidi"/>
        </w:rPr>
      </w:pPr>
    </w:p>
    <w:p w14:paraId="01C704E7" w14:textId="4B13B150" w:rsidR="00D41BE7" w:rsidRDefault="00D41BE7" w:rsidP="00F92E09">
      <w:pPr>
        <w:pStyle w:val="block"/>
        <w:spacing w:after="0" w:line="240" w:lineRule="auto"/>
        <w:ind w:left="540"/>
        <w:jc w:val="both"/>
        <w:rPr>
          <w:rFonts w:cstheme="minorBidi"/>
        </w:rPr>
      </w:pPr>
    </w:p>
    <w:p w14:paraId="4D862806" w14:textId="2EBA567B" w:rsidR="00D41BE7" w:rsidRDefault="00D41BE7" w:rsidP="00F92E09">
      <w:pPr>
        <w:pStyle w:val="block"/>
        <w:spacing w:after="0" w:line="240" w:lineRule="auto"/>
        <w:ind w:left="540"/>
        <w:jc w:val="both"/>
        <w:rPr>
          <w:rFonts w:cstheme="minorBidi"/>
        </w:rPr>
      </w:pPr>
    </w:p>
    <w:p w14:paraId="3D948087" w14:textId="05139EB4" w:rsidR="00D41BE7" w:rsidRDefault="00D41BE7" w:rsidP="00F92E09">
      <w:pPr>
        <w:pStyle w:val="block"/>
        <w:spacing w:after="0" w:line="240" w:lineRule="auto"/>
        <w:ind w:left="540"/>
        <w:jc w:val="both"/>
        <w:rPr>
          <w:rFonts w:cstheme="minorBidi"/>
        </w:rPr>
      </w:pPr>
    </w:p>
    <w:p w14:paraId="5CBC02D5" w14:textId="77777777" w:rsidR="00D41BE7" w:rsidRDefault="00D41BE7" w:rsidP="00F92E09">
      <w:pPr>
        <w:pStyle w:val="block"/>
        <w:spacing w:after="0" w:line="240" w:lineRule="auto"/>
        <w:ind w:left="540"/>
        <w:jc w:val="both"/>
        <w:rPr>
          <w:rFonts w:cstheme="minorBidi"/>
        </w:rPr>
      </w:pPr>
    </w:p>
    <w:p w14:paraId="6203CB5F" w14:textId="77777777" w:rsidR="00D41BE7" w:rsidRPr="00D41BE7" w:rsidRDefault="00D41BE7" w:rsidP="00F92E09">
      <w:pPr>
        <w:pStyle w:val="block"/>
        <w:spacing w:after="0" w:line="240" w:lineRule="auto"/>
        <w:ind w:left="540"/>
        <w:jc w:val="both"/>
        <w:rPr>
          <w:rFonts w:cstheme="minorBidi"/>
        </w:rPr>
      </w:pPr>
    </w:p>
    <w:p w14:paraId="24C97929" w14:textId="6039DC34" w:rsidR="005862F9" w:rsidRDefault="005862F9" w:rsidP="00F92E09">
      <w:pPr>
        <w:pStyle w:val="block"/>
        <w:spacing w:after="0" w:line="240" w:lineRule="auto"/>
        <w:ind w:left="540"/>
        <w:jc w:val="both"/>
      </w:pPr>
    </w:p>
    <w:p w14:paraId="29F153E4" w14:textId="6F2CD5D0" w:rsidR="0008266F" w:rsidRDefault="0008266F" w:rsidP="00657621">
      <w:pPr>
        <w:spacing w:line="240" w:lineRule="atLeast"/>
        <w:ind w:left="540" w:firstLine="90"/>
      </w:pPr>
    </w:p>
    <w:p w14:paraId="26137E9B" w14:textId="77777777" w:rsidR="005862F9" w:rsidRDefault="005862F9"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5862F9" w:rsidRPr="003E755D" w14:paraId="63D0A8D2" w14:textId="77777777" w:rsidTr="00155DD3">
        <w:trPr>
          <w:cantSplit/>
        </w:trPr>
        <w:tc>
          <w:tcPr>
            <w:tcW w:w="3960" w:type="dxa"/>
          </w:tcPr>
          <w:p w14:paraId="1DB56A91" w14:textId="77777777" w:rsidR="005862F9" w:rsidRPr="000A4D45" w:rsidRDefault="005862F9" w:rsidP="00155DD3">
            <w:pPr>
              <w:spacing w:line="240" w:lineRule="atLeast"/>
              <w:rPr>
                <w:i/>
                <w:iCs/>
              </w:rPr>
            </w:pPr>
          </w:p>
        </w:tc>
        <w:tc>
          <w:tcPr>
            <w:tcW w:w="5220" w:type="dxa"/>
            <w:gridSpan w:val="5"/>
            <w:shd w:val="clear" w:color="auto" w:fill="auto"/>
          </w:tcPr>
          <w:p w14:paraId="6B923A3A" w14:textId="77777777" w:rsidR="005862F9" w:rsidRPr="003E755D" w:rsidRDefault="005862F9" w:rsidP="00155DD3">
            <w:pPr>
              <w:pStyle w:val="BodyText"/>
              <w:spacing w:after="0" w:line="240" w:lineRule="atLeast"/>
              <w:ind w:left="-108" w:right="-110"/>
              <w:jc w:val="center"/>
              <w:rPr>
                <w:b/>
                <w:bCs/>
                <w:lang w:val="en-GB"/>
              </w:rPr>
            </w:pPr>
            <w:r w:rsidRPr="003E755D">
              <w:rPr>
                <w:b/>
                <w:bCs/>
                <w:lang w:val="en-GB"/>
              </w:rPr>
              <w:t>Separate financial statements</w:t>
            </w:r>
          </w:p>
        </w:tc>
      </w:tr>
      <w:tr w:rsidR="005862F9" w:rsidRPr="003E755D" w14:paraId="3E7831F3" w14:textId="77777777" w:rsidTr="00155DD3">
        <w:trPr>
          <w:cantSplit/>
        </w:trPr>
        <w:tc>
          <w:tcPr>
            <w:tcW w:w="3960" w:type="dxa"/>
          </w:tcPr>
          <w:p w14:paraId="56E973E7" w14:textId="77777777" w:rsidR="005862F9" w:rsidRPr="003E755D" w:rsidRDefault="005862F9" w:rsidP="00155DD3">
            <w:pPr>
              <w:spacing w:line="240" w:lineRule="atLeast"/>
              <w:rPr>
                <w:i/>
                <w:iCs/>
              </w:rPr>
            </w:pPr>
          </w:p>
          <w:p w14:paraId="5510492C" w14:textId="77777777" w:rsidR="005862F9" w:rsidRPr="003E755D" w:rsidRDefault="005862F9" w:rsidP="00155DD3">
            <w:pPr>
              <w:spacing w:line="240" w:lineRule="atLeast"/>
              <w:rPr>
                <w:rFonts w:cs="Cordia New"/>
                <w:b/>
                <w:bCs/>
                <w:i/>
                <w:iCs/>
              </w:rPr>
            </w:pPr>
          </w:p>
          <w:p w14:paraId="6CD3F82B" w14:textId="77777777" w:rsidR="005862F9" w:rsidRPr="003E755D" w:rsidRDefault="005862F9" w:rsidP="00155DD3">
            <w:pPr>
              <w:spacing w:line="240" w:lineRule="atLeast"/>
              <w:rPr>
                <w:rFonts w:cs="Cordia New"/>
                <w:b/>
                <w:bCs/>
                <w:i/>
                <w:iCs/>
              </w:rPr>
            </w:pPr>
          </w:p>
          <w:p w14:paraId="1AE48C00" w14:textId="77777777" w:rsidR="005862F9" w:rsidRPr="003E755D" w:rsidRDefault="005862F9" w:rsidP="00155DD3">
            <w:pPr>
              <w:spacing w:line="240" w:lineRule="atLeast"/>
              <w:rPr>
                <w:rFonts w:cs="Cordia New"/>
                <w:b/>
                <w:bCs/>
                <w:i/>
                <w:iCs/>
              </w:rPr>
            </w:pPr>
          </w:p>
          <w:p w14:paraId="4CDB9193" w14:textId="77777777" w:rsidR="005862F9" w:rsidRPr="003E755D" w:rsidRDefault="005862F9" w:rsidP="00155DD3">
            <w:pPr>
              <w:spacing w:line="240" w:lineRule="atLeast"/>
              <w:rPr>
                <w:rFonts w:cs="Cordia New"/>
                <w:b/>
                <w:bCs/>
                <w:i/>
                <w:iCs/>
              </w:rPr>
            </w:pPr>
            <w:r w:rsidRPr="003E755D">
              <w:rPr>
                <w:rFonts w:cs="Cordia New"/>
                <w:b/>
                <w:bCs/>
                <w:i/>
                <w:iCs/>
              </w:rPr>
              <w:t xml:space="preserve">At </w:t>
            </w:r>
            <w:r>
              <w:rPr>
                <w:rFonts w:cs="Cordia New"/>
                <w:b/>
                <w:bCs/>
                <w:i/>
                <w:iCs/>
              </w:rPr>
              <w:t>30 September</w:t>
            </w:r>
            <w:r w:rsidRPr="003E755D">
              <w:rPr>
                <w:rFonts w:cs="Cordia New"/>
                <w:b/>
                <w:bCs/>
                <w:i/>
                <w:iCs/>
              </w:rPr>
              <w:t xml:space="preserve"> 2021</w:t>
            </w:r>
          </w:p>
        </w:tc>
        <w:tc>
          <w:tcPr>
            <w:tcW w:w="1620" w:type="dxa"/>
            <w:shd w:val="clear" w:color="auto" w:fill="auto"/>
          </w:tcPr>
          <w:p w14:paraId="1E6C8960" w14:textId="77777777" w:rsidR="005862F9" w:rsidRPr="003E755D" w:rsidRDefault="005862F9" w:rsidP="00155DD3">
            <w:pPr>
              <w:pStyle w:val="acctmergecolhdg"/>
              <w:spacing w:line="240" w:lineRule="atLeast"/>
              <w:ind w:left="-169" w:right="-142"/>
              <w:rPr>
                <w:b w:val="0"/>
                <w:bCs/>
              </w:rPr>
            </w:pPr>
            <w:r w:rsidRPr="003E755D">
              <w:rPr>
                <w:b w:val="0"/>
                <w:bCs/>
              </w:rPr>
              <w:t>Installment accounts receivable - net of unearned interest income</w:t>
            </w:r>
          </w:p>
        </w:tc>
        <w:tc>
          <w:tcPr>
            <w:tcW w:w="270" w:type="dxa"/>
          </w:tcPr>
          <w:p w14:paraId="44DEDA9A" w14:textId="77777777" w:rsidR="005862F9" w:rsidRPr="003E755D" w:rsidRDefault="005862F9" w:rsidP="00155DD3">
            <w:pPr>
              <w:pStyle w:val="acctmergecolhdg"/>
              <w:spacing w:line="240" w:lineRule="atLeast"/>
              <w:ind w:left="-169" w:right="-142"/>
              <w:rPr>
                <w:b w:val="0"/>
                <w:bCs/>
              </w:rPr>
            </w:pPr>
          </w:p>
        </w:tc>
        <w:tc>
          <w:tcPr>
            <w:tcW w:w="1620" w:type="dxa"/>
          </w:tcPr>
          <w:p w14:paraId="34751EA9" w14:textId="77777777" w:rsidR="005862F9" w:rsidRPr="003E755D" w:rsidRDefault="005862F9" w:rsidP="00155DD3">
            <w:pPr>
              <w:autoSpaceDE w:val="0"/>
              <w:autoSpaceDN w:val="0"/>
              <w:adjustRightInd w:val="0"/>
              <w:jc w:val="center"/>
            </w:pPr>
            <w:r w:rsidRPr="003E755D">
              <w:t>Net receivables</w:t>
            </w:r>
          </w:p>
          <w:p w14:paraId="0C2615A2" w14:textId="77777777" w:rsidR="005862F9" w:rsidRPr="003E755D" w:rsidRDefault="005862F9" w:rsidP="00155DD3">
            <w:pPr>
              <w:autoSpaceDE w:val="0"/>
              <w:autoSpaceDN w:val="0"/>
              <w:adjustRightInd w:val="0"/>
              <w:ind w:left="-99" w:right="-135"/>
              <w:jc w:val="center"/>
            </w:pPr>
            <w:r w:rsidRPr="003E755D">
              <w:t>for setting up</w:t>
            </w:r>
          </w:p>
          <w:p w14:paraId="2C18B255" w14:textId="77777777" w:rsidR="005862F9" w:rsidRPr="003E755D" w:rsidRDefault="005862F9" w:rsidP="00155DD3">
            <w:pPr>
              <w:pStyle w:val="acctmergecolhdg"/>
              <w:spacing w:line="240" w:lineRule="atLeast"/>
              <w:ind w:left="-169" w:right="-142"/>
              <w:rPr>
                <w:b w:val="0"/>
              </w:rPr>
            </w:pPr>
            <w:r w:rsidRPr="003E755D">
              <w:rPr>
                <w:b w:val="0"/>
              </w:rPr>
              <w:t>allowance for</w:t>
            </w:r>
          </w:p>
          <w:p w14:paraId="4A7E2F7C" w14:textId="77777777" w:rsidR="005862F9" w:rsidRPr="003E755D" w:rsidRDefault="005862F9" w:rsidP="00155DD3">
            <w:pPr>
              <w:pStyle w:val="acctmergecolhdg"/>
              <w:spacing w:line="240" w:lineRule="atLeast"/>
              <w:ind w:left="-169" w:right="-142"/>
              <w:rPr>
                <w:b w:val="0"/>
              </w:rPr>
            </w:pPr>
            <w:r w:rsidRPr="003E755D">
              <w:rPr>
                <w:b w:val="0"/>
              </w:rPr>
              <w:t>expected</w:t>
            </w:r>
          </w:p>
          <w:p w14:paraId="65F08242" w14:textId="77777777" w:rsidR="005862F9" w:rsidRPr="003E755D" w:rsidRDefault="005862F9" w:rsidP="00155DD3">
            <w:pPr>
              <w:pStyle w:val="acctmergecolhdg"/>
              <w:spacing w:line="240" w:lineRule="atLeast"/>
              <w:ind w:left="-169" w:right="-142"/>
              <w:rPr>
                <w:b w:val="0"/>
              </w:rPr>
            </w:pPr>
            <w:r w:rsidRPr="003E755D">
              <w:rPr>
                <w:b w:val="0"/>
              </w:rPr>
              <w:t>credit loss*</w:t>
            </w:r>
          </w:p>
        </w:tc>
        <w:tc>
          <w:tcPr>
            <w:tcW w:w="270" w:type="dxa"/>
          </w:tcPr>
          <w:p w14:paraId="56C2127D" w14:textId="77777777" w:rsidR="005862F9" w:rsidRPr="003E755D" w:rsidRDefault="005862F9" w:rsidP="00155DD3">
            <w:pPr>
              <w:pStyle w:val="acctmergecolhdg"/>
              <w:spacing w:line="240" w:lineRule="atLeast"/>
              <w:ind w:left="-169" w:right="-142"/>
              <w:rPr>
                <w:b w:val="0"/>
                <w:bCs/>
              </w:rPr>
            </w:pPr>
          </w:p>
        </w:tc>
        <w:tc>
          <w:tcPr>
            <w:tcW w:w="1440" w:type="dxa"/>
            <w:vAlign w:val="bottom"/>
          </w:tcPr>
          <w:p w14:paraId="6E4C308E" w14:textId="77777777" w:rsidR="005862F9" w:rsidRPr="003E755D" w:rsidRDefault="005862F9" w:rsidP="00155DD3">
            <w:pPr>
              <w:autoSpaceDE w:val="0"/>
              <w:autoSpaceDN w:val="0"/>
              <w:adjustRightInd w:val="0"/>
              <w:jc w:val="center"/>
            </w:pPr>
          </w:p>
          <w:p w14:paraId="7BEFAE0B" w14:textId="77777777" w:rsidR="005862F9" w:rsidRPr="003E755D" w:rsidRDefault="005862F9" w:rsidP="00155DD3">
            <w:pPr>
              <w:autoSpaceDE w:val="0"/>
              <w:autoSpaceDN w:val="0"/>
              <w:adjustRightInd w:val="0"/>
              <w:jc w:val="center"/>
            </w:pPr>
            <w:r w:rsidRPr="003E755D">
              <w:t>Allowance</w:t>
            </w:r>
          </w:p>
          <w:p w14:paraId="34F4E2F1" w14:textId="77777777" w:rsidR="005862F9" w:rsidRPr="003E755D" w:rsidRDefault="005862F9" w:rsidP="00155DD3">
            <w:pPr>
              <w:autoSpaceDE w:val="0"/>
              <w:autoSpaceDN w:val="0"/>
              <w:adjustRightInd w:val="0"/>
              <w:jc w:val="center"/>
            </w:pPr>
            <w:r w:rsidRPr="003E755D">
              <w:t>for expected</w:t>
            </w:r>
          </w:p>
          <w:p w14:paraId="31B316A3" w14:textId="77777777" w:rsidR="005862F9" w:rsidRPr="003E755D" w:rsidRDefault="005862F9" w:rsidP="00155DD3">
            <w:pPr>
              <w:autoSpaceDE w:val="0"/>
              <w:autoSpaceDN w:val="0"/>
              <w:adjustRightInd w:val="0"/>
              <w:jc w:val="center"/>
            </w:pPr>
            <w:r w:rsidRPr="003E755D">
              <w:t>credit loss</w:t>
            </w:r>
          </w:p>
        </w:tc>
      </w:tr>
      <w:tr w:rsidR="005862F9" w:rsidRPr="003E755D" w14:paraId="4DFFA12B" w14:textId="77777777" w:rsidTr="00155DD3">
        <w:trPr>
          <w:cantSplit/>
        </w:trPr>
        <w:tc>
          <w:tcPr>
            <w:tcW w:w="3960" w:type="dxa"/>
          </w:tcPr>
          <w:p w14:paraId="2420FCBD" w14:textId="77777777" w:rsidR="005862F9" w:rsidRPr="003E755D" w:rsidRDefault="005862F9" w:rsidP="00155DD3">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208CA0C0" w14:textId="77777777" w:rsidR="005862F9" w:rsidRPr="003E755D" w:rsidRDefault="005862F9" w:rsidP="00155DD3">
            <w:pPr>
              <w:tabs>
                <w:tab w:val="decimal" w:pos="-130"/>
              </w:tabs>
              <w:spacing w:line="240" w:lineRule="atLeast"/>
              <w:ind w:left="-130" w:right="-108"/>
              <w:jc w:val="center"/>
              <w:rPr>
                <w:i/>
                <w:iCs/>
              </w:rPr>
            </w:pPr>
            <w:r w:rsidRPr="003E755D">
              <w:rPr>
                <w:i/>
                <w:iCs/>
              </w:rPr>
              <w:t>(in thousand Baht)</w:t>
            </w:r>
          </w:p>
        </w:tc>
      </w:tr>
      <w:tr w:rsidR="005862F9" w:rsidRPr="003E755D" w14:paraId="177FEA2A" w14:textId="77777777" w:rsidTr="00155DD3">
        <w:trPr>
          <w:cantSplit/>
        </w:trPr>
        <w:tc>
          <w:tcPr>
            <w:tcW w:w="7470" w:type="dxa"/>
            <w:gridSpan w:val="4"/>
          </w:tcPr>
          <w:p w14:paraId="62D6CA08" w14:textId="77777777" w:rsidR="005862F9" w:rsidRPr="00391CB6" w:rsidRDefault="005862F9" w:rsidP="00155DD3">
            <w:pPr>
              <w:tabs>
                <w:tab w:val="left" w:pos="250"/>
              </w:tabs>
              <w:spacing w:line="240" w:lineRule="atLeast"/>
              <w:ind w:right="-124"/>
              <w:rPr>
                <w:rFonts w:cs="Angsana New"/>
              </w:rPr>
            </w:pPr>
            <w:r w:rsidRPr="00391CB6">
              <w:rPr>
                <w:rFonts w:cs="Angsana New"/>
              </w:rPr>
              <w:t xml:space="preserve">1) Non-rescheduled installment receivables </w:t>
            </w:r>
          </w:p>
        </w:tc>
        <w:tc>
          <w:tcPr>
            <w:tcW w:w="270" w:type="dxa"/>
          </w:tcPr>
          <w:p w14:paraId="651185D2" w14:textId="77777777" w:rsidR="005862F9" w:rsidRPr="003E755D" w:rsidRDefault="005862F9" w:rsidP="00155DD3">
            <w:pPr>
              <w:tabs>
                <w:tab w:val="decimal" w:pos="1179"/>
              </w:tabs>
              <w:spacing w:line="240" w:lineRule="atLeast"/>
              <w:ind w:left="-108" w:right="-124"/>
            </w:pPr>
          </w:p>
        </w:tc>
        <w:tc>
          <w:tcPr>
            <w:tcW w:w="1440" w:type="dxa"/>
          </w:tcPr>
          <w:p w14:paraId="6C47BF39" w14:textId="77777777" w:rsidR="005862F9" w:rsidRPr="003E755D" w:rsidRDefault="005862F9" w:rsidP="00155DD3">
            <w:pPr>
              <w:tabs>
                <w:tab w:val="decimal" w:pos="1242"/>
              </w:tabs>
              <w:spacing w:line="240" w:lineRule="atLeast"/>
              <w:ind w:left="-108" w:right="-124"/>
            </w:pPr>
          </w:p>
        </w:tc>
      </w:tr>
      <w:tr w:rsidR="005862F9" w:rsidRPr="003E755D" w14:paraId="0A0088AD" w14:textId="77777777" w:rsidTr="00155DD3">
        <w:trPr>
          <w:cantSplit/>
        </w:trPr>
        <w:tc>
          <w:tcPr>
            <w:tcW w:w="7470" w:type="dxa"/>
            <w:gridSpan w:val="4"/>
          </w:tcPr>
          <w:p w14:paraId="21471BDC" w14:textId="77777777" w:rsidR="005862F9" w:rsidRPr="00391CB6" w:rsidRDefault="005862F9" w:rsidP="00155DD3">
            <w:pPr>
              <w:spacing w:line="240" w:lineRule="atLeast"/>
              <w:ind w:left="258" w:right="-124"/>
              <w:rPr>
                <w:rFonts w:cs="Angsana New"/>
                <w:i/>
                <w:iCs/>
              </w:rPr>
            </w:pPr>
            <w:r w:rsidRPr="00391CB6">
              <w:rPr>
                <w:rFonts w:cs="Angsana New"/>
                <w:i/>
                <w:iCs/>
              </w:rPr>
              <w:t>Normal receivables</w:t>
            </w:r>
          </w:p>
        </w:tc>
        <w:tc>
          <w:tcPr>
            <w:tcW w:w="270" w:type="dxa"/>
          </w:tcPr>
          <w:p w14:paraId="40048F27" w14:textId="77777777" w:rsidR="005862F9" w:rsidRPr="003E755D" w:rsidRDefault="005862F9" w:rsidP="00155DD3">
            <w:pPr>
              <w:tabs>
                <w:tab w:val="decimal" w:pos="1179"/>
              </w:tabs>
              <w:spacing w:line="240" w:lineRule="atLeast"/>
              <w:ind w:left="-108" w:right="-124"/>
            </w:pPr>
          </w:p>
        </w:tc>
        <w:tc>
          <w:tcPr>
            <w:tcW w:w="1440" w:type="dxa"/>
          </w:tcPr>
          <w:p w14:paraId="09F4A8E8" w14:textId="77777777" w:rsidR="005862F9" w:rsidRPr="003E755D" w:rsidRDefault="005862F9" w:rsidP="00155DD3">
            <w:pPr>
              <w:tabs>
                <w:tab w:val="decimal" w:pos="1242"/>
              </w:tabs>
              <w:spacing w:line="240" w:lineRule="atLeast"/>
              <w:ind w:left="-108" w:right="-124"/>
            </w:pPr>
          </w:p>
        </w:tc>
      </w:tr>
      <w:tr w:rsidR="00391CB6" w:rsidRPr="003E755D" w14:paraId="2DFD3860" w14:textId="77777777" w:rsidTr="00155DD3">
        <w:trPr>
          <w:cantSplit/>
        </w:trPr>
        <w:tc>
          <w:tcPr>
            <w:tcW w:w="3960" w:type="dxa"/>
          </w:tcPr>
          <w:p w14:paraId="518817C2" w14:textId="77777777" w:rsidR="00391CB6" w:rsidRPr="003E755D" w:rsidRDefault="00391CB6" w:rsidP="00391CB6">
            <w:pPr>
              <w:spacing w:line="240" w:lineRule="atLeast"/>
              <w:ind w:left="258"/>
            </w:pPr>
            <w:r w:rsidRPr="003E755D">
              <w:t>Within credit terms</w:t>
            </w:r>
          </w:p>
        </w:tc>
        <w:tc>
          <w:tcPr>
            <w:tcW w:w="1620" w:type="dxa"/>
            <w:shd w:val="clear" w:color="auto" w:fill="auto"/>
          </w:tcPr>
          <w:p w14:paraId="6D044F2E" w14:textId="47DED96E" w:rsidR="00391CB6" w:rsidRPr="00391CB6" w:rsidRDefault="00391CB6" w:rsidP="00391CB6">
            <w:pPr>
              <w:tabs>
                <w:tab w:val="left" w:pos="720"/>
              </w:tabs>
              <w:spacing w:line="240" w:lineRule="auto"/>
              <w:ind w:right="76"/>
              <w:jc w:val="right"/>
              <w:rPr>
                <w:rFonts w:cstheme="minorBidi"/>
              </w:rPr>
            </w:pPr>
            <w:r w:rsidRPr="00391CB6">
              <w:rPr>
                <w:rFonts w:cstheme="minorBidi"/>
              </w:rPr>
              <w:t>85,986</w:t>
            </w:r>
          </w:p>
        </w:tc>
        <w:tc>
          <w:tcPr>
            <w:tcW w:w="270" w:type="dxa"/>
            <w:vAlign w:val="bottom"/>
          </w:tcPr>
          <w:p w14:paraId="595E9284"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1C27C712" w14:textId="7735250C" w:rsidR="00391CB6" w:rsidRPr="00957922" w:rsidRDefault="00391CB6" w:rsidP="00391CB6">
            <w:pPr>
              <w:tabs>
                <w:tab w:val="left" w:pos="720"/>
              </w:tabs>
              <w:spacing w:line="240" w:lineRule="auto"/>
              <w:ind w:right="76"/>
              <w:jc w:val="right"/>
              <w:rPr>
                <w:highlight w:val="yellow"/>
              </w:rPr>
            </w:pPr>
            <w:r w:rsidRPr="0089223F">
              <w:t>40,518</w:t>
            </w:r>
          </w:p>
        </w:tc>
        <w:tc>
          <w:tcPr>
            <w:tcW w:w="270" w:type="dxa"/>
          </w:tcPr>
          <w:p w14:paraId="3D0CAD58" w14:textId="77777777" w:rsidR="00391CB6" w:rsidRPr="00957922" w:rsidRDefault="00391CB6" w:rsidP="00391CB6">
            <w:pPr>
              <w:spacing w:line="240" w:lineRule="auto"/>
              <w:jc w:val="both"/>
              <w:rPr>
                <w:highlight w:val="yellow"/>
              </w:rPr>
            </w:pPr>
          </w:p>
        </w:tc>
        <w:tc>
          <w:tcPr>
            <w:tcW w:w="1440" w:type="dxa"/>
          </w:tcPr>
          <w:p w14:paraId="2A62DE77" w14:textId="1040415F" w:rsidR="00391CB6" w:rsidRPr="00957922" w:rsidRDefault="00391CB6" w:rsidP="00391CB6">
            <w:pPr>
              <w:tabs>
                <w:tab w:val="left" w:pos="720"/>
              </w:tabs>
              <w:spacing w:line="240" w:lineRule="auto"/>
              <w:ind w:right="76"/>
              <w:jc w:val="right"/>
              <w:rPr>
                <w:highlight w:val="yellow"/>
              </w:rPr>
            </w:pPr>
            <w:r w:rsidRPr="0089223F">
              <w:t>1,216</w:t>
            </w:r>
          </w:p>
        </w:tc>
      </w:tr>
      <w:tr w:rsidR="00391CB6" w:rsidRPr="003E755D" w14:paraId="6B850055" w14:textId="77777777" w:rsidTr="00155DD3">
        <w:trPr>
          <w:cantSplit/>
        </w:trPr>
        <w:tc>
          <w:tcPr>
            <w:tcW w:w="3960" w:type="dxa"/>
          </w:tcPr>
          <w:p w14:paraId="666876BE" w14:textId="77777777" w:rsidR="00391CB6" w:rsidRPr="003E755D" w:rsidRDefault="00391CB6" w:rsidP="00391CB6">
            <w:pPr>
              <w:spacing w:line="240" w:lineRule="atLeast"/>
              <w:ind w:left="258"/>
            </w:pPr>
            <w:r w:rsidRPr="003E755D">
              <w:t>Overdue:</w:t>
            </w:r>
          </w:p>
        </w:tc>
        <w:tc>
          <w:tcPr>
            <w:tcW w:w="1620" w:type="dxa"/>
            <w:shd w:val="clear" w:color="auto" w:fill="auto"/>
          </w:tcPr>
          <w:p w14:paraId="50A035E2" w14:textId="77777777" w:rsidR="00391CB6" w:rsidRPr="00391CB6" w:rsidRDefault="00391CB6" w:rsidP="00391CB6">
            <w:pPr>
              <w:tabs>
                <w:tab w:val="left" w:pos="720"/>
              </w:tabs>
              <w:spacing w:line="240" w:lineRule="auto"/>
              <w:ind w:right="76"/>
              <w:jc w:val="right"/>
            </w:pPr>
          </w:p>
        </w:tc>
        <w:tc>
          <w:tcPr>
            <w:tcW w:w="270" w:type="dxa"/>
            <w:vAlign w:val="bottom"/>
          </w:tcPr>
          <w:p w14:paraId="2D3FF74B"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09FECA12" w14:textId="77777777" w:rsidR="00391CB6" w:rsidRPr="00957922" w:rsidRDefault="00391CB6" w:rsidP="00391CB6">
            <w:pPr>
              <w:tabs>
                <w:tab w:val="left" w:pos="720"/>
              </w:tabs>
              <w:spacing w:line="240" w:lineRule="auto"/>
              <w:ind w:right="76"/>
              <w:jc w:val="right"/>
              <w:rPr>
                <w:highlight w:val="yellow"/>
              </w:rPr>
            </w:pPr>
          </w:p>
        </w:tc>
        <w:tc>
          <w:tcPr>
            <w:tcW w:w="270" w:type="dxa"/>
          </w:tcPr>
          <w:p w14:paraId="0E9AD581" w14:textId="77777777" w:rsidR="00391CB6" w:rsidRPr="00957922" w:rsidRDefault="00391CB6" w:rsidP="00391CB6">
            <w:pPr>
              <w:spacing w:line="240" w:lineRule="auto"/>
              <w:jc w:val="both"/>
              <w:rPr>
                <w:highlight w:val="yellow"/>
              </w:rPr>
            </w:pPr>
          </w:p>
        </w:tc>
        <w:tc>
          <w:tcPr>
            <w:tcW w:w="1440" w:type="dxa"/>
          </w:tcPr>
          <w:p w14:paraId="64FD7BD8" w14:textId="77777777" w:rsidR="00391CB6" w:rsidRPr="00957922" w:rsidRDefault="00391CB6" w:rsidP="00391CB6">
            <w:pPr>
              <w:tabs>
                <w:tab w:val="left" w:pos="720"/>
              </w:tabs>
              <w:spacing w:line="240" w:lineRule="auto"/>
              <w:ind w:right="76"/>
              <w:jc w:val="right"/>
              <w:rPr>
                <w:highlight w:val="yellow"/>
              </w:rPr>
            </w:pPr>
          </w:p>
        </w:tc>
      </w:tr>
      <w:tr w:rsidR="00391CB6" w:rsidRPr="003E755D" w14:paraId="5A729C7A" w14:textId="77777777" w:rsidTr="00155DD3">
        <w:trPr>
          <w:cantSplit/>
        </w:trPr>
        <w:tc>
          <w:tcPr>
            <w:tcW w:w="3960" w:type="dxa"/>
          </w:tcPr>
          <w:p w14:paraId="686AA82D" w14:textId="77777777" w:rsidR="00391CB6" w:rsidRPr="003E755D" w:rsidRDefault="00391CB6" w:rsidP="00391CB6">
            <w:pPr>
              <w:spacing w:line="240" w:lineRule="atLeast"/>
              <w:ind w:left="258"/>
            </w:pPr>
            <w:r w:rsidRPr="003E755D">
              <w:t xml:space="preserve">    Less than 3 months</w:t>
            </w:r>
          </w:p>
        </w:tc>
        <w:tc>
          <w:tcPr>
            <w:tcW w:w="1620" w:type="dxa"/>
            <w:shd w:val="clear" w:color="auto" w:fill="auto"/>
          </w:tcPr>
          <w:p w14:paraId="5EC2A462" w14:textId="4AA10513" w:rsidR="00391CB6" w:rsidRPr="00391CB6" w:rsidRDefault="00391CB6" w:rsidP="00391CB6">
            <w:pPr>
              <w:tabs>
                <w:tab w:val="left" w:pos="720"/>
              </w:tabs>
              <w:spacing w:line="240" w:lineRule="auto"/>
              <w:ind w:right="76"/>
              <w:jc w:val="right"/>
            </w:pPr>
            <w:r w:rsidRPr="00391CB6">
              <w:t>8,713</w:t>
            </w:r>
          </w:p>
        </w:tc>
        <w:tc>
          <w:tcPr>
            <w:tcW w:w="270" w:type="dxa"/>
            <w:vAlign w:val="bottom"/>
          </w:tcPr>
          <w:p w14:paraId="6C291BDD"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001EEC71" w14:textId="27C2969B" w:rsidR="00391CB6" w:rsidRPr="00957922" w:rsidRDefault="00391CB6" w:rsidP="00391CB6">
            <w:pPr>
              <w:tabs>
                <w:tab w:val="left" w:pos="720"/>
              </w:tabs>
              <w:spacing w:line="240" w:lineRule="auto"/>
              <w:ind w:right="76"/>
              <w:jc w:val="right"/>
              <w:rPr>
                <w:highlight w:val="yellow"/>
              </w:rPr>
            </w:pPr>
            <w:r w:rsidRPr="0089223F">
              <w:t>5,810</w:t>
            </w:r>
          </w:p>
        </w:tc>
        <w:tc>
          <w:tcPr>
            <w:tcW w:w="270" w:type="dxa"/>
          </w:tcPr>
          <w:p w14:paraId="3D6167F8" w14:textId="77777777" w:rsidR="00391CB6" w:rsidRPr="00957922" w:rsidRDefault="00391CB6" w:rsidP="00391CB6">
            <w:pPr>
              <w:spacing w:line="240" w:lineRule="auto"/>
              <w:jc w:val="both"/>
              <w:rPr>
                <w:highlight w:val="yellow"/>
              </w:rPr>
            </w:pPr>
          </w:p>
        </w:tc>
        <w:tc>
          <w:tcPr>
            <w:tcW w:w="1440" w:type="dxa"/>
          </w:tcPr>
          <w:p w14:paraId="5CDE626B" w14:textId="1A588840" w:rsidR="00391CB6" w:rsidRPr="00957922" w:rsidRDefault="00391CB6" w:rsidP="00391CB6">
            <w:pPr>
              <w:tabs>
                <w:tab w:val="left" w:pos="720"/>
              </w:tabs>
              <w:spacing w:line="240" w:lineRule="auto"/>
              <w:ind w:right="76"/>
              <w:jc w:val="right"/>
              <w:rPr>
                <w:highlight w:val="yellow"/>
              </w:rPr>
            </w:pPr>
            <w:r w:rsidRPr="0089223F">
              <w:t>581</w:t>
            </w:r>
          </w:p>
        </w:tc>
      </w:tr>
      <w:tr w:rsidR="00391CB6" w:rsidRPr="003E755D" w14:paraId="7367D13F" w14:textId="77777777" w:rsidTr="00155DD3">
        <w:trPr>
          <w:cantSplit/>
        </w:trPr>
        <w:tc>
          <w:tcPr>
            <w:tcW w:w="3960" w:type="dxa"/>
          </w:tcPr>
          <w:p w14:paraId="79E9ECF4" w14:textId="77777777" w:rsidR="00391CB6" w:rsidRPr="003E755D" w:rsidRDefault="00391CB6" w:rsidP="00391CB6">
            <w:pPr>
              <w:spacing w:line="240" w:lineRule="atLeast"/>
              <w:ind w:left="258" w:right="-108"/>
            </w:pPr>
            <w:r w:rsidRPr="003E755D">
              <w:t xml:space="preserve">    3 - 6 months</w:t>
            </w:r>
          </w:p>
        </w:tc>
        <w:tc>
          <w:tcPr>
            <w:tcW w:w="1620" w:type="dxa"/>
            <w:shd w:val="clear" w:color="auto" w:fill="auto"/>
          </w:tcPr>
          <w:p w14:paraId="1E34376A" w14:textId="3B7A11AB" w:rsidR="00391CB6" w:rsidRPr="00391CB6" w:rsidRDefault="00391CB6" w:rsidP="00391CB6">
            <w:pPr>
              <w:tabs>
                <w:tab w:val="left" w:pos="720"/>
              </w:tabs>
              <w:spacing w:line="240" w:lineRule="auto"/>
              <w:ind w:right="76"/>
              <w:jc w:val="right"/>
            </w:pPr>
            <w:r w:rsidRPr="00391CB6">
              <w:t>3,498</w:t>
            </w:r>
          </w:p>
        </w:tc>
        <w:tc>
          <w:tcPr>
            <w:tcW w:w="270" w:type="dxa"/>
            <w:vAlign w:val="bottom"/>
          </w:tcPr>
          <w:p w14:paraId="543EB134"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0420ED9D" w14:textId="4675CC3E" w:rsidR="00391CB6" w:rsidRPr="00957922" w:rsidRDefault="00391CB6" w:rsidP="00391CB6">
            <w:pPr>
              <w:tabs>
                <w:tab w:val="left" w:pos="720"/>
              </w:tabs>
              <w:spacing w:line="240" w:lineRule="auto"/>
              <w:ind w:right="76"/>
              <w:jc w:val="right"/>
              <w:rPr>
                <w:highlight w:val="yellow"/>
              </w:rPr>
            </w:pPr>
            <w:r w:rsidRPr="0089223F">
              <w:t>3,259</w:t>
            </w:r>
          </w:p>
        </w:tc>
        <w:tc>
          <w:tcPr>
            <w:tcW w:w="270" w:type="dxa"/>
          </w:tcPr>
          <w:p w14:paraId="7E484BB7" w14:textId="77777777" w:rsidR="00391CB6" w:rsidRPr="00957922" w:rsidRDefault="00391CB6" w:rsidP="00391CB6">
            <w:pPr>
              <w:spacing w:line="240" w:lineRule="auto"/>
              <w:jc w:val="both"/>
              <w:rPr>
                <w:highlight w:val="yellow"/>
              </w:rPr>
            </w:pPr>
          </w:p>
        </w:tc>
        <w:tc>
          <w:tcPr>
            <w:tcW w:w="1440" w:type="dxa"/>
          </w:tcPr>
          <w:p w14:paraId="368DA7B6" w14:textId="36DF60C1" w:rsidR="00391CB6" w:rsidRPr="00957922" w:rsidRDefault="00391CB6" w:rsidP="00391CB6">
            <w:pPr>
              <w:tabs>
                <w:tab w:val="left" w:pos="720"/>
              </w:tabs>
              <w:spacing w:line="240" w:lineRule="auto"/>
              <w:ind w:right="76"/>
              <w:jc w:val="right"/>
              <w:rPr>
                <w:highlight w:val="yellow"/>
              </w:rPr>
            </w:pPr>
            <w:r w:rsidRPr="0089223F">
              <w:t>978</w:t>
            </w:r>
          </w:p>
        </w:tc>
      </w:tr>
      <w:tr w:rsidR="00391CB6" w:rsidRPr="003E755D" w14:paraId="4C79992B" w14:textId="77777777" w:rsidTr="00155DD3">
        <w:trPr>
          <w:cantSplit/>
        </w:trPr>
        <w:tc>
          <w:tcPr>
            <w:tcW w:w="3960" w:type="dxa"/>
          </w:tcPr>
          <w:p w14:paraId="70D35FCF" w14:textId="77777777" w:rsidR="00391CB6" w:rsidRPr="003E755D" w:rsidRDefault="00391CB6" w:rsidP="00391CB6">
            <w:pPr>
              <w:spacing w:line="240" w:lineRule="atLeast"/>
              <w:ind w:left="258" w:right="-108"/>
            </w:pPr>
            <w:r w:rsidRPr="003E755D">
              <w:t xml:space="preserve">    6 - 9 months</w:t>
            </w:r>
          </w:p>
        </w:tc>
        <w:tc>
          <w:tcPr>
            <w:tcW w:w="1620" w:type="dxa"/>
            <w:shd w:val="clear" w:color="auto" w:fill="auto"/>
          </w:tcPr>
          <w:p w14:paraId="780F8733" w14:textId="33DC5583" w:rsidR="00391CB6" w:rsidRPr="00391CB6" w:rsidRDefault="00391CB6" w:rsidP="00391CB6">
            <w:pPr>
              <w:tabs>
                <w:tab w:val="left" w:pos="720"/>
              </w:tabs>
              <w:spacing w:line="240" w:lineRule="auto"/>
              <w:ind w:right="76"/>
              <w:jc w:val="right"/>
            </w:pPr>
            <w:r w:rsidRPr="00391CB6">
              <w:t>3,968</w:t>
            </w:r>
          </w:p>
        </w:tc>
        <w:tc>
          <w:tcPr>
            <w:tcW w:w="270" w:type="dxa"/>
            <w:vAlign w:val="bottom"/>
          </w:tcPr>
          <w:p w14:paraId="06C2AB3D"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752FF270" w14:textId="4BC75459" w:rsidR="00391CB6" w:rsidRPr="00957922" w:rsidRDefault="00391CB6" w:rsidP="00391CB6">
            <w:pPr>
              <w:tabs>
                <w:tab w:val="left" w:pos="720"/>
              </w:tabs>
              <w:spacing w:line="240" w:lineRule="auto"/>
              <w:ind w:right="76"/>
              <w:jc w:val="right"/>
              <w:rPr>
                <w:highlight w:val="yellow"/>
              </w:rPr>
            </w:pPr>
            <w:r w:rsidRPr="0089223F">
              <w:t>3,595</w:t>
            </w:r>
          </w:p>
        </w:tc>
        <w:tc>
          <w:tcPr>
            <w:tcW w:w="270" w:type="dxa"/>
          </w:tcPr>
          <w:p w14:paraId="4B74A421" w14:textId="77777777" w:rsidR="00391CB6" w:rsidRPr="00957922" w:rsidRDefault="00391CB6" w:rsidP="00391CB6">
            <w:pPr>
              <w:spacing w:line="240" w:lineRule="auto"/>
              <w:jc w:val="both"/>
              <w:rPr>
                <w:highlight w:val="yellow"/>
              </w:rPr>
            </w:pPr>
          </w:p>
        </w:tc>
        <w:tc>
          <w:tcPr>
            <w:tcW w:w="1440" w:type="dxa"/>
          </w:tcPr>
          <w:p w14:paraId="54C96020" w14:textId="2A5B97BF" w:rsidR="00391CB6" w:rsidRPr="00957922" w:rsidRDefault="00391CB6" w:rsidP="00391CB6">
            <w:pPr>
              <w:tabs>
                <w:tab w:val="left" w:pos="720"/>
              </w:tabs>
              <w:spacing w:line="240" w:lineRule="auto"/>
              <w:ind w:right="76"/>
              <w:jc w:val="right"/>
              <w:rPr>
                <w:highlight w:val="yellow"/>
              </w:rPr>
            </w:pPr>
            <w:r w:rsidRPr="0089223F">
              <w:t>1,797</w:t>
            </w:r>
          </w:p>
        </w:tc>
      </w:tr>
      <w:tr w:rsidR="00391CB6" w:rsidRPr="003E755D" w14:paraId="07B27FF3" w14:textId="77777777" w:rsidTr="00155DD3">
        <w:trPr>
          <w:cantSplit/>
        </w:trPr>
        <w:tc>
          <w:tcPr>
            <w:tcW w:w="3960" w:type="dxa"/>
          </w:tcPr>
          <w:p w14:paraId="6FF5F5E3" w14:textId="77777777" w:rsidR="00391CB6" w:rsidRPr="003E755D" w:rsidRDefault="00391CB6" w:rsidP="00391CB6">
            <w:pPr>
              <w:spacing w:line="240" w:lineRule="atLeast"/>
              <w:ind w:left="258" w:right="-108"/>
            </w:pPr>
            <w:r w:rsidRPr="003E755D">
              <w:t xml:space="preserve">    9 - 12 months</w:t>
            </w:r>
          </w:p>
        </w:tc>
        <w:tc>
          <w:tcPr>
            <w:tcW w:w="1620" w:type="dxa"/>
            <w:shd w:val="clear" w:color="auto" w:fill="auto"/>
          </w:tcPr>
          <w:p w14:paraId="49E6FB8D" w14:textId="5F124010" w:rsidR="00391CB6" w:rsidRPr="00391CB6" w:rsidRDefault="00391CB6" w:rsidP="00391CB6">
            <w:pPr>
              <w:tabs>
                <w:tab w:val="left" w:pos="720"/>
              </w:tabs>
              <w:spacing w:line="240" w:lineRule="auto"/>
              <w:ind w:right="76"/>
              <w:jc w:val="right"/>
            </w:pPr>
            <w:r w:rsidRPr="00391CB6">
              <w:t>3,606</w:t>
            </w:r>
          </w:p>
        </w:tc>
        <w:tc>
          <w:tcPr>
            <w:tcW w:w="270" w:type="dxa"/>
            <w:vAlign w:val="bottom"/>
          </w:tcPr>
          <w:p w14:paraId="3D4D3441"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55DA67E5" w14:textId="26DDB0A5" w:rsidR="00391CB6" w:rsidRPr="00957922" w:rsidRDefault="00391CB6" w:rsidP="00391CB6">
            <w:pPr>
              <w:tabs>
                <w:tab w:val="left" w:pos="720"/>
              </w:tabs>
              <w:spacing w:line="240" w:lineRule="auto"/>
              <w:ind w:right="76"/>
              <w:jc w:val="right"/>
              <w:rPr>
                <w:highlight w:val="yellow"/>
              </w:rPr>
            </w:pPr>
            <w:r w:rsidRPr="0089223F">
              <w:t>3,368</w:t>
            </w:r>
          </w:p>
        </w:tc>
        <w:tc>
          <w:tcPr>
            <w:tcW w:w="270" w:type="dxa"/>
          </w:tcPr>
          <w:p w14:paraId="36D0A491" w14:textId="77777777" w:rsidR="00391CB6" w:rsidRPr="00957922" w:rsidRDefault="00391CB6" w:rsidP="00391CB6">
            <w:pPr>
              <w:spacing w:line="240" w:lineRule="auto"/>
              <w:jc w:val="both"/>
              <w:rPr>
                <w:highlight w:val="yellow"/>
              </w:rPr>
            </w:pPr>
          </w:p>
        </w:tc>
        <w:tc>
          <w:tcPr>
            <w:tcW w:w="1440" w:type="dxa"/>
          </w:tcPr>
          <w:p w14:paraId="7D46297C" w14:textId="0971AF0A" w:rsidR="00391CB6" w:rsidRPr="00957922" w:rsidRDefault="00391CB6" w:rsidP="00391CB6">
            <w:pPr>
              <w:tabs>
                <w:tab w:val="left" w:pos="720"/>
              </w:tabs>
              <w:spacing w:line="240" w:lineRule="auto"/>
              <w:ind w:right="76"/>
              <w:jc w:val="right"/>
              <w:rPr>
                <w:highlight w:val="yellow"/>
              </w:rPr>
            </w:pPr>
            <w:r w:rsidRPr="0089223F">
              <w:t>3,368</w:t>
            </w:r>
          </w:p>
        </w:tc>
      </w:tr>
      <w:tr w:rsidR="00391CB6" w:rsidRPr="003E755D" w14:paraId="330A0B1E" w14:textId="77777777" w:rsidTr="00155DD3">
        <w:trPr>
          <w:cantSplit/>
        </w:trPr>
        <w:tc>
          <w:tcPr>
            <w:tcW w:w="3960" w:type="dxa"/>
          </w:tcPr>
          <w:p w14:paraId="65E3312A" w14:textId="77777777" w:rsidR="00391CB6" w:rsidRPr="003E755D" w:rsidRDefault="00391CB6" w:rsidP="00391CB6">
            <w:pPr>
              <w:spacing w:line="240" w:lineRule="atLeast"/>
              <w:ind w:left="258"/>
            </w:pPr>
            <w:r w:rsidRPr="003E755D">
              <w:t xml:space="preserve">    Over 12 months</w:t>
            </w:r>
          </w:p>
        </w:tc>
        <w:tc>
          <w:tcPr>
            <w:tcW w:w="1620" w:type="dxa"/>
            <w:shd w:val="clear" w:color="auto" w:fill="auto"/>
          </w:tcPr>
          <w:p w14:paraId="57E218AF" w14:textId="165A56FC" w:rsidR="00391CB6" w:rsidRPr="00391CB6" w:rsidRDefault="00391CB6" w:rsidP="00391CB6">
            <w:pPr>
              <w:tabs>
                <w:tab w:val="left" w:pos="720"/>
              </w:tabs>
              <w:spacing w:line="240" w:lineRule="auto"/>
              <w:ind w:right="76"/>
              <w:jc w:val="right"/>
            </w:pPr>
            <w:r w:rsidRPr="00391CB6">
              <w:t>998</w:t>
            </w:r>
          </w:p>
        </w:tc>
        <w:tc>
          <w:tcPr>
            <w:tcW w:w="270" w:type="dxa"/>
            <w:vAlign w:val="bottom"/>
          </w:tcPr>
          <w:p w14:paraId="17D9D827" w14:textId="77777777" w:rsidR="00391CB6" w:rsidRPr="00957922" w:rsidRDefault="00391CB6" w:rsidP="00391CB6">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1B461D32" w14:textId="7668D903" w:rsidR="00391CB6" w:rsidRPr="00957922" w:rsidRDefault="00391CB6" w:rsidP="00391CB6">
            <w:pPr>
              <w:tabs>
                <w:tab w:val="left" w:pos="720"/>
              </w:tabs>
              <w:spacing w:line="240" w:lineRule="auto"/>
              <w:ind w:right="76"/>
              <w:jc w:val="right"/>
              <w:rPr>
                <w:highlight w:val="yellow"/>
              </w:rPr>
            </w:pPr>
            <w:r w:rsidRPr="0089223F">
              <w:t>922</w:t>
            </w:r>
          </w:p>
        </w:tc>
        <w:tc>
          <w:tcPr>
            <w:tcW w:w="270" w:type="dxa"/>
          </w:tcPr>
          <w:p w14:paraId="6BDAD683" w14:textId="77777777" w:rsidR="00391CB6" w:rsidRPr="00957922" w:rsidRDefault="00391CB6" w:rsidP="00391CB6">
            <w:pPr>
              <w:spacing w:line="240" w:lineRule="auto"/>
              <w:jc w:val="both"/>
              <w:rPr>
                <w:highlight w:val="yellow"/>
              </w:rPr>
            </w:pPr>
          </w:p>
        </w:tc>
        <w:tc>
          <w:tcPr>
            <w:tcW w:w="1440" w:type="dxa"/>
          </w:tcPr>
          <w:p w14:paraId="45644724" w14:textId="31EB2127" w:rsidR="00391CB6" w:rsidRPr="00957922" w:rsidRDefault="00391CB6" w:rsidP="00391CB6">
            <w:pPr>
              <w:tabs>
                <w:tab w:val="left" w:pos="720"/>
              </w:tabs>
              <w:spacing w:line="240" w:lineRule="auto"/>
              <w:ind w:right="76"/>
              <w:jc w:val="right"/>
              <w:rPr>
                <w:highlight w:val="yellow"/>
              </w:rPr>
            </w:pPr>
            <w:r w:rsidRPr="0089223F">
              <w:t>922</w:t>
            </w:r>
          </w:p>
        </w:tc>
      </w:tr>
      <w:tr w:rsidR="00391CB6" w:rsidRPr="003E755D" w14:paraId="6C531144" w14:textId="77777777" w:rsidTr="00155DD3">
        <w:trPr>
          <w:cantSplit/>
        </w:trPr>
        <w:tc>
          <w:tcPr>
            <w:tcW w:w="3960" w:type="dxa"/>
            <w:vAlign w:val="bottom"/>
          </w:tcPr>
          <w:p w14:paraId="23594BFA" w14:textId="77777777" w:rsidR="00391CB6" w:rsidRPr="003E755D" w:rsidRDefault="00391CB6" w:rsidP="00391CB6">
            <w:pPr>
              <w:ind w:right="-383" w:hanging="262"/>
              <w:rPr>
                <w:rFonts w:cs="Tahoma"/>
                <w:i/>
                <w:iCs/>
              </w:rPr>
            </w:pPr>
          </w:p>
        </w:tc>
        <w:tc>
          <w:tcPr>
            <w:tcW w:w="1620" w:type="dxa"/>
            <w:tcBorders>
              <w:top w:val="single" w:sz="4" w:space="0" w:color="auto"/>
            </w:tcBorders>
            <w:shd w:val="clear" w:color="auto" w:fill="auto"/>
          </w:tcPr>
          <w:p w14:paraId="33C473A3" w14:textId="01DDA3D2" w:rsidR="00391CB6" w:rsidRPr="00391CB6" w:rsidRDefault="00391CB6" w:rsidP="00391CB6">
            <w:pPr>
              <w:tabs>
                <w:tab w:val="left" w:pos="1527"/>
              </w:tabs>
              <w:spacing w:line="240" w:lineRule="auto"/>
              <w:ind w:right="76"/>
              <w:jc w:val="right"/>
              <w:rPr>
                <w:b/>
                <w:bCs/>
              </w:rPr>
            </w:pPr>
            <w:r w:rsidRPr="00391CB6">
              <w:rPr>
                <w:b/>
                <w:bCs/>
              </w:rPr>
              <w:t>106,769</w:t>
            </w:r>
          </w:p>
        </w:tc>
        <w:tc>
          <w:tcPr>
            <w:tcW w:w="270" w:type="dxa"/>
            <w:vAlign w:val="bottom"/>
          </w:tcPr>
          <w:p w14:paraId="12950870" w14:textId="77777777" w:rsidR="00391CB6" w:rsidRPr="00957922" w:rsidRDefault="00391CB6" w:rsidP="00391CB6">
            <w:pPr>
              <w:pStyle w:val="3"/>
              <w:tabs>
                <w:tab w:val="clear" w:pos="360"/>
                <w:tab w:val="clear" w:pos="720"/>
                <w:tab w:val="decimal" w:pos="1212"/>
              </w:tabs>
              <w:spacing w:line="240" w:lineRule="atLeast"/>
              <w:ind w:right="-124"/>
              <w:rPr>
                <w:rFonts w:cs="Times New Roman"/>
                <w:highlight w:val="yellow"/>
                <w:lang w:val="en-US"/>
              </w:rPr>
            </w:pPr>
          </w:p>
        </w:tc>
        <w:tc>
          <w:tcPr>
            <w:tcW w:w="1620" w:type="dxa"/>
            <w:tcBorders>
              <w:top w:val="single" w:sz="4" w:space="0" w:color="auto"/>
            </w:tcBorders>
          </w:tcPr>
          <w:p w14:paraId="7A716A74" w14:textId="205484DB" w:rsidR="00391CB6" w:rsidRPr="00957922" w:rsidRDefault="00391CB6" w:rsidP="00391CB6">
            <w:pPr>
              <w:tabs>
                <w:tab w:val="left" w:pos="720"/>
              </w:tabs>
              <w:spacing w:line="240" w:lineRule="auto"/>
              <w:ind w:right="76"/>
              <w:jc w:val="right"/>
              <w:rPr>
                <w:b/>
                <w:bCs/>
                <w:highlight w:val="yellow"/>
              </w:rPr>
            </w:pPr>
            <w:r w:rsidRPr="0089223F">
              <w:rPr>
                <w:b/>
                <w:bCs/>
              </w:rPr>
              <w:t>57,472</w:t>
            </w:r>
          </w:p>
        </w:tc>
        <w:tc>
          <w:tcPr>
            <w:tcW w:w="270" w:type="dxa"/>
          </w:tcPr>
          <w:p w14:paraId="6C0DE610" w14:textId="77777777" w:rsidR="00391CB6" w:rsidRPr="00957922" w:rsidRDefault="00391CB6" w:rsidP="00391CB6">
            <w:pPr>
              <w:spacing w:line="240" w:lineRule="auto"/>
              <w:jc w:val="both"/>
              <w:rPr>
                <w:b/>
                <w:bCs/>
                <w:highlight w:val="yellow"/>
              </w:rPr>
            </w:pPr>
          </w:p>
        </w:tc>
        <w:tc>
          <w:tcPr>
            <w:tcW w:w="1440" w:type="dxa"/>
            <w:tcBorders>
              <w:top w:val="single" w:sz="4" w:space="0" w:color="auto"/>
            </w:tcBorders>
          </w:tcPr>
          <w:p w14:paraId="6C3FF2D0" w14:textId="03699A50" w:rsidR="00391CB6" w:rsidRPr="00957922" w:rsidRDefault="00391CB6" w:rsidP="00391CB6">
            <w:pPr>
              <w:tabs>
                <w:tab w:val="left" w:pos="720"/>
              </w:tabs>
              <w:spacing w:line="240" w:lineRule="auto"/>
              <w:ind w:right="76"/>
              <w:jc w:val="right"/>
              <w:rPr>
                <w:b/>
                <w:bCs/>
                <w:highlight w:val="yellow"/>
              </w:rPr>
            </w:pPr>
            <w:r w:rsidRPr="0089223F">
              <w:rPr>
                <w:b/>
                <w:bCs/>
              </w:rPr>
              <w:t>8,862</w:t>
            </w:r>
          </w:p>
        </w:tc>
      </w:tr>
      <w:tr w:rsidR="00391CB6" w:rsidRPr="003E755D" w14:paraId="7846B4F8" w14:textId="77777777" w:rsidTr="00155DD3">
        <w:trPr>
          <w:cantSplit/>
        </w:trPr>
        <w:tc>
          <w:tcPr>
            <w:tcW w:w="3960" w:type="dxa"/>
            <w:vAlign w:val="bottom"/>
          </w:tcPr>
          <w:p w14:paraId="72E06644" w14:textId="0DC6FA0D" w:rsidR="00391CB6" w:rsidRPr="003E755D" w:rsidRDefault="00391CB6" w:rsidP="005A75D9">
            <w:pPr>
              <w:spacing w:line="240" w:lineRule="atLeast"/>
              <w:ind w:left="520" w:hanging="270"/>
            </w:pPr>
            <w:r w:rsidRPr="003E755D">
              <w:rPr>
                <w:i/>
                <w:iCs/>
              </w:rPr>
              <w:t>Less</w:t>
            </w:r>
            <w:r w:rsidRPr="003E755D">
              <w:t xml:space="preserve"> undue value</w:t>
            </w:r>
            <w:r w:rsidR="005A75D9">
              <w:rPr>
                <w:rFonts w:cstheme="minorBidi" w:hint="cs"/>
                <w:cs/>
              </w:rPr>
              <w:t xml:space="preserve"> </w:t>
            </w:r>
            <w:r w:rsidRPr="003E755D">
              <w:t>added tax</w:t>
            </w:r>
          </w:p>
        </w:tc>
        <w:tc>
          <w:tcPr>
            <w:tcW w:w="1620" w:type="dxa"/>
            <w:tcBorders>
              <w:bottom w:val="single" w:sz="4" w:space="0" w:color="auto"/>
            </w:tcBorders>
            <w:shd w:val="clear" w:color="auto" w:fill="auto"/>
          </w:tcPr>
          <w:p w14:paraId="5C4B2FD1" w14:textId="0BE8619D" w:rsidR="00391CB6" w:rsidRPr="00391CB6" w:rsidRDefault="00391CB6" w:rsidP="00391CB6">
            <w:pPr>
              <w:tabs>
                <w:tab w:val="left" w:pos="720"/>
                <w:tab w:val="left" w:pos="1146"/>
                <w:tab w:val="center" w:pos="1410"/>
              </w:tabs>
              <w:spacing w:line="240" w:lineRule="auto"/>
              <w:jc w:val="right"/>
            </w:pPr>
            <w:r w:rsidRPr="00391CB6">
              <w:t>(7,581)</w:t>
            </w:r>
          </w:p>
        </w:tc>
        <w:tc>
          <w:tcPr>
            <w:tcW w:w="270" w:type="dxa"/>
          </w:tcPr>
          <w:p w14:paraId="4B764462" w14:textId="77777777" w:rsidR="00391CB6" w:rsidRPr="00957922" w:rsidRDefault="00391CB6" w:rsidP="00391CB6">
            <w:pPr>
              <w:spacing w:line="240" w:lineRule="auto"/>
              <w:ind w:right="76"/>
              <w:jc w:val="both"/>
              <w:rPr>
                <w:highlight w:val="yellow"/>
              </w:rPr>
            </w:pPr>
          </w:p>
        </w:tc>
        <w:tc>
          <w:tcPr>
            <w:tcW w:w="1620" w:type="dxa"/>
            <w:tcBorders>
              <w:bottom w:val="single" w:sz="4" w:space="0" w:color="auto"/>
            </w:tcBorders>
          </w:tcPr>
          <w:p w14:paraId="58DF8E90" w14:textId="5EA78E6C" w:rsidR="00391CB6" w:rsidRPr="00957922" w:rsidRDefault="00391CB6" w:rsidP="00391CB6">
            <w:pPr>
              <w:tabs>
                <w:tab w:val="left" w:pos="940"/>
                <w:tab w:val="left" w:pos="1210"/>
              </w:tabs>
              <w:spacing w:line="240" w:lineRule="auto"/>
              <w:ind w:right="-650"/>
              <w:jc w:val="center"/>
              <w:rPr>
                <w:highlight w:val="yellow"/>
              </w:rPr>
            </w:pPr>
            <w:r w:rsidRPr="0089223F">
              <w:t>-</w:t>
            </w:r>
          </w:p>
        </w:tc>
        <w:tc>
          <w:tcPr>
            <w:tcW w:w="270" w:type="dxa"/>
          </w:tcPr>
          <w:p w14:paraId="136D14A4" w14:textId="77777777" w:rsidR="00391CB6" w:rsidRPr="00957922" w:rsidRDefault="00391CB6" w:rsidP="00391CB6">
            <w:pPr>
              <w:spacing w:line="240" w:lineRule="auto"/>
              <w:jc w:val="both"/>
              <w:rPr>
                <w:highlight w:val="yellow"/>
              </w:rPr>
            </w:pPr>
          </w:p>
        </w:tc>
        <w:tc>
          <w:tcPr>
            <w:tcW w:w="1440" w:type="dxa"/>
            <w:tcBorders>
              <w:bottom w:val="single" w:sz="4" w:space="0" w:color="auto"/>
            </w:tcBorders>
          </w:tcPr>
          <w:p w14:paraId="33199A71" w14:textId="719272C4" w:rsidR="00391CB6" w:rsidRPr="00957922" w:rsidRDefault="00391CB6" w:rsidP="00391CB6">
            <w:pPr>
              <w:tabs>
                <w:tab w:val="left" w:pos="700"/>
              </w:tabs>
              <w:spacing w:line="240" w:lineRule="auto"/>
              <w:ind w:right="390"/>
              <w:jc w:val="right"/>
              <w:rPr>
                <w:highlight w:val="yellow"/>
              </w:rPr>
            </w:pPr>
            <w:r w:rsidRPr="0089223F">
              <w:t>-</w:t>
            </w:r>
          </w:p>
        </w:tc>
      </w:tr>
      <w:tr w:rsidR="00391CB6" w:rsidRPr="003E755D" w14:paraId="1FF9C418" w14:textId="77777777" w:rsidTr="00155DD3">
        <w:trPr>
          <w:cantSplit/>
        </w:trPr>
        <w:tc>
          <w:tcPr>
            <w:tcW w:w="3960" w:type="dxa"/>
          </w:tcPr>
          <w:p w14:paraId="4B9978B7" w14:textId="77777777" w:rsidR="00391CB6" w:rsidRPr="003E755D" w:rsidRDefault="00391CB6" w:rsidP="00391CB6">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59B8F09A" w14:textId="3D711362" w:rsidR="00391CB6" w:rsidRPr="00391CB6" w:rsidRDefault="00391CB6" w:rsidP="00391CB6">
            <w:pPr>
              <w:tabs>
                <w:tab w:val="left" w:pos="720"/>
              </w:tabs>
              <w:spacing w:line="240" w:lineRule="auto"/>
              <w:ind w:right="76"/>
              <w:jc w:val="right"/>
              <w:rPr>
                <w:b/>
                <w:bCs/>
              </w:rPr>
            </w:pPr>
            <w:r w:rsidRPr="00391CB6">
              <w:rPr>
                <w:b/>
                <w:bCs/>
              </w:rPr>
              <w:t>99,188</w:t>
            </w:r>
          </w:p>
        </w:tc>
        <w:tc>
          <w:tcPr>
            <w:tcW w:w="270" w:type="dxa"/>
          </w:tcPr>
          <w:p w14:paraId="26F321E8" w14:textId="77777777" w:rsidR="00391CB6" w:rsidRPr="00957922" w:rsidRDefault="00391CB6" w:rsidP="00391CB6">
            <w:pPr>
              <w:spacing w:line="240" w:lineRule="auto"/>
              <w:ind w:right="76"/>
              <w:jc w:val="both"/>
              <w:rPr>
                <w:b/>
                <w:bCs/>
                <w:highlight w:val="yellow"/>
              </w:rPr>
            </w:pPr>
          </w:p>
        </w:tc>
        <w:tc>
          <w:tcPr>
            <w:tcW w:w="1620" w:type="dxa"/>
            <w:tcBorders>
              <w:top w:val="single" w:sz="4" w:space="0" w:color="auto"/>
              <w:bottom w:val="single" w:sz="4" w:space="0" w:color="auto"/>
            </w:tcBorders>
          </w:tcPr>
          <w:p w14:paraId="58689294" w14:textId="18483491" w:rsidR="00391CB6" w:rsidRPr="00957922" w:rsidRDefault="00391CB6" w:rsidP="00391CB6">
            <w:pPr>
              <w:tabs>
                <w:tab w:val="left" w:pos="720"/>
              </w:tabs>
              <w:spacing w:line="240" w:lineRule="auto"/>
              <w:ind w:right="76"/>
              <w:jc w:val="right"/>
              <w:rPr>
                <w:b/>
                <w:bCs/>
                <w:highlight w:val="yellow"/>
              </w:rPr>
            </w:pPr>
            <w:r w:rsidRPr="0089223F">
              <w:rPr>
                <w:b/>
                <w:bCs/>
              </w:rPr>
              <w:t>57,472</w:t>
            </w:r>
          </w:p>
        </w:tc>
        <w:tc>
          <w:tcPr>
            <w:tcW w:w="270" w:type="dxa"/>
          </w:tcPr>
          <w:p w14:paraId="3ECC14AD" w14:textId="77777777" w:rsidR="00391CB6" w:rsidRPr="00957922" w:rsidRDefault="00391CB6" w:rsidP="00391CB6">
            <w:pPr>
              <w:spacing w:line="240" w:lineRule="auto"/>
              <w:jc w:val="both"/>
              <w:rPr>
                <w:b/>
                <w:bCs/>
                <w:highlight w:val="yellow"/>
              </w:rPr>
            </w:pPr>
          </w:p>
        </w:tc>
        <w:tc>
          <w:tcPr>
            <w:tcW w:w="1440" w:type="dxa"/>
            <w:tcBorders>
              <w:top w:val="single" w:sz="4" w:space="0" w:color="auto"/>
              <w:bottom w:val="single" w:sz="4" w:space="0" w:color="auto"/>
            </w:tcBorders>
          </w:tcPr>
          <w:p w14:paraId="364213AE" w14:textId="411F6FC2" w:rsidR="00391CB6" w:rsidRPr="00957922" w:rsidRDefault="00391CB6" w:rsidP="00391CB6">
            <w:pPr>
              <w:tabs>
                <w:tab w:val="left" w:pos="720"/>
              </w:tabs>
              <w:spacing w:line="240" w:lineRule="auto"/>
              <w:ind w:right="76"/>
              <w:jc w:val="right"/>
              <w:rPr>
                <w:b/>
                <w:bCs/>
                <w:highlight w:val="yellow"/>
              </w:rPr>
            </w:pPr>
            <w:r w:rsidRPr="0089223F">
              <w:rPr>
                <w:b/>
                <w:bCs/>
              </w:rPr>
              <w:t>8,862</w:t>
            </w:r>
          </w:p>
        </w:tc>
      </w:tr>
      <w:tr w:rsidR="00391CB6" w:rsidRPr="003E755D" w14:paraId="395694B9" w14:textId="77777777" w:rsidTr="00155DD3">
        <w:trPr>
          <w:cantSplit/>
        </w:trPr>
        <w:tc>
          <w:tcPr>
            <w:tcW w:w="3960" w:type="dxa"/>
          </w:tcPr>
          <w:p w14:paraId="4BE483F1" w14:textId="77777777" w:rsidR="00391CB6" w:rsidRPr="003E755D" w:rsidRDefault="00391CB6" w:rsidP="00391CB6">
            <w:pPr>
              <w:spacing w:line="240" w:lineRule="atLeast"/>
              <w:ind w:left="258" w:right="-108"/>
            </w:pPr>
          </w:p>
        </w:tc>
        <w:tc>
          <w:tcPr>
            <w:tcW w:w="1620" w:type="dxa"/>
            <w:tcBorders>
              <w:top w:val="single" w:sz="4" w:space="0" w:color="auto"/>
            </w:tcBorders>
            <w:shd w:val="clear" w:color="auto" w:fill="auto"/>
          </w:tcPr>
          <w:p w14:paraId="18A6895F" w14:textId="77777777" w:rsidR="00391CB6" w:rsidRPr="00391CB6" w:rsidRDefault="00391CB6" w:rsidP="00391CB6">
            <w:pPr>
              <w:tabs>
                <w:tab w:val="decimal" w:pos="1152"/>
              </w:tabs>
              <w:spacing w:line="240" w:lineRule="atLeast"/>
              <w:ind w:left="258" w:right="-124"/>
            </w:pPr>
          </w:p>
        </w:tc>
        <w:tc>
          <w:tcPr>
            <w:tcW w:w="270" w:type="dxa"/>
            <w:vAlign w:val="bottom"/>
          </w:tcPr>
          <w:p w14:paraId="47F0CCAA" w14:textId="77777777" w:rsidR="00391CB6" w:rsidRPr="003E755D" w:rsidRDefault="00391CB6" w:rsidP="00391CB6">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7BE876B6" w14:textId="77777777" w:rsidR="00391CB6" w:rsidRPr="00BA0DAE" w:rsidRDefault="00391CB6" w:rsidP="00391CB6">
            <w:pPr>
              <w:tabs>
                <w:tab w:val="decimal" w:pos="1224"/>
              </w:tabs>
              <w:spacing w:line="240" w:lineRule="atLeast"/>
              <w:ind w:left="258" w:right="-124"/>
            </w:pPr>
          </w:p>
        </w:tc>
        <w:tc>
          <w:tcPr>
            <w:tcW w:w="270" w:type="dxa"/>
          </w:tcPr>
          <w:p w14:paraId="201F25F8" w14:textId="77777777" w:rsidR="00391CB6" w:rsidRPr="003E755D" w:rsidRDefault="00391CB6" w:rsidP="00391CB6">
            <w:pPr>
              <w:tabs>
                <w:tab w:val="decimal" w:pos="1179"/>
              </w:tabs>
              <w:spacing w:line="240" w:lineRule="atLeast"/>
              <w:ind w:left="-108" w:right="-124"/>
            </w:pPr>
          </w:p>
        </w:tc>
        <w:tc>
          <w:tcPr>
            <w:tcW w:w="1440" w:type="dxa"/>
            <w:tcBorders>
              <w:top w:val="single" w:sz="4" w:space="0" w:color="auto"/>
            </w:tcBorders>
          </w:tcPr>
          <w:p w14:paraId="66006CB0" w14:textId="77777777" w:rsidR="00391CB6" w:rsidRPr="00BA0DAE" w:rsidRDefault="00391CB6" w:rsidP="00391CB6">
            <w:pPr>
              <w:tabs>
                <w:tab w:val="decimal" w:pos="1242"/>
              </w:tabs>
              <w:spacing w:line="240" w:lineRule="atLeast"/>
              <w:ind w:left="-108" w:right="-124"/>
            </w:pPr>
          </w:p>
        </w:tc>
      </w:tr>
      <w:tr w:rsidR="00391CB6" w:rsidRPr="003E755D" w14:paraId="2F28FA8F" w14:textId="77777777" w:rsidTr="00155DD3">
        <w:trPr>
          <w:cantSplit/>
        </w:trPr>
        <w:tc>
          <w:tcPr>
            <w:tcW w:w="7470" w:type="dxa"/>
            <w:gridSpan w:val="4"/>
          </w:tcPr>
          <w:p w14:paraId="49944F8E" w14:textId="77777777" w:rsidR="00391CB6" w:rsidRPr="00391CB6" w:rsidRDefault="00391CB6" w:rsidP="00391CB6">
            <w:pPr>
              <w:spacing w:line="240" w:lineRule="atLeast"/>
              <w:ind w:left="258" w:right="-124"/>
              <w:rPr>
                <w:rFonts w:cs="Angsana New"/>
                <w:i/>
                <w:iCs/>
              </w:rPr>
            </w:pPr>
            <w:r w:rsidRPr="00391CB6">
              <w:rPr>
                <w:rFonts w:cs="Angsana New"/>
                <w:i/>
                <w:iCs/>
              </w:rPr>
              <w:t>High value receivables</w:t>
            </w:r>
          </w:p>
        </w:tc>
        <w:tc>
          <w:tcPr>
            <w:tcW w:w="270" w:type="dxa"/>
          </w:tcPr>
          <w:p w14:paraId="59BCC5F6" w14:textId="77777777" w:rsidR="00391CB6" w:rsidRPr="003E755D" w:rsidRDefault="00391CB6" w:rsidP="00391CB6">
            <w:pPr>
              <w:tabs>
                <w:tab w:val="decimal" w:pos="1179"/>
              </w:tabs>
              <w:spacing w:line="240" w:lineRule="atLeast"/>
              <w:ind w:left="-108" w:right="-124"/>
            </w:pPr>
          </w:p>
        </w:tc>
        <w:tc>
          <w:tcPr>
            <w:tcW w:w="1440" w:type="dxa"/>
          </w:tcPr>
          <w:p w14:paraId="3A03643B" w14:textId="77777777" w:rsidR="00391CB6" w:rsidRPr="00BA0DAE" w:rsidRDefault="00391CB6" w:rsidP="00391CB6">
            <w:pPr>
              <w:tabs>
                <w:tab w:val="decimal" w:pos="1242"/>
              </w:tabs>
              <w:spacing w:line="240" w:lineRule="atLeast"/>
              <w:ind w:left="-108" w:right="-124"/>
            </w:pPr>
          </w:p>
        </w:tc>
      </w:tr>
      <w:tr w:rsidR="005A75D9" w:rsidRPr="003E755D" w14:paraId="4C2C9E25" w14:textId="77777777" w:rsidTr="00A51D45">
        <w:trPr>
          <w:cantSplit/>
        </w:trPr>
        <w:tc>
          <w:tcPr>
            <w:tcW w:w="3960" w:type="dxa"/>
          </w:tcPr>
          <w:p w14:paraId="52211298" w14:textId="77777777" w:rsidR="005A75D9" w:rsidRPr="003E755D" w:rsidRDefault="005A75D9" w:rsidP="005A75D9">
            <w:pPr>
              <w:spacing w:line="240" w:lineRule="atLeast"/>
              <w:ind w:left="258" w:right="-108"/>
            </w:pPr>
            <w:r w:rsidRPr="003E755D">
              <w:t>Portion of overdue</w:t>
            </w:r>
          </w:p>
        </w:tc>
        <w:tc>
          <w:tcPr>
            <w:tcW w:w="1620" w:type="dxa"/>
            <w:shd w:val="clear" w:color="auto" w:fill="auto"/>
          </w:tcPr>
          <w:p w14:paraId="59D33878" w14:textId="3A5D01A2" w:rsidR="005A75D9" w:rsidRPr="00391CB6" w:rsidRDefault="005A75D9" w:rsidP="005A75D9">
            <w:pPr>
              <w:tabs>
                <w:tab w:val="left" w:pos="720"/>
              </w:tabs>
              <w:spacing w:line="240" w:lineRule="auto"/>
              <w:ind w:right="108"/>
              <w:jc w:val="right"/>
            </w:pPr>
            <w:r w:rsidRPr="00391CB6">
              <w:t>510</w:t>
            </w:r>
          </w:p>
        </w:tc>
        <w:tc>
          <w:tcPr>
            <w:tcW w:w="270" w:type="dxa"/>
          </w:tcPr>
          <w:p w14:paraId="172A38F9" w14:textId="77777777" w:rsidR="005A75D9" w:rsidRPr="00957922" w:rsidRDefault="005A75D9" w:rsidP="005A75D9">
            <w:pPr>
              <w:pStyle w:val="3"/>
              <w:tabs>
                <w:tab w:val="clear" w:pos="360"/>
                <w:tab w:val="clear" w:pos="720"/>
                <w:tab w:val="decimal" w:pos="1212"/>
              </w:tabs>
              <w:spacing w:line="240" w:lineRule="atLeast"/>
              <w:ind w:left="258" w:right="-124"/>
              <w:rPr>
                <w:rFonts w:cs="Times New Roman"/>
                <w:highlight w:val="yellow"/>
                <w:lang w:val="en-US"/>
              </w:rPr>
            </w:pPr>
          </w:p>
        </w:tc>
        <w:tc>
          <w:tcPr>
            <w:tcW w:w="1620" w:type="dxa"/>
          </w:tcPr>
          <w:p w14:paraId="49D87914" w14:textId="1D1475D4" w:rsidR="005A75D9" w:rsidRPr="00957922" w:rsidRDefault="005A75D9" w:rsidP="005A75D9">
            <w:pPr>
              <w:tabs>
                <w:tab w:val="left" w:pos="720"/>
              </w:tabs>
              <w:spacing w:line="240" w:lineRule="auto"/>
              <w:ind w:right="72"/>
              <w:jc w:val="right"/>
              <w:rPr>
                <w:highlight w:val="yellow"/>
              </w:rPr>
            </w:pPr>
            <w:r w:rsidRPr="0089223F">
              <w:t>236</w:t>
            </w:r>
          </w:p>
        </w:tc>
        <w:tc>
          <w:tcPr>
            <w:tcW w:w="270" w:type="dxa"/>
          </w:tcPr>
          <w:p w14:paraId="10A9DF31" w14:textId="77777777" w:rsidR="005A75D9" w:rsidRPr="00957922" w:rsidRDefault="005A75D9" w:rsidP="005A75D9">
            <w:pPr>
              <w:tabs>
                <w:tab w:val="decimal" w:pos="1179"/>
              </w:tabs>
              <w:spacing w:line="240" w:lineRule="atLeast"/>
              <w:ind w:left="-108" w:right="-124"/>
              <w:rPr>
                <w:highlight w:val="yellow"/>
              </w:rPr>
            </w:pPr>
          </w:p>
        </w:tc>
        <w:tc>
          <w:tcPr>
            <w:tcW w:w="1440" w:type="dxa"/>
          </w:tcPr>
          <w:p w14:paraId="5FE415FE" w14:textId="34F8FA04" w:rsidR="005A75D9" w:rsidRPr="00957922" w:rsidRDefault="005A75D9" w:rsidP="005A75D9">
            <w:pPr>
              <w:tabs>
                <w:tab w:val="left" w:pos="720"/>
              </w:tabs>
              <w:spacing w:line="240" w:lineRule="auto"/>
              <w:ind w:right="76"/>
              <w:jc w:val="right"/>
              <w:rPr>
                <w:highlight w:val="yellow"/>
              </w:rPr>
            </w:pPr>
            <w:r w:rsidRPr="0089223F">
              <w:t>118</w:t>
            </w:r>
          </w:p>
        </w:tc>
      </w:tr>
      <w:tr w:rsidR="00391CB6" w:rsidRPr="003E755D" w14:paraId="61386440" w14:textId="77777777" w:rsidTr="00155DD3">
        <w:trPr>
          <w:cantSplit/>
        </w:trPr>
        <w:tc>
          <w:tcPr>
            <w:tcW w:w="3960" w:type="dxa"/>
            <w:vAlign w:val="bottom"/>
          </w:tcPr>
          <w:p w14:paraId="2126B715" w14:textId="333D3D6D" w:rsidR="00391CB6" w:rsidRPr="003E755D" w:rsidRDefault="00391CB6" w:rsidP="005A75D9">
            <w:pPr>
              <w:spacing w:line="240" w:lineRule="atLeast"/>
              <w:ind w:left="520" w:hanging="270"/>
            </w:pPr>
            <w:r w:rsidRPr="003E755D">
              <w:rPr>
                <w:i/>
                <w:iCs/>
              </w:rPr>
              <w:t>Less</w:t>
            </w:r>
            <w:r w:rsidRPr="003E755D">
              <w:t xml:space="preserve"> undue value</w:t>
            </w:r>
            <w:r w:rsidR="005A75D9">
              <w:rPr>
                <w:rFonts w:cstheme="minorBidi" w:hint="cs"/>
                <w:cs/>
              </w:rPr>
              <w:t xml:space="preserve"> </w:t>
            </w:r>
            <w:r w:rsidRPr="003E755D">
              <w:t>added tax</w:t>
            </w:r>
          </w:p>
        </w:tc>
        <w:tc>
          <w:tcPr>
            <w:tcW w:w="1620" w:type="dxa"/>
            <w:tcBorders>
              <w:bottom w:val="single" w:sz="4" w:space="0" w:color="auto"/>
            </w:tcBorders>
            <w:shd w:val="clear" w:color="auto" w:fill="auto"/>
          </w:tcPr>
          <w:p w14:paraId="70021C0C" w14:textId="5380834E" w:rsidR="00391CB6" w:rsidRPr="00391CB6" w:rsidRDefault="00391CB6" w:rsidP="00391CB6">
            <w:pPr>
              <w:tabs>
                <w:tab w:val="left" w:pos="720"/>
                <w:tab w:val="left" w:pos="1473"/>
                <w:tab w:val="center" w:pos="1616"/>
              </w:tabs>
              <w:spacing w:line="240" w:lineRule="auto"/>
              <w:ind w:right="29"/>
              <w:jc w:val="right"/>
            </w:pPr>
            <w:r w:rsidRPr="00391CB6">
              <w:t>(30)</w:t>
            </w:r>
          </w:p>
        </w:tc>
        <w:tc>
          <w:tcPr>
            <w:tcW w:w="270" w:type="dxa"/>
          </w:tcPr>
          <w:p w14:paraId="1BFAE47C" w14:textId="77777777" w:rsidR="00391CB6" w:rsidRPr="00957922" w:rsidRDefault="00391CB6" w:rsidP="00391CB6">
            <w:pPr>
              <w:spacing w:line="240" w:lineRule="auto"/>
              <w:ind w:right="108"/>
              <w:jc w:val="right"/>
              <w:rPr>
                <w:highlight w:val="yellow"/>
              </w:rPr>
            </w:pPr>
          </w:p>
        </w:tc>
        <w:tc>
          <w:tcPr>
            <w:tcW w:w="1620" w:type="dxa"/>
            <w:tcBorders>
              <w:bottom w:val="single" w:sz="4" w:space="0" w:color="auto"/>
            </w:tcBorders>
          </w:tcPr>
          <w:p w14:paraId="69200B1B" w14:textId="461DF8DF" w:rsidR="00391CB6" w:rsidRPr="00957922" w:rsidRDefault="00391CB6" w:rsidP="00391CB6">
            <w:pPr>
              <w:tabs>
                <w:tab w:val="left" w:pos="940"/>
                <w:tab w:val="left" w:pos="1210"/>
              </w:tabs>
              <w:spacing w:line="240" w:lineRule="auto"/>
              <w:ind w:right="-650"/>
              <w:jc w:val="center"/>
              <w:rPr>
                <w:highlight w:val="yellow"/>
              </w:rPr>
            </w:pPr>
            <w:r w:rsidRPr="0089223F">
              <w:t>-</w:t>
            </w:r>
          </w:p>
        </w:tc>
        <w:tc>
          <w:tcPr>
            <w:tcW w:w="270" w:type="dxa"/>
          </w:tcPr>
          <w:p w14:paraId="0D5709F8" w14:textId="77777777" w:rsidR="00391CB6" w:rsidRPr="00957922" w:rsidRDefault="00391CB6" w:rsidP="00391CB6">
            <w:pPr>
              <w:spacing w:line="240" w:lineRule="auto"/>
              <w:jc w:val="both"/>
              <w:rPr>
                <w:highlight w:val="yellow"/>
              </w:rPr>
            </w:pPr>
          </w:p>
        </w:tc>
        <w:tc>
          <w:tcPr>
            <w:tcW w:w="1440" w:type="dxa"/>
            <w:tcBorders>
              <w:bottom w:val="single" w:sz="4" w:space="0" w:color="auto"/>
            </w:tcBorders>
          </w:tcPr>
          <w:p w14:paraId="5423170E" w14:textId="62766617" w:rsidR="00391CB6" w:rsidRPr="00957922" w:rsidRDefault="00391CB6" w:rsidP="00391CB6">
            <w:pPr>
              <w:tabs>
                <w:tab w:val="left" w:pos="720"/>
              </w:tabs>
              <w:spacing w:line="240" w:lineRule="auto"/>
              <w:ind w:right="390"/>
              <w:jc w:val="right"/>
              <w:rPr>
                <w:highlight w:val="yellow"/>
              </w:rPr>
            </w:pPr>
            <w:r w:rsidRPr="0089223F">
              <w:t>-</w:t>
            </w:r>
          </w:p>
        </w:tc>
      </w:tr>
      <w:tr w:rsidR="00391CB6" w:rsidRPr="000A4D45" w14:paraId="7F59FFEE" w14:textId="77777777" w:rsidTr="00155DD3">
        <w:trPr>
          <w:cantSplit/>
        </w:trPr>
        <w:tc>
          <w:tcPr>
            <w:tcW w:w="3960" w:type="dxa"/>
          </w:tcPr>
          <w:p w14:paraId="4B6AE83B" w14:textId="77777777" w:rsidR="00391CB6" w:rsidRPr="003E755D" w:rsidRDefault="00391CB6" w:rsidP="00391CB6">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5F5BF85F" w14:textId="24FD0E47" w:rsidR="00391CB6" w:rsidRPr="00391CB6" w:rsidRDefault="00391CB6" w:rsidP="00391CB6">
            <w:pPr>
              <w:tabs>
                <w:tab w:val="left" w:pos="1347"/>
              </w:tabs>
              <w:spacing w:line="240" w:lineRule="auto"/>
              <w:ind w:right="108"/>
              <w:jc w:val="right"/>
              <w:rPr>
                <w:b/>
                <w:bCs/>
              </w:rPr>
            </w:pPr>
            <w:r w:rsidRPr="00391CB6">
              <w:rPr>
                <w:b/>
                <w:bCs/>
              </w:rPr>
              <w:t>480</w:t>
            </w:r>
          </w:p>
        </w:tc>
        <w:tc>
          <w:tcPr>
            <w:tcW w:w="270" w:type="dxa"/>
          </w:tcPr>
          <w:p w14:paraId="665445A7" w14:textId="77777777" w:rsidR="00391CB6" w:rsidRPr="00957922" w:rsidRDefault="00391CB6" w:rsidP="00391CB6">
            <w:pPr>
              <w:spacing w:line="240" w:lineRule="auto"/>
              <w:ind w:right="76"/>
              <w:jc w:val="both"/>
              <w:rPr>
                <w:b/>
                <w:bCs/>
                <w:highlight w:val="yellow"/>
              </w:rPr>
            </w:pPr>
          </w:p>
        </w:tc>
        <w:tc>
          <w:tcPr>
            <w:tcW w:w="1620" w:type="dxa"/>
            <w:tcBorders>
              <w:top w:val="single" w:sz="4" w:space="0" w:color="auto"/>
              <w:bottom w:val="single" w:sz="4" w:space="0" w:color="auto"/>
            </w:tcBorders>
          </w:tcPr>
          <w:p w14:paraId="4A00FC26" w14:textId="30B3BD7F" w:rsidR="00391CB6" w:rsidRPr="00957922" w:rsidRDefault="00391CB6" w:rsidP="00391CB6">
            <w:pPr>
              <w:tabs>
                <w:tab w:val="left" w:pos="967"/>
              </w:tabs>
              <w:spacing w:line="240" w:lineRule="auto"/>
              <w:ind w:right="72" w:firstLine="432"/>
              <w:jc w:val="right"/>
              <w:rPr>
                <w:b/>
                <w:bCs/>
                <w:highlight w:val="yellow"/>
              </w:rPr>
            </w:pPr>
            <w:r w:rsidRPr="0089223F">
              <w:rPr>
                <w:b/>
                <w:bCs/>
              </w:rPr>
              <w:t>236</w:t>
            </w:r>
          </w:p>
        </w:tc>
        <w:tc>
          <w:tcPr>
            <w:tcW w:w="270" w:type="dxa"/>
          </w:tcPr>
          <w:p w14:paraId="22D60789" w14:textId="77777777" w:rsidR="00391CB6" w:rsidRPr="00957922" w:rsidRDefault="00391CB6" w:rsidP="00391CB6">
            <w:pPr>
              <w:spacing w:line="240" w:lineRule="auto"/>
              <w:ind w:right="76"/>
              <w:jc w:val="both"/>
              <w:rPr>
                <w:b/>
                <w:bCs/>
                <w:highlight w:val="yellow"/>
              </w:rPr>
            </w:pPr>
          </w:p>
        </w:tc>
        <w:tc>
          <w:tcPr>
            <w:tcW w:w="1440" w:type="dxa"/>
            <w:tcBorders>
              <w:top w:val="single" w:sz="4" w:space="0" w:color="auto"/>
              <w:bottom w:val="single" w:sz="4" w:space="0" w:color="auto"/>
            </w:tcBorders>
          </w:tcPr>
          <w:p w14:paraId="07EBE26C" w14:textId="22B5F76D" w:rsidR="00391CB6" w:rsidRPr="00957922" w:rsidRDefault="00391CB6" w:rsidP="00391CB6">
            <w:pPr>
              <w:tabs>
                <w:tab w:val="left" w:pos="720"/>
              </w:tabs>
              <w:spacing w:line="240" w:lineRule="auto"/>
              <w:ind w:right="76"/>
              <w:jc w:val="right"/>
              <w:rPr>
                <w:rFonts w:cstheme="minorBidi"/>
                <w:b/>
                <w:bCs/>
                <w:highlight w:val="yellow"/>
                <w:cs/>
              </w:rPr>
            </w:pPr>
            <w:r w:rsidRPr="0089223F">
              <w:rPr>
                <w:b/>
                <w:bCs/>
              </w:rPr>
              <w:t>118</w:t>
            </w:r>
          </w:p>
        </w:tc>
      </w:tr>
    </w:tbl>
    <w:p w14:paraId="2A2C0A1A" w14:textId="761A2124" w:rsidR="00F26E92" w:rsidRDefault="00F26E92" w:rsidP="00657621">
      <w:pPr>
        <w:spacing w:line="240" w:lineRule="atLeast"/>
        <w:ind w:left="540" w:firstLine="90"/>
      </w:pPr>
    </w:p>
    <w:p w14:paraId="0713378E" w14:textId="77777777" w:rsidR="00772AFB" w:rsidRDefault="00772AFB" w:rsidP="00772AFB">
      <w:pPr>
        <w:pStyle w:val="block"/>
        <w:spacing w:after="0" w:line="240" w:lineRule="auto"/>
        <w:ind w:left="540"/>
        <w:jc w:val="both"/>
      </w:pPr>
      <w:r w:rsidRPr="00395F2F">
        <w:t>*Net of unearned interest income, collateral and undue value added tax</w:t>
      </w:r>
    </w:p>
    <w:p w14:paraId="4161B88E" w14:textId="3B3FC676" w:rsidR="00F24B3E" w:rsidRDefault="00F24B3E" w:rsidP="00657621">
      <w:pPr>
        <w:spacing w:line="240" w:lineRule="atLeast"/>
        <w:ind w:left="540" w:firstLine="90"/>
        <w:rPr>
          <w:rFonts w:cstheme="minorBidi"/>
        </w:rPr>
      </w:pPr>
    </w:p>
    <w:p w14:paraId="18AD676C" w14:textId="4F6569CF" w:rsidR="005B019C" w:rsidRDefault="005B019C" w:rsidP="00657621">
      <w:pPr>
        <w:spacing w:line="240" w:lineRule="atLeast"/>
        <w:ind w:left="540" w:firstLine="90"/>
        <w:rPr>
          <w:rFonts w:cstheme="minorBidi"/>
        </w:rPr>
      </w:pPr>
    </w:p>
    <w:p w14:paraId="0099004C" w14:textId="08AD0BC6" w:rsidR="005B019C" w:rsidRDefault="005B019C" w:rsidP="00657621">
      <w:pPr>
        <w:spacing w:line="240" w:lineRule="atLeast"/>
        <w:ind w:left="540" w:firstLine="90"/>
        <w:rPr>
          <w:rFonts w:cstheme="minorBidi"/>
        </w:rPr>
      </w:pPr>
    </w:p>
    <w:p w14:paraId="71A96C31" w14:textId="0BA8812A" w:rsidR="005B019C" w:rsidRDefault="005B019C" w:rsidP="00657621">
      <w:pPr>
        <w:spacing w:line="240" w:lineRule="atLeast"/>
        <w:ind w:left="540" w:firstLine="90"/>
        <w:rPr>
          <w:rFonts w:cstheme="minorBidi"/>
        </w:rPr>
      </w:pPr>
    </w:p>
    <w:p w14:paraId="5A6FCC99" w14:textId="0E08E719" w:rsidR="005B019C" w:rsidRDefault="005B019C" w:rsidP="00657621">
      <w:pPr>
        <w:spacing w:line="240" w:lineRule="atLeast"/>
        <w:ind w:left="540" w:firstLine="90"/>
        <w:rPr>
          <w:rFonts w:cstheme="minorBidi"/>
        </w:rPr>
      </w:pPr>
    </w:p>
    <w:p w14:paraId="06965193" w14:textId="4FC41D50" w:rsidR="005B019C" w:rsidRDefault="005B019C" w:rsidP="00657621">
      <w:pPr>
        <w:spacing w:line="240" w:lineRule="atLeast"/>
        <w:ind w:left="540" w:firstLine="90"/>
        <w:rPr>
          <w:rFonts w:cstheme="minorBidi"/>
        </w:rPr>
      </w:pPr>
    </w:p>
    <w:p w14:paraId="31A566A5" w14:textId="315FA6F4" w:rsidR="005B019C" w:rsidRDefault="005B019C" w:rsidP="00657621">
      <w:pPr>
        <w:spacing w:line="240" w:lineRule="atLeast"/>
        <w:ind w:left="540" w:firstLine="90"/>
        <w:rPr>
          <w:rFonts w:cstheme="minorBidi"/>
        </w:rPr>
      </w:pPr>
    </w:p>
    <w:p w14:paraId="3D949E68" w14:textId="098DC55D" w:rsidR="005B019C" w:rsidRDefault="005B019C" w:rsidP="00657621">
      <w:pPr>
        <w:spacing w:line="240" w:lineRule="atLeast"/>
        <w:ind w:left="540" w:firstLine="90"/>
        <w:rPr>
          <w:rFonts w:cstheme="minorBidi"/>
        </w:rPr>
      </w:pPr>
    </w:p>
    <w:p w14:paraId="1ED94280" w14:textId="63CD4E13" w:rsidR="005B019C" w:rsidRDefault="005B019C" w:rsidP="00657621">
      <w:pPr>
        <w:spacing w:line="240" w:lineRule="atLeast"/>
        <w:ind w:left="540" w:firstLine="90"/>
        <w:rPr>
          <w:rFonts w:cstheme="minorBidi"/>
        </w:rPr>
      </w:pPr>
    </w:p>
    <w:p w14:paraId="5639201E" w14:textId="68920A58" w:rsidR="005B019C" w:rsidRDefault="005B019C" w:rsidP="00657621">
      <w:pPr>
        <w:spacing w:line="240" w:lineRule="atLeast"/>
        <w:ind w:left="540" w:firstLine="90"/>
        <w:rPr>
          <w:rFonts w:cstheme="minorBidi"/>
        </w:rPr>
      </w:pPr>
    </w:p>
    <w:p w14:paraId="45A3BDF1" w14:textId="35BA9693" w:rsidR="005B019C" w:rsidRDefault="005B019C" w:rsidP="00657621">
      <w:pPr>
        <w:spacing w:line="240" w:lineRule="atLeast"/>
        <w:ind w:left="540" w:firstLine="90"/>
        <w:rPr>
          <w:rFonts w:cstheme="minorBidi"/>
        </w:rPr>
      </w:pPr>
    </w:p>
    <w:p w14:paraId="522F5EF1" w14:textId="7E5A1FB6" w:rsidR="005B019C" w:rsidRDefault="005B019C" w:rsidP="00657621">
      <w:pPr>
        <w:spacing w:line="240" w:lineRule="atLeast"/>
        <w:ind w:left="540" w:firstLine="90"/>
        <w:rPr>
          <w:rFonts w:cstheme="minorBidi"/>
        </w:rPr>
      </w:pPr>
    </w:p>
    <w:p w14:paraId="627F72FD" w14:textId="4E6B4713" w:rsidR="005B019C" w:rsidRDefault="005B019C" w:rsidP="00657621">
      <w:pPr>
        <w:spacing w:line="240" w:lineRule="atLeast"/>
        <w:ind w:left="540" w:firstLine="90"/>
        <w:rPr>
          <w:rFonts w:cstheme="minorBidi"/>
        </w:rPr>
      </w:pPr>
    </w:p>
    <w:p w14:paraId="049284B7" w14:textId="77777777" w:rsidR="005B019C" w:rsidRPr="005B019C" w:rsidRDefault="005B019C" w:rsidP="00657621">
      <w:pPr>
        <w:spacing w:line="240" w:lineRule="atLeast"/>
        <w:ind w:left="540" w:firstLine="90"/>
        <w:rPr>
          <w:rFonts w:cstheme="minorBidi"/>
        </w:rPr>
      </w:pPr>
    </w:p>
    <w:p w14:paraId="46CA40FF" w14:textId="04A5424F" w:rsidR="00F24B3E" w:rsidRDefault="00F24B3E" w:rsidP="00657621">
      <w:pPr>
        <w:spacing w:line="240" w:lineRule="atLeast"/>
        <w:ind w:left="540" w:firstLine="90"/>
        <w:rPr>
          <w:rFonts w:cstheme="minorBidi"/>
        </w:rPr>
      </w:pPr>
    </w:p>
    <w:p w14:paraId="52ED79AF" w14:textId="7B62161F" w:rsidR="00207E38" w:rsidRDefault="00207E38" w:rsidP="00657621">
      <w:pPr>
        <w:spacing w:line="240" w:lineRule="atLeast"/>
        <w:ind w:left="540" w:firstLine="90"/>
        <w:rPr>
          <w:rFonts w:cstheme="minorBidi"/>
        </w:rPr>
      </w:pPr>
    </w:p>
    <w:p w14:paraId="7CF7A482" w14:textId="436F1C2B" w:rsidR="00207E38" w:rsidRDefault="00207E38" w:rsidP="00657621">
      <w:pPr>
        <w:spacing w:line="240" w:lineRule="atLeast"/>
        <w:ind w:left="540" w:firstLine="90"/>
        <w:rPr>
          <w:rFonts w:cstheme="minorBidi"/>
        </w:rPr>
      </w:pPr>
    </w:p>
    <w:p w14:paraId="18986ABA" w14:textId="2A431187" w:rsidR="00207E38" w:rsidRDefault="00207E38" w:rsidP="00657621">
      <w:pPr>
        <w:spacing w:line="240" w:lineRule="atLeast"/>
        <w:ind w:left="540" w:firstLine="90"/>
        <w:rPr>
          <w:rFonts w:cstheme="minorBidi"/>
        </w:rPr>
      </w:pPr>
    </w:p>
    <w:p w14:paraId="6A04251B" w14:textId="3C107E6F" w:rsidR="00207E38" w:rsidRDefault="00207E38" w:rsidP="00657621">
      <w:pPr>
        <w:spacing w:line="240" w:lineRule="atLeast"/>
        <w:ind w:left="540" w:firstLine="90"/>
        <w:rPr>
          <w:rFonts w:cstheme="minorBidi"/>
        </w:rPr>
      </w:pPr>
    </w:p>
    <w:p w14:paraId="5FCF4B4E" w14:textId="77777777" w:rsidR="00207E38" w:rsidRPr="00207E38" w:rsidRDefault="00207E38" w:rsidP="00657621">
      <w:pPr>
        <w:spacing w:line="240" w:lineRule="atLeast"/>
        <w:ind w:left="540" w:firstLine="90"/>
        <w:rPr>
          <w:rFonts w:cstheme="minorBidi"/>
        </w:rPr>
      </w:pPr>
    </w:p>
    <w:p w14:paraId="39F24925" w14:textId="1EECDEE5" w:rsidR="00F24B3E" w:rsidRDefault="00F24B3E" w:rsidP="00657621">
      <w:pPr>
        <w:spacing w:line="240" w:lineRule="atLeast"/>
        <w:ind w:left="540" w:firstLine="90"/>
      </w:pPr>
    </w:p>
    <w:p w14:paraId="002FB17D" w14:textId="40B8C806" w:rsidR="00F24B3E" w:rsidRDefault="00F24B3E" w:rsidP="00657621">
      <w:pPr>
        <w:spacing w:line="240" w:lineRule="atLeast"/>
        <w:ind w:left="540" w:firstLine="90"/>
      </w:pPr>
    </w:p>
    <w:p w14:paraId="0BDE7031" w14:textId="6F82B9C6" w:rsidR="00F24B3E" w:rsidRDefault="00F24B3E" w:rsidP="00657621">
      <w:pPr>
        <w:spacing w:line="240" w:lineRule="atLeast"/>
        <w:ind w:left="540" w:firstLine="90"/>
      </w:pPr>
    </w:p>
    <w:p w14:paraId="051DE70E" w14:textId="6735BCF4" w:rsidR="00F24B3E" w:rsidRDefault="00F24B3E" w:rsidP="00657621">
      <w:pPr>
        <w:spacing w:line="240" w:lineRule="atLeast"/>
        <w:ind w:left="540" w:firstLine="90"/>
      </w:pPr>
    </w:p>
    <w:p w14:paraId="139ED7AD" w14:textId="4FC4C510" w:rsidR="00F24B3E" w:rsidRDefault="00F24B3E" w:rsidP="00657621">
      <w:pPr>
        <w:spacing w:line="240" w:lineRule="atLeast"/>
        <w:ind w:left="540" w:firstLine="90"/>
      </w:pPr>
    </w:p>
    <w:p w14:paraId="4AC8E003" w14:textId="1746ADD5" w:rsidR="00F24B3E" w:rsidRDefault="00F24B3E" w:rsidP="00657621">
      <w:pPr>
        <w:spacing w:line="240" w:lineRule="atLeast"/>
        <w:ind w:left="540" w:firstLine="90"/>
      </w:pPr>
    </w:p>
    <w:p w14:paraId="0D877696" w14:textId="77777777" w:rsidR="00F24B3E" w:rsidRDefault="00F24B3E"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5862F9" w:rsidRPr="003E755D" w14:paraId="5D69AF05" w14:textId="77777777" w:rsidTr="00155DD3">
        <w:trPr>
          <w:cantSplit/>
        </w:trPr>
        <w:tc>
          <w:tcPr>
            <w:tcW w:w="3960" w:type="dxa"/>
          </w:tcPr>
          <w:p w14:paraId="1C16998D" w14:textId="77777777" w:rsidR="005862F9" w:rsidRPr="000A4D45" w:rsidRDefault="005862F9" w:rsidP="00155DD3">
            <w:pPr>
              <w:spacing w:line="240" w:lineRule="atLeast"/>
              <w:rPr>
                <w:i/>
                <w:iCs/>
              </w:rPr>
            </w:pPr>
          </w:p>
        </w:tc>
        <w:tc>
          <w:tcPr>
            <w:tcW w:w="5220" w:type="dxa"/>
            <w:gridSpan w:val="5"/>
            <w:shd w:val="clear" w:color="auto" w:fill="auto"/>
          </w:tcPr>
          <w:p w14:paraId="62BBE5BF" w14:textId="77777777" w:rsidR="005862F9" w:rsidRPr="003E755D" w:rsidRDefault="005862F9" w:rsidP="00155DD3">
            <w:pPr>
              <w:pStyle w:val="BodyText"/>
              <w:spacing w:after="0" w:line="240" w:lineRule="atLeast"/>
              <w:ind w:left="-108" w:right="-110"/>
              <w:jc w:val="center"/>
              <w:rPr>
                <w:lang w:val="en-GB"/>
              </w:rPr>
            </w:pPr>
            <w:r w:rsidRPr="003E755D">
              <w:rPr>
                <w:b/>
                <w:bCs/>
                <w:lang w:val="en-GB"/>
              </w:rPr>
              <w:t>Separate financial statements</w:t>
            </w:r>
          </w:p>
        </w:tc>
      </w:tr>
      <w:tr w:rsidR="005862F9" w:rsidRPr="003E755D" w14:paraId="1E3F0B8D" w14:textId="77777777" w:rsidTr="00155DD3">
        <w:trPr>
          <w:cantSplit/>
        </w:trPr>
        <w:tc>
          <w:tcPr>
            <w:tcW w:w="3960" w:type="dxa"/>
          </w:tcPr>
          <w:p w14:paraId="3A6C3C77" w14:textId="77777777" w:rsidR="005862F9" w:rsidRPr="003E755D" w:rsidRDefault="005862F9" w:rsidP="00155DD3">
            <w:pPr>
              <w:spacing w:line="240" w:lineRule="atLeast"/>
              <w:rPr>
                <w:i/>
                <w:iCs/>
              </w:rPr>
            </w:pPr>
          </w:p>
          <w:p w14:paraId="65587F6A" w14:textId="77777777" w:rsidR="005862F9" w:rsidRPr="003E755D" w:rsidRDefault="005862F9" w:rsidP="00155DD3">
            <w:pPr>
              <w:spacing w:line="240" w:lineRule="atLeast"/>
              <w:rPr>
                <w:rFonts w:cs="Cordia New"/>
                <w:b/>
                <w:bCs/>
                <w:i/>
                <w:iCs/>
              </w:rPr>
            </w:pPr>
          </w:p>
          <w:p w14:paraId="0F1CEBB7" w14:textId="77777777" w:rsidR="005862F9" w:rsidRPr="003E755D" w:rsidRDefault="005862F9" w:rsidP="00155DD3">
            <w:pPr>
              <w:spacing w:line="240" w:lineRule="atLeast"/>
              <w:rPr>
                <w:rFonts w:cs="Cordia New"/>
                <w:b/>
                <w:bCs/>
                <w:i/>
                <w:iCs/>
              </w:rPr>
            </w:pPr>
          </w:p>
          <w:p w14:paraId="638B75AA" w14:textId="77777777" w:rsidR="005862F9" w:rsidRPr="003E755D" w:rsidRDefault="005862F9" w:rsidP="00155DD3">
            <w:pPr>
              <w:spacing w:line="240" w:lineRule="atLeast"/>
              <w:rPr>
                <w:rFonts w:cs="Cordia New"/>
                <w:b/>
                <w:bCs/>
                <w:i/>
                <w:iCs/>
              </w:rPr>
            </w:pPr>
          </w:p>
          <w:p w14:paraId="782DDEB6" w14:textId="77777777" w:rsidR="005862F9" w:rsidRPr="003E755D" w:rsidRDefault="005862F9" w:rsidP="00155DD3">
            <w:pPr>
              <w:spacing w:line="240" w:lineRule="atLeast"/>
              <w:rPr>
                <w:rFonts w:cs="Cordia New"/>
                <w:b/>
                <w:bCs/>
                <w:i/>
                <w:iCs/>
              </w:rPr>
            </w:pPr>
          </w:p>
        </w:tc>
        <w:tc>
          <w:tcPr>
            <w:tcW w:w="1620" w:type="dxa"/>
            <w:shd w:val="clear" w:color="auto" w:fill="auto"/>
          </w:tcPr>
          <w:p w14:paraId="12C5D1CC" w14:textId="77777777" w:rsidR="005862F9" w:rsidRPr="003E755D" w:rsidRDefault="005862F9" w:rsidP="00155DD3">
            <w:pPr>
              <w:pStyle w:val="acctmergecolhdg"/>
              <w:spacing w:line="240" w:lineRule="atLeast"/>
              <w:ind w:left="-169" w:right="-142"/>
              <w:rPr>
                <w:b w:val="0"/>
                <w:bCs/>
              </w:rPr>
            </w:pPr>
            <w:r w:rsidRPr="003E755D">
              <w:rPr>
                <w:b w:val="0"/>
                <w:bCs/>
              </w:rPr>
              <w:t>Installment accounts receivable - net of unearned interest income</w:t>
            </w:r>
          </w:p>
        </w:tc>
        <w:tc>
          <w:tcPr>
            <w:tcW w:w="270" w:type="dxa"/>
          </w:tcPr>
          <w:p w14:paraId="4A0E4551" w14:textId="77777777" w:rsidR="005862F9" w:rsidRPr="003E755D" w:rsidRDefault="005862F9" w:rsidP="00155DD3">
            <w:pPr>
              <w:pStyle w:val="acctmergecolhdg"/>
              <w:spacing w:line="240" w:lineRule="atLeast"/>
              <w:ind w:left="-169" w:right="-142"/>
              <w:rPr>
                <w:b w:val="0"/>
                <w:bCs/>
              </w:rPr>
            </w:pPr>
          </w:p>
        </w:tc>
        <w:tc>
          <w:tcPr>
            <w:tcW w:w="1620" w:type="dxa"/>
          </w:tcPr>
          <w:p w14:paraId="208615D6" w14:textId="77777777" w:rsidR="005862F9" w:rsidRPr="003E755D" w:rsidRDefault="005862F9" w:rsidP="00155DD3">
            <w:pPr>
              <w:autoSpaceDE w:val="0"/>
              <w:autoSpaceDN w:val="0"/>
              <w:adjustRightInd w:val="0"/>
              <w:jc w:val="center"/>
            </w:pPr>
            <w:r w:rsidRPr="003E755D">
              <w:t>Net receivables</w:t>
            </w:r>
          </w:p>
          <w:p w14:paraId="53006B50" w14:textId="77777777" w:rsidR="005862F9" w:rsidRPr="003E755D" w:rsidRDefault="005862F9" w:rsidP="00155DD3">
            <w:pPr>
              <w:autoSpaceDE w:val="0"/>
              <w:autoSpaceDN w:val="0"/>
              <w:adjustRightInd w:val="0"/>
              <w:ind w:left="-99" w:right="-135"/>
              <w:jc w:val="center"/>
            </w:pPr>
            <w:r w:rsidRPr="003E755D">
              <w:t>for setting up</w:t>
            </w:r>
          </w:p>
          <w:p w14:paraId="5221BB38" w14:textId="77777777" w:rsidR="005862F9" w:rsidRPr="003E755D" w:rsidRDefault="005862F9" w:rsidP="00155DD3">
            <w:pPr>
              <w:pStyle w:val="acctmergecolhdg"/>
              <w:spacing w:line="240" w:lineRule="atLeast"/>
              <w:ind w:left="-169" w:right="-142"/>
              <w:rPr>
                <w:b w:val="0"/>
              </w:rPr>
            </w:pPr>
            <w:r w:rsidRPr="003E755D">
              <w:rPr>
                <w:b w:val="0"/>
              </w:rPr>
              <w:t>allowance for</w:t>
            </w:r>
          </w:p>
          <w:p w14:paraId="73184768" w14:textId="77777777" w:rsidR="005862F9" w:rsidRPr="003E755D" w:rsidRDefault="005862F9" w:rsidP="00155DD3">
            <w:pPr>
              <w:pStyle w:val="acctmergecolhdg"/>
              <w:spacing w:line="240" w:lineRule="atLeast"/>
              <w:ind w:left="-169" w:right="-142"/>
              <w:rPr>
                <w:b w:val="0"/>
              </w:rPr>
            </w:pPr>
            <w:r w:rsidRPr="003E755D">
              <w:rPr>
                <w:b w:val="0"/>
              </w:rPr>
              <w:t>expected</w:t>
            </w:r>
          </w:p>
          <w:p w14:paraId="0578487C" w14:textId="77777777" w:rsidR="005862F9" w:rsidRPr="003E755D" w:rsidRDefault="005862F9" w:rsidP="00155DD3">
            <w:pPr>
              <w:pStyle w:val="acctmergecolhdg"/>
              <w:spacing w:line="240" w:lineRule="atLeast"/>
              <w:ind w:left="-169" w:right="-142"/>
              <w:rPr>
                <w:b w:val="0"/>
              </w:rPr>
            </w:pPr>
            <w:r w:rsidRPr="003E755D">
              <w:rPr>
                <w:b w:val="0"/>
              </w:rPr>
              <w:t>credit loss*</w:t>
            </w:r>
          </w:p>
        </w:tc>
        <w:tc>
          <w:tcPr>
            <w:tcW w:w="270" w:type="dxa"/>
          </w:tcPr>
          <w:p w14:paraId="72817F81" w14:textId="77777777" w:rsidR="005862F9" w:rsidRPr="003E755D" w:rsidRDefault="005862F9" w:rsidP="00155DD3">
            <w:pPr>
              <w:pStyle w:val="acctmergecolhdg"/>
              <w:spacing w:line="240" w:lineRule="atLeast"/>
              <w:ind w:left="-169" w:right="-142"/>
              <w:rPr>
                <w:b w:val="0"/>
                <w:bCs/>
              </w:rPr>
            </w:pPr>
          </w:p>
        </w:tc>
        <w:tc>
          <w:tcPr>
            <w:tcW w:w="1440" w:type="dxa"/>
            <w:vAlign w:val="bottom"/>
          </w:tcPr>
          <w:p w14:paraId="6D057C7C" w14:textId="77777777" w:rsidR="005862F9" w:rsidRPr="003E755D" w:rsidRDefault="005862F9" w:rsidP="00155DD3">
            <w:pPr>
              <w:autoSpaceDE w:val="0"/>
              <w:autoSpaceDN w:val="0"/>
              <w:adjustRightInd w:val="0"/>
              <w:jc w:val="center"/>
            </w:pPr>
            <w:r w:rsidRPr="003E755D">
              <w:t>Allowance</w:t>
            </w:r>
          </w:p>
          <w:p w14:paraId="06858E5F" w14:textId="77777777" w:rsidR="005862F9" w:rsidRPr="003E755D" w:rsidRDefault="005862F9" w:rsidP="00155DD3">
            <w:pPr>
              <w:autoSpaceDE w:val="0"/>
              <w:autoSpaceDN w:val="0"/>
              <w:adjustRightInd w:val="0"/>
              <w:jc w:val="center"/>
            </w:pPr>
            <w:r w:rsidRPr="003E755D">
              <w:t>for expected</w:t>
            </w:r>
          </w:p>
          <w:p w14:paraId="4CB38696" w14:textId="77777777" w:rsidR="005862F9" w:rsidRPr="003E755D" w:rsidRDefault="005862F9" w:rsidP="00155DD3">
            <w:pPr>
              <w:pStyle w:val="BodyText"/>
              <w:spacing w:after="0" w:line="240" w:lineRule="atLeast"/>
              <w:ind w:left="-108" w:right="-110"/>
              <w:jc w:val="center"/>
              <w:rPr>
                <w:lang w:val="en-GB"/>
              </w:rPr>
            </w:pPr>
            <w:r w:rsidRPr="003E755D">
              <w:rPr>
                <w:lang w:val="en-US"/>
              </w:rPr>
              <w:t>credit loss</w:t>
            </w:r>
          </w:p>
        </w:tc>
      </w:tr>
      <w:tr w:rsidR="005862F9" w:rsidRPr="003E755D" w14:paraId="24F43834" w14:textId="77777777" w:rsidTr="00155DD3">
        <w:trPr>
          <w:cantSplit/>
        </w:trPr>
        <w:tc>
          <w:tcPr>
            <w:tcW w:w="3960" w:type="dxa"/>
          </w:tcPr>
          <w:p w14:paraId="73AAD8A4" w14:textId="77777777" w:rsidR="005862F9" w:rsidRPr="003E755D" w:rsidRDefault="005862F9" w:rsidP="00155DD3">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7C460329" w14:textId="77777777" w:rsidR="005862F9" w:rsidRPr="003E755D" w:rsidRDefault="005862F9" w:rsidP="00155DD3">
            <w:pPr>
              <w:tabs>
                <w:tab w:val="decimal" w:pos="-130"/>
              </w:tabs>
              <w:spacing w:line="240" w:lineRule="atLeast"/>
              <w:ind w:left="-130" w:right="-108"/>
              <w:jc w:val="center"/>
              <w:rPr>
                <w:i/>
                <w:iCs/>
              </w:rPr>
            </w:pPr>
            <w:r w:rsidRPr="003E755D">
              <w:rPr>
                <w:i/>
                <w:iCs/>
              </w:rPr>
              <w:t>(in thousand Baht)</w:t>
            </w:r>
          </w:p>
        </w:tc>
      </w:tr>
      <w:tr w:rsidR="005862F9" w:rsidRPr="003E755D" w14:paraId="2227FF20" w14:textId="77777777" w:rsidTr="00155DD3">
        <w:trPr>
          <w:cantSplit/>
        </w:trPr>
        <w:tc>
          <w:tcPr>
            <w:tcW w:w="7470" w:type="dxa"/>
            <w:gridSpan w:val="4"/>
          </w:tcPr>
          <w:p w14:paraId="481CE38E" w14:textId="77777777" w:rsidR="005862F9" w:rsidRPr="003E755D" w:rsidRDefault="005862F9" w:rsidP="00155DD3">
            <w:pPr>
              <w:tabs>
                <w:tab w:val="left" w:pos="250"/>
              </w:tabs>
              <w:spacing w:line="240" w:lineRule="atLeast"/>
              <w:ind w:right="-124"/>
              <w:rPr>
                <w:rFonts w:cs="Angsana New"/>
              </w:rPr>
            </w:pPr>
            <w:r w:rsidRPr="003E755D">
              <w:rPr>
                <w:rFonts w:cs="Angsana New"/>
              </w:rPr>
              <w:t>2) Rescheduled installment receivables</w:t>
            </w:r>
          </w:p>
        </w:tc>
        <w:tc>
          <w:tcPr>
            <w:tcW w:w="270" w:type="dxa"/>
          </w:tcPr>
          <w:p w14:paraId="17528F10" w14:textId="77777777" w:rsidR="005862F9" w:rsidRPr="003E755D" w:rsidRDefault="005862F9" w:rsidP="00155DD3">
            <w:pPr>
              <w:tabs>
                <w:tab w:val="decimal" w:pos="1179"/>
              </w:tabs>
              <w:spacing w:line="240" w:lineRule="atLeast"/>
              <w:ind w:left="-108" w:right="-124"/>
            </w:pPr>
          </w:p>
        </w:tc>
        <w:tc>
          <w:tcPr>
            <w:tcW w:w="1440" w:type="dxa"/>
          </w:tcPr>
          <w:p w14:paraId="55470F6F" w14:textId="77777777" w:rsidR="005862F9" w:rsidRPr="003E755D" w:rsidRDefault="005862F9" w:rsidP="00155DD3">
            <w:pPr>
              <w:tabs>
                <w:tab w:val="decimal" w:pos="1242"/>
              </w:tabs>
              <w:spacing w:line="240" w:lineRule="atLeast"/>
              <w:ind w:left="-108" w:right="-124"/>
            </w:pPr>
          </w:p>
        </w:tc>
      </w:tr>
      <w:tr w:rsidR="005862F9" w:rsidRPr="003E755D" w14:paraId="02416754" w14:textId="77777777" w:rsidTr="00155DD3">
        <w:trPr>
          <w:cantSplit/>
        </w:trPr>
        <w:tc>
          <w:tcPr>
            <w:tcW w:w="7470" w:type="dxa"/>
            <w:gridSpan w:val="4"/>
          </w:tcPr>
          <w:p w14:paraId="73733461" w14:textId="77777777" w:rsidR="005862F9" w:rsidRPr="003E755D" w:rsidRDefault="005862F9" w:rsidP="00155DD3">
            <w:pPr>
              <w:spacing w:line="240" w:lineRule="atLeast"/>
              <w:ind w:left="258" w:right="-124"/>
              <w:rPr>
                <w:rFonts w:cs="Angsana New"/>
                <w:i/>
                <w:iCs/>
              </w:rPr>
            </w:pPr>
            <w:r w:rsidRPr="003E755D">
              <w:rPr>
                <w:rFonts w:cs="Angsana New"/>
                <w:i/>
                <w:iCs/>
              </w:rPr>
              <w:t>Normal receivables</w:t>
            </w:r>
          </w:p>
        </w:tc>
        <w:tc>
          <w:tcPr>
            <w:tcW w:w="270" w:type="dxa"/>
          </w:tcPr>
          <w:p w14:paraId="25AD7190" w14:textId="77777777" w:rsidR="005862F9" w:rsidRPr="003E755D" w:rsidRDefault="005862F9" w:rsidP="00155DD3">
            <w:pPr>
              <w:tabs>
                <w:tab w:val="decimal" w:pos="1179"/>
              </w:tabs>
              <w:spacing w:line="240" w:lineRule="atLeast"/>
              <w:ind w:left="-108" w:right="-124"/>
            </w:pPr>
          </w:p>
        </w:tc>
        <w:tc>
          <w:tcPr>
            <w:tcW w:w="1440" w:type="dxa"/>
          </w:tcPr>
          <w:p w14:paraId="09EA72C3" w14:textId="77777777" w:rsidR="005862F9" w:rsidRPr="003E755D" w:rsidRDefault="005862F9" w:rsidP="00155DD3">
            <w:pPr>
              <w:tabs>
                <w:tab w:val="decimal" w:pos="1242"/>
              </w:tabs>
              <w:spacing w:line="240" w:lineRule="atLeast"/>
              <w:ind w:left="-108" w:right="-124"/>
            </w:pPr>
          </w:p>
        </w:tc>
      </w:tr>
      <w:tr w:rsidR="00E14011" w:rsidRPr="003E755D" w14:paraId="5637DCE0" w14:textId="77777777" w:rsidTr="00155DD3">
        <w:trPr>
          <w:cantSplit/>
        </w:trPr>
        <w:tc>
          <w:tcPr>
            <w:tcW w:w="3960" w:type="dxa"/>
          </w:tcPr>
          <w:p w14:paraId="2225B5BE" w14:textId="77777777" w:rsidR="00E14011" w:rsidRPr="003E755D" w:rsidRDefault="00E14011" w:rsidP="00E14011">
            <w:pPr>
              <w:spacing w:line="240" w:lineRule="atLeast"/>
              <w:ind w:left="258"/>
            </w:pPr>
            <w:r w:rsidRPr="003E755D">
              <w:t>Within credit terms</w:t>
            </w:r>
          </w:p>
        </w:tc>
        <w:tc>
          <w:tcPr>
            <w:tcW w:w="1620" w:type="dxa"/>
          </w:tcPr>
          <w:p w14:paraId="1BBA04A8" w14:textId="0A2CAEF0" w:rsidR="00E14011" w:rsidRPr="00957922" w:rsidRDefault="00E14011" w:rsidP="00E14011">
            <w:pPr>
              <w:tabs>
                <w:tab w:val="left" w:pos="720"/>
              </w:tabs>
              <w:spacing w:line="240" w:lineRule="auto"/>
              <w:ind w:right="76"/>
              <w:jc w:val="right"/>
              <w:rPr>
                <w:highlight w:val="yellow"/>
              </w:rPr>
            </w:pPr>
            <w:r w:rsidRPr="00155DD3">
              <w:t>48,081</w:t>
            </w:r>
          </w:p>
        </w:tc>
        <w:tc>
          <w:tcPr>
            <w:tcW w:w="270" w:type="dxa"/>
          </w:tcPr>
          <w:p w14:paraId="4A516836" w14:textId="77777777" w:rsidR="00E14011" w:rsidRPr="00957922" w:rsidRDefault="00E14011" w:rsidP="00E14011">
            <w:pPr>
              <w:spacing w:line="240" w:lineRule="auto"/>
              <w:ind w:right="76"/>
              <w:jc w:val="both"/>
              <w:rPr>
                <w:highlight w:val="yellow"/>
              </w:rPr>
            </w:pPr>
          </w:p>
        </w:tc>
        <w:tc>
          <w:tcPr>
            <w:tcW w:w="1620" w:type="dxa"/>
          </w:tcPr>
          <w:p w14:paraId="3017CEE3" w14:textId="7F7B385C" w:rsidR="00E14011" w:rsidRPr="00957922" w:rsidRDefault="00E14011" w:rsidP="00E14011">
            <w:pPr>
              <w:tabs>
                <w:tab w:val="left" w:pos="720"/>
              </w:tabs>
              <w:spacing w:line="240" w:lineRule="auto"/>
              <w:ind w:right="76"/>
              <w:jc w:val="right"/>
              <w:rPr>
                <w:highlight w:val="yellow"/>
              </w:rPr>
            </w:pPr>
            <w:r w:rsidRPr="00155DD3">
              <w:t>32,407</w:t>
            </w:r>
          </w:p>
        </w:tc>
        <w:tc>
          <w:tcPr>
            <w:tcW w:w="270" w:type="dxa"/>
          </w:tcPr>
          <w:p w14:paraId="1C68AA31" w14:textId="77777777" w:rsidR="00E14011" w:rsidRPr="00957922" w:rsidRDefault="00E14011" w:rsidP="00E14011">
            <w:pPr>
              <w:spacing w:line="240" w:lineRule="auto"/>
              <w:jc w:val="both"/>
              <w:rPr>
                <w:highlight w:val="yellow"/>
              </w:rPr>
            </w:pPr>
          </w:p>
        </w:tc>
        <w:tc>
          <w:tcPr>
            <w:tcW w:w="1440" w:type="dxa"/>
          </w:tcPr>
          <w:p w14:paraId="7655D777" w14:textId="4445DA76" w:rsidR="00E14011" w:rsidRPr="00957922" w:rsidRDefault="00E14011" w:rsidP="00E14011">
            <w:pPr>
              <w:tabs>
                <w:tab w:val="left" w:pos="720"/>
              </w:tabs>
              <w:spacing w:line="240" w:lineRule="auto"/>
              <w:ind w:right="76"/>
              <w:jc w:val="right"/>
              <w:rPr>
                <w:highlight w:val="yellow"/>
              </w:rPr>
            </w:pPr>
            <w:r w:rsidRPr="00155DD3">
              <w:t>972</w:t>
            </w:r>
          </w:p>
        </w:tc>
      </w:tr>
      <w:tr w:rsidR="00E14011" w:rsidRPr="003E755D" w14:paraId="20B3AB18" w14:textId="77777777" w:rsidTr="00155DD3">
        <w:trPr>
          <w:cantSplit/>
        </w:trPr>
        <w:tc>
          <w:tcPr>
            <w:tcW w:w="3960" w:type="dxa"/>
          </w:tcPr>
          <w:p w14:paraId="382165E7" w14:textId="77777777" w:rsidR="00E14011" w:rsidRPr="003E755D" w:rsidRDefault="00E14011" w:rsidP="00E14011">
            <w:pPr>
              <w:spacing w:line="240" w:lineRule="atLeast"/>
              <w:ind w:left="258"/>
            </w:pPr>
            <w:r w:rsidRPr="003E755D">
              <w:t>Overdue:</w:t>
            </w:r>
          </w:p>
        </w:tc>
        <w:tc>
          <w:tcPr>
            <w:tcW w:w="1620" w:type="dxa"/>
          </w:tcPr>
          <w:p w14:paraId="744F114D" w14:textId="77777777" w:rsidR="00E14011" w:rsidRPr="00957922" w:rsidRDefault="00E14011" w:rsidP="00E14011">
            <w:pPr>
              <w:tabs>
                <w:tab w:val="left" w:pos="720"/>
              </w:tabs>
              <w:spacing w:line="240" w:lineRule="auto"/>
              <w:ind w:right="76"/>
              <w:jc w:val="right"/>
              <w:rPr>
                <w:highlight w:val="yellow"/>
              </w:rPr>
            </w:pPr>
          </w:p>
        </w:tc>
        <w:tc>
          <w:tcPr>
            <w:tcW w:w="270" w:type="dxa"/>
          </w:tcPr>
          <w:p w14:paraId="1857B4A1" w14:textId="77777777" w:rsidR="00E14011" w:rsidRPr="00957922" w:rsidRDefault="00E14011" w:rsidP="00E14011">
            <w:pPr>
              <w:spacing w:line="240" w:lineRule="auto"/>
              <w:ind w:right="76"/>
              <w:jc w:val="both"/>
              <w:rPr>
                <w:highlight w:val="yellow"/>
              </w:rPr>
            </w:pPr>
          </w:p>
        </w:tc>
        <w:tc>
          <w:tcPr>
            <w:tcW w:w="1620" w:type="dxa"/>
          </w:tcPr>
          <w:p w14:paraId="77B94F7D" w14:textId="77777777" w:rsidR="00E14011" w:rsidRPr="00957922" w:rsidRDefault="00E14011" w:rsidP="00E14011">
            <w:pPr>
              <w:tabs>
                <w:tab w:val="left" w:pos="720"/>
              </w:tabs>
              <w:spacing w:line="240" w:lineRule="auto"/>
              <w:ind w:right="76"/>
              <w:jc w:val="right"/>
              <w:rPr>
                <w:highlight w:val="yellow"/>
              </w:rPr>
            </w:pPr>
          </w:p>
        </w:tc>
        <w:tc>
          <w:tcPr>
            <w:tcW w:w="270" w:type="dxa"/>
          </w:tcPr>
          <w:p w14:paraId="1B2B67CC" w14:textId="77777777" w:rsidR="00E14011" w:rsidRPr="00957922" w:rsidRDefault="00E14011" w:rsidP="00E14011">
            <w:pPr>
              <w:spacing w:line="240" w:lineRule="auto"/>
              <w:jc w:val="both"/>
              <w:rPr>
                <w:highlight w:val="yellow"/>
              </w:rPr>
            </w:pPr>
          </w:p>
        </w:tc>
        <w:tc>
          <w:tcPr>
            <w:tcW w:w="1440" w:type="dxa"/>
          </w:tcPr>
          <w:p w14:paraId="6B39BA79" w14:textId="77777777" w:rsidR="00E14011" w:rsidRPr="00957922" w:rsidRDefault="00E14011" w:rsidP="00E14011">
            <w:pPr>
              <w:tabs>
                <w:tab w:val="left" w:pos="720"/>
              </w:tabs>
              <w:spacing w:line="240" w:lineRule="auto"/>
              <w:ind w:right="76"/>
              <w:jc w:val="right"/>
              <w:rPr>
                <w:highlight w:val="yellow"/>
              </w:rPr>
            </w:pPr>
          </w:p>
        </w:tc>
      </w:tr>
      <w:tr w:rsidR="00E14011" w:rsidRPr="003E755D" w14:paraId="1E8A4041" w14:textId="77777777" w:rsidTr="00155DD3">
        <w:trPr>
          <w:cantSplit/>
        </w:trPr>
        <w:tc>
          <w:tcPr>
            <w:tcW w:w="3960" w:type="dxa"/>
          </w:tcPr>
          <w:p w14:paraId="27B78A5E" w14:textId="77777777" w:rsidR="00E14011" w:rsidRPr="003E755D" w:rsidRDefault="00E14011" w:rsidP="00E14011">
            <w:pPr>
              <w:spacing w:line="240" w:lineRule="atLeast"/>
              <w:ind w:left="258"/>
            </w:pPr>
            <w:r w:rsidRPr="003E755D">
              <w:t xml:space="preserve">    Less than 3 months</w:t>
            </w:r>
          </w:p>
        </w:tc>
        <w:tc>
          <w:tcPr>
            <w:tcW w:w="1620" w:type="dxa"/>
          </w:tcPr>
          <w:p w14:paraId="4743F909" w14:textId="4EF4B20A" w:rsidR="00E14011" w:rsidRPr="00957922" w:rsidRDefault="00E14011" w:rsidP="00E14011">
            <w:pPr>
              <w:tabs>
                <w:tab w:val="left" w:pos="720"/>
              </w:tabs>
              <w:spacing w:line="240" w:lineRule="auto"/>
              <w:ind w:right="76"/>
              <w:jc w:val="right"/>
              <w:rPr>
                <w:highlight w:val="yellow"/>
              </w:rPr>
            </w:pPr>
            <w:r w:rsidRPr="00155DD3">
              <w:t>13,431</w:t>
            </w:r>
          </w:p>
        </w:tc>
        <w:tc>
          <w:tcPr>
            <w:tcW w:w="270" w:type="dxa"/>
          </w:tcPr>
          <w:p w14:paraId="15B5B3A7" w14:textId="77777777" w:rsidR="00E14011" w:rsidRPr="00957922" w:rsidRDefault="00E14011" w:rsidP="00E14011">
            <w:pPr>
              <w:spacing w:line="240" w:lineRule="auto"/>
              <w:ind w:right="76"/>
              <w:jc w:val="both"/>
              <w:rPr>
                <w:highlight w:val="yellow"/>
              </w:rPr>
            </w:pPr>
          </w:p>
        </w:tc>
        <w:tc>
          <w:tcPr>
            <w:tcW w:w="1620" w:type="dxa"/>
          </w:tcPr>
          <w:p w14:paraId="76B9B7ED" w14:textId="04CFE23A" w:rsidR="00E14011" w:rsidRPr="00957922" w:rsidRDefault="00E14011" w:rsidP="00E14011">
            <w:pPr>
              <w:tabs>
                <w:tab w:val="left" w:pos="720"/>
              </w:tabs>
              <w:spacing w:line="240" w:lineRule="auto"/>
              <w:ind w:right="76"/>
              <w:jc w:val="right"/>
              <w:rPr>
                <w:highlight w:val="yellow"/>
              </w:rPr>
            </w:pPr>
            <w:r w:rsidRPr="00155DD3">
              <w:t>9,180</w:t>
            </w:r>
          </w:p>
        </w:tc>
        <w:tc>
          <w:tcPr>
            <w:tcW w:w="270" w:type="dxa"/>
          </w:tcPr>
          <w:p w14:paraId="4DD1EA05" w14:textId="77777777" w:rsidR="00E14011" w:rsidRPr="00957922" w:rsidRDefault="00E14011" w:rsidP="00E14011">
            <w:pPr>
              <w:spacing w:line="240" w:lineRule="auto"/>
              <w:jc w:val="both"/>
              <w:rPr>
                <w:highlight w:val="yellow"/>
              </w:rPr>
            </w:pPr>
          </w:p>
        </w:tc>
        <w:tc>
          <w:tcPr>
            <w:tcW w:w="1440" w:type="dxa"/>
          </w:tcPr>
          <w:p w14:paraId="090BA374" w14:textId="7DDA3224" w:rsidR="00E14011" w:rsidRPr="00957922" w:rsidRDefault="00E14011" w:rsidP="00E14011">
            <w:pPr>
              <w:tabs>
                <w:tab w:val="left" w:pos="720"/>
              </w:tabs>
              <w:spacing w:line="240" w:lineRule="auto"/>
              <w:ind w:right="76"/>
              <w:jc w:val="right"/>
              <w:rPr>
                <w:highlight w:val="yellow"/>
              </w:rPr>
            </w:pPr>
            <w:r w:rsidRPr="00155DD3">
              <w:t>918</w:t>
            </w:r>
          </w:p>
        </w:tc>
      </w:tr>
      <w:tr w:rsidR="00E14011" w:rsidRPr="003E755D" w14:paraId="44D2C40E" w14:textId="77777777" w:rsidTr="00155DD3">
        <w:trPr>
          <w:cantSplit/>
        </w:trPr>
        <w:tc>
          <w:tcPr>
            <w:tcW w:w="3960" w:type="dxa"/>
          </w:tcPr>
          <w:p w14:paraId="38CFD069" w14:textId="77777777" w:rsidR="00E14011" w:rsidRPr="003E755D" w:rsidRDefault="00E14011" w:rsidP="00E14011">
            <w:pPr>
              <w:spacing w:line="240" w:lineRule="atLeast"/>
              <w:ind w:left="258" w:right="-108"/>
            </w:pPr>
            <w:r w:rsidRPr="003E755D">
              <w:t xml:space="preserve">    3 - 6 months</w:t>
            </w:r>
          </w:p>
        </w:tc>
        <w:tc>
          <w:tcPr>
            <w:tcW w:w="1620" w:type="dxa"/>
          </w:tcPr>
          <w:p w14:paraId="177B1AF9" w14:textId="5F1404F1" w:rsidR="00E14011" w:rsidRPr="00957922" w:rsidRDefault="00E14011" w:rsidP="00E14011">
            <w:pPr>
              <w:tabs>
                <w:tab w:val="left" w:pos="720"/>
              </w:tabs>
              <w:spacing w:line="240" w:lineRule="auto"/>
              <w:ind w:right="76"/>
              <w:jc w:val="right"/>
              <w:rPr>
                <w:highlight w:val="yellow"/>
              </w:rPr>
            </w:pPr>
            <w:r w:rsidRPr="00155DD3">
              <w:t>1,273</w:t>
            </w:r>
          </w:p>
        </w:tc>
        <w:tc>
          <w:tcPr>
            <w:tcW w:w="270" w:type="dxa"/>
          </w:tcPr>
          <w:p w14:paraId="68C6793A" w14:textId="77777777" w:rsidR="00E14011" w:rsidRPr="00957922" w:rsidRDefault="00E14011" w:rsidP="00E14011">
            <w:pPr>
              <w:spacing w:line="240" w:lineRule="auto"/>
              <w:ind w:right="76"/>
              <w:jc w:val="both"/>
              <w:rPr>
                <w:highlight w:val="yellow"/>
              </w:rPr>
            </w:pPr>
          </w:p>
        </w:tc>
        <w:tc>
          <w:tcPr>
            <w:tcW w:w="1620" w:type="dxa"/>
          </w:tcPr>
          <w:p w14:paraId="21259DCF" w14:textId="2C48B556" w:rsidR="00E14011" w:rsidRPr="00957922" w:rsidRDefault="00E14011" w:rsidP="00E14011">
            <w:pPr>
              <w:tabs>
                <w:tab w:val="left" w:pos="720"/>
              </w:tabs>
              <w:spacing w:line="240" w:lineRule="auto"/>
              <w:ind w:right="76"/>
              <w:jc w:val="right"/>
              <w:rPr>
                <w:highlight w:val="yellow"/>
              </w:rPr>
            </w:pPr>
            <w:r w:rsidRPr="00155DD3">
              <w:t>934</w:t>
            </w:r>
          </w:p>
        </w:tc>
        <w:tc>
          <w:tcPr>
            <w:tcW w:w="270" w:type="dxa"/>
          </w:tcPr>
          <w:p w14:paraId="3B23CBB7" w14:textId="77777777" w:rsidR="00E14011" w:rsidRPr="00957922" w:rsidRDefault="00E14011" w:rsidP="00E14011">
            <w:pPr>
              <w:spacing w:line="240" w:lineRule="auto"/>
              <w:jc w:val="both"/>
              <w:rPr>
                <w:highlight w:val="yellow"/>
              </w:rPr>
            </w:pPr>
          </w:p>
        </w:tc>
        <w:tc>
          <w:tcPr>
            <w:tcW w:w="1440" w:type="dxa"/>
          </w:tcPr>
          <w:p w14:paraId="674B0A30" w14:textId="3F54C9A9" w:rsidR="00E14011" w:rsidRPr="00957922" w:rsidRDefault="00E14011" w:rsidP="00E14011">
            <w:pPr>
              <w:tabs>
                <w:tab w:val="left" w:pos="720"/>
              </w:tabs>
              <w:spacing w:line="240" w:lineRule="auto"/>
              <w:ind w:right="76"/>
              <w:jc w:val="right"/>
              <w:rPr>
                <w:highlight w:val="yellow"/>
              </w:rPr>
            </w:pPr>
            <w:r w:rsidRPr="00155DD3">
              <w:t>280</w:t>
            </w:r>
          </w:p>
        </w:tc>
      </w:tr>
      <w:tr w:rsidR="00E14011" w:rsidRPr="003E755D" w14:paraId="27CEA5DB" w14:textId="77777777" w:rsidTr="00155DD3">
        <w:trPr>
          <w:cantSplit/>
        </w:trPr>
        <w:tc>
          <w:tcPr>
            <w:tcW w:w="3960" w:type="dxa"/>
          </w:tcPr>
          <w:p w14:paraId="64B82726" w14:textId="77777777" w:rsidR="00E14011" w:rsidRPr="003E755D" w:rsidRDefault="00E14011" w:rsidP="00E14011">
            <w:pPr>
              <w:spacing w:line="240" w:lineRule="atLeast"/>
              <w:ind w:left="258" w:right="-108"/>
            </w:pPr>
            <w:r w:rsidRPr="003E755D">
              <w:t xml:space="preserve">    6 - 9 months</w:t>
            </w:r>
          </w:p>
        </w:tc>
        <w:tc>
          <w:tcPr>
            <w:tcW w:w="1620" w:type="dxa"/>
          </w:tcPr>
          <w:p w14:paraId="07C2C363" w14:textId="6AA78454" w:rsidR="00E14011" w:rsidRPr="00957922" w:rsidRDefault="00E14011" w:rsidP="00E14011">
            <w:pPr>
              <w:tabs>
                <w:tab w:val="left" w:pos="720"/>
              </w:tabs>
              <w:spacing w:line="240" w:lineRule="auto"/>
              <w:ind w:right="76"/>
              <w:jc w:val="right"/>
              <w:rPr>
                <w:highlight w:val="yellow"/>
              </w:rPr>
            </w:pPr>
            <w:r w:rsidRPr="00155DD3">
              <w:t>1,151</w:t>
            </w:r>
          </w:p>
        </w:tc>
        <w:tc>
          <w:tcPr>
            <w:tcW w:w="270" w:type="dxa"/>
          </w:tcPr>
          <w:p w14:paraId="55CE53A0" w14:textId="77777777" w:rsidR="00E14011" w:rsidRPr="00957922" w:rsidRDefault="00E14011" w:rsidP="00E14011">
            <w:pPr>
              <w:spacing w:line="240" w:lineRule="auto"/>
              <w:ind w:right="76"/>
              <w:jc w:val="both"/>
              <w:rPr>
                <w:highlight w:val="yellow"/>
              </w:rPr>
            </w:pPr>
          </w:p>
        </w:tc>
        <w:tc>
          <w:tcPr>
            <w:tcW w:w="1620" w:type="dxa"/>
          </w:tcPr>
          <w:p w14:paraId="676B16D6" w14:textId="25C3C5BE" w:rsidR="00E14011" w:rsidRPr="00957922" w:rsidRDefault="00E14011" w:rsidP="00E14011">
            <w:pPr>
              <w:tabs>
                <w:tab w:val="left" w:pos="720"/>
              </w:tabs>
              <w:spacing w:line="240" w:lineRule="auto"/>
              <w:ind w:right="76"/>
              <w:jc w:val="right"/>
              <w:rPr>
                <w:highlight w:val="yellow"/>
              </w:rPr>
            </w:pPr>
            <w:r w:rsidRPr="00155DD3">
              <w:t>907</w:t>
            </w:r>
          </w:p>
        </w:tc>
        <w:tc>
          <w:tcPr>
            <w:tcW w:w="270" w:type="dxa"/>
          </w:tcPr>
          <w:p w14:paraId="1257F74C" w14:textId="77777777" w:rsidR="00E14011" w:rsidRPr="00957922" w:rsidRDefault="00E14011" w:rsidP="00E14011">
            <w:pPr>
              <w:spacing w:line="240" w:lineRule="auto"/>
              <w:jc w:val="both"/>
              <w:rPr>
                <w:highlight w:val="yellow"/>
              </w:rPr>
            </w:pPr>
          </w:p>
        </w:tc>
        <w:tc>
          <w:tcPr>
            <w:tcW w:w="1440" w:type="dxa"/>
          </w:tcPr>
          <w:p w14:paraId="53B6D322" w14:textId="41BD9269" w:rsidR="00E14011" w:rsidRPr="00957922" w:rsidRDefault="00E14011" w:rsidP="00E14011">
            <w:pPr>
              <w:tabs>
                <w:tab w:val="left" w:pos="720"/>
              </w:tabs>
              <w:spacing w:line="240" w:lineRule="auto"/>
              <w:ind w:right="76"/>
              <w:jc w:val="right"/>
              <w:rPr>
                <w:highlight w:val="yellow"/>
              </w:rPr>
            </w:pPr>
            <w:r w:rsidRPr="00155DD3">
              <w:t>454</w:t>
            </w:r>
          </w:p>
        </w:tc>
      </w:tr>
      <w:tr w:rsidR="00E14011" w:rsidRPr="003E755D" w14:paraId="5E04E54D" w14:textId="77777777" w:rsidTr="00155DD3">
        <w:trPr>
          <w:cantSplit/>
        </w:trPr>
        <w:tc>
          <w:tcPr>
            <w:tcW w:w="3960" w:type="dxa"/>
          </w:tcPr>
          <w:p w14:paraId="3DBD889E" w14:textId="77777777" w:rsidR="00E14011" w:rsidRPr="003E755D" w:rsidRDefault="00E14011" w:rsidP="00E14011">
            <w:pPr>
              <w:spacing w:line="240" w:lineRule="atLeast"/>
              <w:ind w:left="258" w:right="-108"/>
            </w:pPr>
            <w:r w:rsidRPr="003E755D">
              <w:t xml:space="preserve">    9 - 12 months</w:t>
            </w:r>
          </w:p>
        </w:tc>
        <w:tc>
          <w:tcPr>
            <w:tcW w:w="1620" w:type="dxa"/>
          </w:tcPr>
          <w:p w14:paraId="2B2EE8DF" w14:textId="33CD12CA" w:rsidR="00E14011" w:rsidRPr="00957922" w:rsidRDefault="00E14011" w:rsidP="00E14011">
            <w:pPr>
              <w:tabs>
                <w:tab w:val="left" w:pos="720"/>
              </w:tabs>
              <w:spacing w:line="240" w:lineRule="auto"/>
              <w:ind w:right="76"/>
              <w:jc w:val="right"/>
              <w:rPr>
                <w:highlight w:val="yellow"/>
              </w:rPr>
            </w:pPr>
            <w:r w:rsidRPr="00155DD3">
              <w:t>280</w:t>
            </w:r>
          </w:p>
        </w:tc>
        <w:tc>
          <w:tcPr>
            <w:tcW w:w="270" w:type="dxa"/>
          </w:tcPr>
          <w:p w14:paraId="41A873D3" w14:textId="77777777" w:rsidR="00E14011" w:rsidRPr="00957922" w:rsidRDefault="00E14011" w:rsidP="00E14011">
            <w:pPr>
              <w:spacing w:line="240" w:lineRule="auto"/>
              <w:ind w:right="76"/>
              <w:jc w:val="both"/>
              <w:rPr>
                <w:highlight w:val="yellow"/>
              </w:rPr>
            </w:pPr>
          </w:p>
        </w:tc>
        <w:tc>
          <w:tcPr>
            <w:tcW w:w="1620" w:type="dxa"/>
          </w:tcPr>
          <w:p w14:paraId="7670440F" w14:textId="5DA46409" w:rsidR="00E14011" w:rsidRPr="00957922" w:rsidRDefault="00E14011" w:rsidP="00E14011">
            <w:pPr>
              <w:tabs>
                <w:tab w:val="left" w:pos="720"/>
              </w:tabs>
              <w:spacing w:line="240" w:lineRule="auto"/>
              <w:ind w:right="76"/>
              <w:jc w:val="right"/>
              <w:rPr>
                <w:highlight w:val="yellow"/>
              </w:rPr>
            </w:pPr>
            <w:r w:rsidRPr="00155DD3">
              <w:t>260</w:t>
            </w:r>
          </w:p>
        </w:tc>
        <w:tc>
          <w:tcPr>
            <w:tcW w:w="270" w:type="dxa"/>
          </w:tcPr>
          <w:p w14:paraId="4BEFEE8E" w14:textId="77777777" w:rsidR="00E14011" w:rsidRPr="00957922" w:rsidRDefault="00E14011" w:rsidP="00E14011">
            <w:pPr>
              <w:spacing w:line="240" w:lineRule="auto"/>
              <w:jc w:val="both"/>
              <w:rPr>
                <w:highlight w:val="yellow"/>
              </w:rPr>
            </w:pPr>
          </w:p>
        </w:tc>
        <w:tc>
          <w:tcPr>
            <w:tcW w:w="1440" w:type="dxa"/>
          </w:tcPr>
          <w:p w14:paraId="4E9FA835" w14:textId="0F2A1B60" w:rsidR="00E14011" w:rsidRPr="00957922" w:rsidRDefault="00E14011" w:rsidP="00E14011">
            <w:pPr>
              <w:tabs>
                <w:tab w:val="left" w:pos="720"/>
              </w:tabs>
              <w:spacing w:line="240" w:lineRule="auto"/>
              <w:ind w:right="76"/>
              <w:jc w:val="right"/>
              <w:rPr>
                <w:highlight w:val="yellow"/>
              </w:rPr>
            </w:pPr>
            <w:r w:rsidRPr="00155DD3">
              <w:t>260</w:t>
            </w:r>
          </w:p>
        </w:tc>
      </w:tr>
      <w:tr w:rsidR="00E14011" w:rsidRPr="003E755D" w14:paraId="315B0AB1" w14:textId="77777777" w:rsidTr="00155DD3">
        <w:trPr>
          <w:cantSplit/>
        </w:trPr>
        <w:tc>
          <w:tcPr>
            <w:tcW w:w="3960" w:type="dxa"/>
          </w:tcPr>
          <w:p w14:paraId="7CDD91F6" w14:textId="77777777" w:rsidR="00E14011" w:rsidRPr="003E755D" w:rsidRDefault="00E14011" w:rsidP="00E14011">
            <w:pPr>
              <w:spacing w:line="240" w:lineRule="atLeast"/>
              <w:ind w:left="258"/>
            </w:pPr>
            <w:r w:rsidRPr="003E755D">
              <w:t xml:space="preserve">    Over 12 months</w:t>
            </w:r>
          </w:p>
        </w:tc>
        <w:tc>
          <w:tcPr>
            <w:tcW w:w="1620" w:type="dxa"/>
          </w:tcPr>
          <w:p w14:paraId="5B358626" w14:textId="1D8C6FDA" w:rsidR="00E14011" w:rsidRPr="00957922" w:rsidRDefault="00E14011" w:rsidP="00E14011">
            <w:pPr>
              <w:tabs>
                <w:tab w:val="left" w:pos="720"/>
              </w:tabs>
              <w:spacing w:line="240" w:lineRule="auto"/>
              <w:ind w:right="76"/>
              <w:jc w:val="right"/>
              <w:rPr>
                <w:highlight w:val="yellow"/>
              </w:rPr>
            </w:pPr>
            <w:r w:rsidRPr="00155DD3">
              <w:t>268</w:t>
            </w:r>
          </w:p>
        </w:tc>
        <w:tc>
          <w:tcPr>
            <w:tcW w:w="270" w:type="dxa"/>
          </w:tcPr>
          <w:p w14:paraId="2F683C58" w14:textId="77777777" w:rsidR="00E14011" w:rsidRPr="00957922" w:rsidRDefault="00E14011" w:rsidP="00E14011">
            <w:pPr>
              <w:spacing w:line="240" w:lineRule="auto"/>
              <w:ind w:right="76"/>
              <w:jc w:val="both"/>
              <w:rPr>
                <w:highlight w:val="yellow"/>
              </w:rPr>
            </w:pPr>
          </w:p>
        </w:tc>
        <w:tc>
          <w:tcPr>
            <w:tcW w:w="1620" w:type="dxa"/>
          </w:tcPr>
          <w:p w14:paraId="4CDFBBF5" w14:textId="695B9EB0" w:rsidR="00E14011" w:rsidRPr="00957922" w:rsidRDefault="00E14011" w:rsidP="00E14011">
            <w:pPr>
              <w:tabs>
                <w:tab w:val="left" w:pos="720"/>
              </w:tabs>
              <w:spacing w:line="240" w:lineRule="auto"/>
              <w:ind w:right="76"/>
              <w:jc w:val="right"/>
              <w:rPr>
                <w:highlight w:val="yellow"/>
              </w:rPr>
            </w:pPr>
            <w:r w:rsidRPr="00155DD3">
              <w:t>251</w:t>
            </w:r>
          </w:p>
        </w:tc>
        <w:tc>
          <w:tcPr>
            <w:tcW w:w="270" w:type="dxa"/>
          </w:tcPr>
          <w:p w14:paraId="3E3A847D" w14:textId="77777777" w:rsidR="00E14011" w:rsidRPr="00957922" w:rsidRDefault="00E14011" w:rsidP="00E14011">
            <w:pPr>
              <w:spacing w:line="240" w:lineRule="auto"/>
              <w:jc w:val="both"/>
              <w:rPr>
                <w:highlight w:val="yellow"/>
              </w:rPr>
            </w:pPr>
          </w:p>
        </w:tc>
        <w:tc>
          <w:tcPr>
            <w:tcW w:w="1440" w:type="dxa"/>
          </w:tcPr>
          <w:p w14:paraId="65F98B1F" w14:textId="0D01BE1A" w:rsidR="00E14011" w:rsidRPr="00957922" w:rsidRDefault="00E14011" w:rsidP="00E14011">
            <w:pPr>
              <w:tabs>
                <w:tab w:val="left" w:pos="720"/>
              </w:tabs>
              <w:spacing w:line="240" w:lineRule="auto"/>
              <w:ind w:right="76"/>
              <w:jc w:val="right"/>
              <w:rPr>
                <w:highlight w:val="yellow"/>
              </w:rPr>
            </w:pPr>
            <w:r w:rsidRPr="00155DD3">
              <w:t>251</w:t>
            </w:r>
          </w:p>
        </w:tc>
      </w:tr>
      <w:tr w:rsidR="00E14011" w:rsidRPr="003E755D" w14:paraId="741A869E" w14:textId="77777777" w:rsidTr="00155DD3">
        <w:trPr>
          <w:cantSplit/>
        </w:trPr>
        <w:tc>
          <w:tcPr>
            <w:tcW w:w="3960" w:type="dxa"/>
            <w:vAlign w:val="bottom"/>
          </w:tcPr>
          <w:p w14:paraId="0CB5E765" w14:textId="77777777" w:rsidR="00E14011" w:rsidRPr="003E755D" w:rsidRDefault="00E14011" w:rsidP="00E14011">
            <w:pPr>
              <w:ind w:right="-383" w:hanging="262"/>
              <w:rPr>
                <w:rFonts w:cs="Tahoma"/>
                <w:i/>
                <w:iCs/>
              </w:rPr>
            </w:pPr>
          </w:p>
        </w:tc>
        <w:tc>
          <w:tcPr>
            <w:tcW w:w="1620" w:type="dxa"/>
            <w:tcBorders>
              <w:top w:val="single" w:sz="4" w:space="0" w:color="auto"/>
            </w:tcBorders>
            <w:shd w:val="clear" w:color="auto" w:fill="auto"/>
          </w:tcPr>
          <w:p w14:paraId="397ABEEC" w14:textId="28B0924E" w:rsidR="00E14011" w:rsidRPr="00957922" w:rsidRDefault="00E14011" w:rsidP="00E14011">
            <w:pPr>
              <w:tabs>
                <w:tab w:val="left" w:pos="1527"/>
              </w:tabs>
              <w:spacing w:line="240" w:lineRule="auto"/>
              <w:ind w:right="76"/>
              <w:jc w:val="right"/>
              <w:rPr>
                <w:b/>
                <w:bCs/>
                <w:highlight w:val="yellow"/>
              </w:rPr>
            </w:pPr>
            <w:r w:rsidRPr="00155DD3">
              <w:rPr>
                <w:b/>
                <w:bCs/>
              </w:rPr>
              <w:t>64,484</w:t>
            </w:r>
          </w:p>
        </w:tc>
        <w:tc>
          <w:tcPr>
            <w:tcW w:w="270" w:type="dxa"/>
          </w:tcPr>
          <w:p w14:paraId="34FB242C" w14:textId="77777777" w:rsidR="00E14011" w:rsidRPr="00957922" w:rsidRDefault="00E14011" w:rsidP="00E14011">
            <w:pPr>
              <w:spacing w:line="240" w:lineRule="auto"/>
              <w:ind w:right="76"/>
              <w:jc w:val="both"/>
              <w:rPr>
                <w:b/>
                <w:bCs/>
                <w:highlight w:val="yellow"/>
              </w:rPr>
            </w:pPr>
          </w:p>
        </w:tc>
        <w:tc>
          <w:tcPr>
            <w:tcW w:w="1620" w:type="dxa"/>
            <w:tcBorders>
              <w:top w:val="single" w:sz="4" w:space="0" w:color="auto"/>
            </w:tcBorders>
          </w:tcPr>
          <w:p w14:paraId="21A78DEB" w14:textId="50823B13" w:rsidR="00E14011" w:rsidRPr="00957922" w:rsidRDefault="00E14011" w:rsidP="00E14011">
            <w:pPr>
              <w:tabs>
                <w:tab w:val="left" w:pos="720"/>
              </w:tabs>
              <w:spacing w:line="240" w:lineRule="auto"/>
              <w:ind w:right="76"/>
              <w:jc w:val="right"/>
              <w:rPr>
                <w:b/>
                <w:bCs/>
                <w:highlight w:val="yellow"/>
              </w:rPr>
            </w:pPr>
            <w:r w:rsidRPr="00155DD3">
              <w:rPr>
                <w:b/>
                <w:bCs/>
              </w:rPr>
              <w:t>43,939</w:t>
            </w:r>
          </w:p>
        </w:tc>
        <w:tc>
          <w:tcPr>
            <w:tcW w:w="270" w:type="dxa"/>
          </w:tcPr>
          <w:p w14:paraId="33FC335C" w14:textId="77777777" w:rsidR="00E14011" w:rsidRPr="00957922" w:rsidRDefault="00E14011" w:rsidP="00E14011">
            <w:pPr>
              <w:spacing w:line="240" w:lineRule="auto"/>
              <w:jc w:val="both"/>
              <w:rPr>
                <w:b/>
                <w:bCs/>
                <w:highlight w:val="yellow"/>
              </w:rPr>
            </w:pPr>
          </w:p>
        </w:tc>
        <w:tc>
          <w:tcPr>
            <w:tcW w:w="1440" w:type="dxa"/>
            <w:tcBorders>
              <w:top w:val="single" w:sz="4" w:space="0" w:color="auto"/>
            </w:tcBorders>
          </w:tcPr>
          <w:p w14:paraId="6D4B12BB" w14:textId="2790AB3F" w:rsidR="00E14011" w:rsidRPr="00957922" w:rsidRDefault="00E14011" w:rsidP="00E14011">
            <w:pPr>
              <w:tabs>
                <w:tab w:val="left" w:pos="720"/>
              </w:tabs>
              <w:spacing w:line="240" w:lineRule="auto"/>
              <w:ind w:right="76"/>
              <w:jc w:val="right"/>
              <w:rPr>
                <w:b/>
                <w:bCs/>
                <w:highlight w:val="yellow"/>
              </w:rPr>
            </w:pPr>
            <w:r w:rsidRPr="00155DD3">
              <w:rPr>
                <w:b/>
                <w:bCs/>
              </w:rPr>
              <w:t>3,135</w:t>
            </w:r>
          </w:p>
        </w:tc>
      </w:tr>
      <w:tr w:rsidR="00E14011" w:rsidRPr="003E755D" w14:paraId="5348C697" w14:textId="77777777" w:rsidTr="00155DD3">
        <w:trPr>
          <w:cantSplit/>
        </w:trPr>
        <w:tc>
          <w:tcPr>
            <w:tcW w:w="3960" w:type="dxa"/>
            <w:vAlign w:val="bottom"/>
          </w:tcPr>
          <w:p w14:paraId="1F480751" w14:textId="0BA368B5" w:rsidR="00E14011" w:rsidRPr="003E755D" w:rsidRDefault="00E14011" w:rsidP="0012058F">
            <w:pPr>
              <w:spacing w:line="240" w:lineRule="atLeast"/>
              <w:ind w:left="520" w:hanging="270"/>
            </w:pPr>
            <w:r w:rsidRPr="003E755D">
              <w:rPr>
                <w:i/>
                <w:iCs/>
              </w:rPr>
              <w:t>Less</w:t>
            </w:r>
            <w:r w:rsidRPr="003E755D">
              <w:t xml:space="preserve"> undue value</w:t>
            </w:r>
            <w:r w:rsidR="0012058F">
              <w:rPr>
                <w:rFonts w:cstheme="minorBidi" w:hint="cs"/>
                <w:cs/>
              </w:rPr>
              <w:t xml:space="preserve"> </w:t>
            </w:r>
            <w:r w:rsidRPr="003E755D">
              <w:t>added tax</w:t>
            </w:r>
          </w:p>
        </w:tc>
        <w:tc>
          <w:tcPr>
            <w:tcW w:w="1620" w:type="dxa"/>
            <w:tcBorders>
              <w:bottom w:val="single" w:sz="4" w:space="0" w:color="auto"/>
            </w:tcBorders>
            <w:shd w:val="clear" w:color="auto" w:fill="auto"/>
          </w:tcPr>
          <w:p w14:paraId="1C5DA24E" w14:textId="07ED61FF" w:rsidR="00E14011" w:rsidRPr="00957922" w:rsidRDefault="00E14011" w:rsidP="00E14011">
            <w:pPr>
              <w:tabs>
                <w:tab w:val="left" w:pos="720"/>
                <w:tab w:val="left" w:pos="1146"/>
                <w:tab w:val="center" w:pos="1410"/>
              </w:tabs>
              <w:spacing w:line="240" w:lineRule="auto"/>
              <w:jc w:val="right"/>
              <w:rPr>
                <w:highlight w:val="yellow"/>
              </w:rPr>
            </w:pPr>
            <w:r w:rsidRPr="00155DD3">
              <w:t>(5,230)</w:t>
            </w:r>
          </w:p>
        </w:tc>
        <w:tc>
          <w:tcPr>
            <w:tcW w:w="270" w:type="dxa"/>
          </w:tcPr>
          <w:p w14:paraId="4F28387E" w14:textId="77777777" w:rsidR="00E14011" w:rsidRPr="00957922" w:rsidRDefault="00E14011" w:rsidP="00E14011">
            <w:pPr>
              <w:spacing w:line="240" w:lineRule="auto"/>
              <w:ind w:right="76"/>
              <w:jc w:val="both"/>
              <w:rPr>
                <w:highlight w:val="yellow"/>
              </w:rPr>
            </w:pPr>
          </w:p>
        </w:tc>
        <w:tc>
          <w:tcPr>
            <w:tcW w:w="1620" w:type="dxa"/>
            <w:tcBorders>
              <w:bottom w:val="single" w:sz="4" w:space="0" w:color="auto"/>
            </w:tcBorders>
          </w:tcPr>
          <w:p w14:paraId="4AB846F3" w14:textId="3F8A2F13" w:rsidR="00E14011" w:rsidRPr="00957922" w:rsidRDefault="00E14011" w:rsidP="00E14011">
            <w:pPr>
              <w:tabs>
                <w:tab w:val="left" w:pos="670"/>
                <w:tab w:val="left" w:pos="940"/>
                <w:tab w:val="left" w:pos="1210"/>
              </w:tabs>
              <w:spacing w:line="240" w:lineRule="auto"/>
              <w:ind w:right="-650"/>
              <w:jc w:val="center"/>
              <w:rPr>
                <w:highlight w:val="yellow"/>
              </w:rPr>
            </w:pPr>
            <w:r w:rsidRPr="00155DD3">
              <w:t>-</w:t>
            </w:r>
          </w:p>
        </w:tc>
        <w:tc>
          <w:tcPr>
            <w:tcW w:w="270" w:type="dxa"/>
          </w:tcPr>
          <w:p w14:paraId="1A86B245" w14:textId="77777777" w:rsidR="00E14011" w:rsidRPr="00957922" w:rsidRDefault="00E14011" w:rsidP="00E14011">
            <w:pPr>
              <w:spacing w:line="240" w:lineRule="auto"/>
              <w:jc w:val="both"/>
              <w:rPr>
                <w:highlight w:val="yellow"/>
              </w:rPr>
            </w:pPr>
          </w:p>
        </w:tc>
        <w:tc>
          <w:tcPr>
            <w:tcW w:w="1440" w:type="dxa"/>
            <w:tcBorders>
              <w:bottom w:val="single" w:sz="4" w:space="0" w:color="auto"/>
            </w:tcBorders>
          </w:tcPr>
          <w:p w14:paraId="72056035" w14:textId="2F31F91E" w:rsidR="00E14011" w:rsidRPr="00957922" w:rsidRDefault="00E14011" w:rsidP="00E14011">
            <w:pPr>
              <w:tabs>
                <w:tab w:val="left" w:pos="720"/>
              </w:tabs>
              <w:spacing w:line="240" w:lineRule="auto"/>
              <w:ind w:right="390"/>
              <w:jc w:val="right"/>
              <w:rPr>
                <w:highlight w:val="yellow"/>
                <w:cs/>
              </w:rPr>
            </w:pPr>
            <w:r w:rsidRPr="00155DD3">
              <w:t>-</w:t>
            </w:r>
          </w:p>
        </w:tc>
      </w:tr>
      <w:tr w:rsidR="00E14011" w:rsidRPr="003E755D" w14:paraId="11550577" w14:textId="77777777" w:rsidTr="00155DD3">
        <w:trPr>
          <w:cantSplit/>
        </w:trPr>
        <w:tc>
          <w:tcPr>
            <w:tcW w:w="3960" w:type="dxa"/>
          </w:tcPr>
          <w:p w14:paraId="29F77A14" w14:textId="77777777" w:rsidR="00E14011" w:rsidRPr="003E755D" w:rsidRDefault="00E14011" w:rsidP="00E14011">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16132856" w14:textId="3DDF7A19" w:rsidR="00E14011" w:rsidRPr="00957922" w:rsidRDefault="00E14011" w:rsidP="00E14011">
            <w:pPr>
              <w:tabs>
                <w:tab w:val="left" w:pos="720"/>
              </w:tabs>
              <w:spacing w:line="240" w:lineRule="auto"/>
              <w:ind w:right="76"/>
              <w:jc w:val="right"/>
              <w:rPr>
                <w:rFonts w:cs="Angsana New"/>
                <w:b/>
                <w:bCs/>
                <w:szCs w:val="28"/>
                <w:highlight w:val="yellow"/>
              </w:rPr>
            </w:pPr>
            <w:r w:rsidRPr="00155DD3">
              <w:rPr>
                <w:rFonts w:cs="Angsana New"/>
                <w:b/>
                <w:bCs/>
                <w:szCs w:val="28"/>
              </w:rPr>
              <w:t>59,254</w:t>
            </w:r>
          </w:p>
        </w:tc>
        <w:tc>
          <w:tcPr>
            <w:tcW w:w="270" w:type="dxa"/>
          </w:tcPr>
          <w:p w14:paraId="77FF2143" w14:textId="77777777" w:rsidR="00E14011" w:rsidRPr="00957922" w:rsidRDefault="00E14011" w:rsidP="00E14011">
            <w:pPr>
              <w:spacing w:line="240" w:lineRule="auto"/>
              <w:ind w:right="76"/>
              <w:jc w:val="both"/>
              <w:rPr>
                <w:b/>
                <w:bCs/>
                <w:highlight w:val="yellow"/>
              </w:rPr>
            </w:pPr>
          </w:p>
        </w:tc>
        <w:tc>
          <w:tcPr>
            <w:tcW w:w="1620" w:type="dxa"/>
            <w:tcBorders>
              <w:top w:val="single" w:sz="4" w:space="0" w:color="auto"/>
              <w:bottom w:val="single" w:sz="4" w:space="0" w:color="auto"/>
            </w:tcBorders>
          </w:tcPr>
          <w:p w14:paraId="11AC061F" w14:textId="000DBD5D" w:rsidR="00E14011" w:rsidRPr="00957922" w:rsidRDefault="00E14011" w:rsidP="00E14011">
            <w:pPr>
              <w:tabs>
                <w:tab w:val="left" w:pos="720"/>
              </w:tabs>
              <w:spacing w:line="240" w:lineRule="auto"/>
              <w:ind w:right="76"/>
              <w:jc w:val="right"/>
              <w:rPr>
                <w:b/>
                <w:bCs/>
                <w:highlight w:val="yellow"/>
              </w:rPr>
            </w:pPr>
            <w:r w:rsidRPr="00155DD3">
              <w:rPr>
                <w:b/>
                <w:bCs/>
              </w:rPr>
              <w:t>43,939</w:t>
            </w:r>
          </w:p>
        </w:tc>
        <w:tc>
          <w:tcPr>
            <w:tcW w:w="270" w:type="dxa"/>
          </w:tcPr>
          <w:p w14:paraId="0F7393A1" w14:textId="77777777" w:rsidR="00E14011" w:rsidRPr="00957922" w:rsidRDefault="00E14011" w:rsidP="00E14011">
            <w:pPr>
              <w:spacing w:line="240" w:lineRule="auto"/>
              <w:jc w:val="both"/>
              <w:rPr>
                <w:b/>
                <w:bCs/>
                <w:highlight w:val="yellow"/>
              </w:rPr>
            </w:pPr>
          </w:p>
        </w:tc>
        <w:tc>
          <w:tcPr>
            <w:tcW w:w="1440" w:type="dxa"/>
            <w:tcBorders>
              <w:top w:val="single" w:sz="4" w:space="0" w:color="auto"/>
              <w:bottom w:val="single" w:sz="4" w:space="0" w:color="auto"/>
            </w:tcBorders>
          </w:tcPr>
          <w:p w14:paraId="5FF33C16" w14:textId="1C39C1A4" w:rsidR="00E14011" w:rsidRPr="00957922" w:rsidRDefault="00E14011" w:rsidP="00E14011">
            <w:pPr>
              <w:tabs>
                <w:tab w:val="left" w:pos="720"/>
              </w:tabs>
              <w:spacing w:line="240" w:lineRule="auto"/>
              <w:ind w:right="76"/>
              <w:jc w:val="right"/>
              <w:rPr>
                <w:b/>
                <w:bCs/>
                <w:highlight w:val="yellow"/>
              </w:rPr>
            </w:pPr>
            <w:r w:rsidRPr="00155DD3">
              <w:rPr>
                <w:b/>
                <w:bCs/>
              </w:rPr>
              <w:t>3,135</w:t>
            </w:r>
          </w:p>
        </w:tc>
      </w:tr>
      <w:tr w:rsidR="005862F9" w:rsidRPr="003E755D" w14:paraId="5613B8BB" w14:textId="77777777" w:rsidTr="00155DD3">
        <w:trPr>
          <w:cantSplit/>
        </w:trPr>
        <w:tc>
          <w:tcPr>
            <w:tcW w:w="3960" w:type="dxa"/>
          </w:tcPr>
          <w:p w14:paraId="05BF682C" w14:textId="7D49B8E2" w:rsidR="005862F9" w:rsidRPr="003E755D" w:rsidRDefault="005862F9" w:rsidP="00155DD3">
            <w:pPr>
              <w:spacing w:line="240" w:lineRule="atLeast"/>
              <w:ind w:left="258" w:right="-108"/>
            </w:pPr>
          </w:p>
        </w:tc>
        <w:tc>
          <w:tcPr>
            <w:tcW w:w="1620" w:type="dxa"/>
            <w:tcBorders>
              <w:top w:val="single" w:sz="4" w:space="0" w:color="auto"/>
            </w:tcBorders>
            <w:shd w:val="clear" w:color="auto" w:fill="auto"/>
          </w:tcPr>
          <w:p w14:paraId="1B0C0D78" w14:textId="77777777" w:rsidR="005862F9" w:rsidRPr="00B91334" w:rsidRDefault="005862F9" w:rsidP="00155DD3">
            <w:pPr>
              <w:tabs>
                <w:tab w:val="decimal" w:pos="1152"/>
              </w:tabs>
              <w:spacing w:line="240" w:lineRule="atLeast"/>
              <w:ind w:left="258" w:right="-124"/>
            </w:pPr>
          </w:p>
        </w:tc>
        <w:tc>
          <w:tcPr>
            <w:tcW w:w="270" w:type="dxa"/>
            <w:vAlign w:val="bottom"/>
          </w:tcPr>
          <w:p w14:paraId="386D71E3" w14:textId="77777777" w:rsidR="005862F9" w:rsidRPr="003E755D" w:rsidRDefault="005862F9" w:rsidP="00155DD3">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59B6DB45" w14:textId="77777777" w:rsidR="005862F9" w:rsidRPr="00B91334" w:rsidRDefault="005862F9" w:rsidP="00155DD3">
            <w:pPr>
              <w:tabs>
                <w:tab w:val="decimal" w:pos="1224"/>
              </w:tabs>
              <w:spacing w:line="240" w:lineRule="atLeast"/>
              <w:ind w:left="258" w:right="-124"/>
            </w:pPr>
          </w:p>
        </w:tc>
        <w:tc>
          <w:tcPr>
            <w:tcW w:w="270" w:type="dxa"/>
          </w:tcPr>
          <w:p w14:paraId="5706BCAF" w14:textId="77777777" w:rsidR="005862F9" w:rsidRPr="003E755D" w:rsidRDefault="005862F9" w:rsidP="00155DD3">
            <w:pPr>
              <w:tabs>
                <w:tab w:val="decimal" w:pos="1179"/>
              </w:tabs>
              <w:spacing w:line="240" w:lineRule="atLeast"/>
              <w:ind w:left="-108" w:right="-124"/>
            </w:pPr>
          </w:p>
        </w:tc>
        <w:tc>
          <w:tcPr>
            <w:tcW w:w="1440" w:type="dxa"/>
            <w:tcBorders>
              <w:top w:val="single" w:sz="4" w:space="0" w:color="auto"/>
            </w:tcBorders>
          </w:tcPr>
          <w:p w14:paraId="38815E84" w14:textId="77777777" w:rsidR="005862F9" w:rsidRPr="00B91334" w:rsidRDefault="005862F9" w:rsidP="00155DD3">
            <w:pPr>
              <w:tabs>
                <w:tab w:val="decimal" w:pos="1242"/>
              </w:tabs>
              <w:spacing w:line="240" w:lineRule="atLeast"/>
              <w:ind w:left="-108" w:right="-124"/>
            </w:pPr>
          </w:p>
        </w:tc>
      </w:tr>
      <w:tr w:rsidR="005862F9" w:rsidRPr="003E755D" w14:paraId="0E73FF57" w14:textId="77777777" w:rsidTr="00155DD3">
        <w:trPr>
          <w:cantSplit/>
        </w:trPr>
        <w:tc>
          <w:tcPr>
            <w:tcW w:w="7470" w:type="dxa"/>
            <w:gridSpan w:val="4"/>
          </w:tcPr>
          <w:p w14:paraId="4DA2C269" w14:textId="77777777" w:rsidR="005862F9" w:rsidRPr="00B91334" w:rsidRDefault="005862F9" w:rsidP="00155DD3">
            <w:pPr>
              <w:spacing w:line="240" w:lineRule="atLeast"/>
              <w:ind w:left="258" w:right="-124"/>
              <w:rPr>
                <w:rFonts w:cs="Angsana New"/>
                <w:i/>
                <w:iCs/>
              </w:rPr>
            </w:pPr>
            <w:r w:rsidRPr="00B91334">
              <w:rPr>
                <w:rFonts w:cs="Angsana New"/>
                <w:i/>
                <w:iCs/>
              </w:rPr>
              <w:t>High value receivables</w:t>
            </w:r>
          </w:p>
        </w:tc>
        <w:tc>
          <w:tcPr>
            <w:tcW w:w="270" w:type="dxa"/>
          </w:tcPr>
          <w:p w14:paraId="7809263C" w14:textId="77777777" w:rsidR="005862F9" w:rsidRPr="003E755D" w:rsidRDefault="005862F9" w:rsidP="00155DD3">
            <w:pPr>
              <w:tabs>
                <w:tab w:val="decimal" w:pos="1179"/>
              </w:tabs>
              <w:spacing w:line="240" w:lineRule="atLeast"/>
              <w:ind w:left="-108" w:right="-124"/>
            </w:pPr>
          </w:p>
        </w:tc>
        <w:tc>
          <w:tcPr>
            <w:tcW w:w="1440" w:type="dxa"/>
          </w:tcPr>
          <w:p w14:paraId="120CC1D0" w14:textId="77777777" w:rsidR="005862F9" w:rsidRPr="00B91334" w:rsidRDefault="005862F9" w:rsidP="00155DD3">
            <w:pPr>
              <w:tabs>
                <w:tab w:val="decimal" w:pos="1242"/>
              </w:tabs>
              <w:spacing w:line="240" w:lineRule="atLeast"/>
              <w:ind w:left="-108" w:right="-124"/>
            </w:pPr>
          </w:p>
        </w:tc>
      </w:tr>
      <w:tr w:rsidR="005B019C" w:rsidRPr="003E755D" w14:paraId="75B2AEB9" w14:textId="77777777" w:rsidTr="00184BAE">
        <w:trPr>
          <w:cantSplit/>
        </w:trPr>
        <w:tc>
          <w:tcPr>
            <w:tcW w:w="3960" w:type="dxa"/>
          </w:tcPr>
          <w:p w14:paraId="1317579E" w14:textId="77777777" w:rsidR="005B019C" w:rsidRPr="003E755D" w:rsidRDefault="005B019C" w:rsidP="005B019C">
            <w:pPr>
              <w:spacing w:line="240" w:lineRule="atLeast"/>
              <w:ind w:left="258" w:right="-108"/>
            </w:pPr>
            <w:r w:rsidRPr="003E755D">
              <w:t>Portion of overdue</w:t>
            </w:r>
          </w:p>
        </w:tc>
        <w:tc>
          <w:tcPr>
            <w:tcW w:w="1620" w:type="dxa"/>
            <w:shd w:val="clear" w:color="auto" w:fill="auto"/>
          </w:tcPr>
          <w:p w14:paraId="018905EB" w14:textId="0070741F" w:rsidR="005B019C" w:rsidRPr="00B91334" w:rsidRDefault="005B019C" w:rsidP="005B019C">
            <w:pPr>
              <w:tabs>
                <w:tab w:val="left" w:pos="700"/>
              </w:tabs>
              <w:spacing w:line="240" w:lineRule="auto"/>
              <w:ind w:right="390"/>
              <w:jc w:val="right"/>
            </w:pPr>
            <w:r w:rsidRPr="00155DD3">
              <w:t>-</w:t>
            </w:r>
          </w:p>
        </w:tc>
        <w:tc>
          <w:tcPr>
            <w:tcW w:w="270" w:type="dxa"/>
          </w:tcPr>
          <w:p w14:paraId="00B4C0B9" w14:textId="77777777" w:rsidR="005B019C" w:rsidRPr="003E755D" w:rsidRDefault="005B019C" w:rsidP="005B019C">
            <w:pPr>
              <w:pStyle w:val="3"/>
              <w:tabs>
                <w:tab w:val="clear" w:pos="360"/>
                <w:tab w:val="clear" w:pos="720"/>
                <w:tab w:val="decimal" w:pos="1212"/>
              </w:tabs>
              <w:spacing w:line="240" w:lineRule="atLeast"/>
              <w:ind w:left="258" w:right="-124"/>
              <w:rPr>
                <w:rFonts w:cs="Times New Roman"/>
                <w:lang w:val="en-US"/>
              </w:rPr>
            </w:pPr>
          </w:p>
        </w:tc>
        <w:tc>
          <w:tcPr>
            <w:tcW w:w="1620" w:type="dxa"/>
          </w:tcPr>
          <w:p w14:paraId="31521D1A" w14:textId="75236BCD" w:rsidR="005B019C" w:rsidRPr="00B91334" w:rsidRDefault="005B019C" w:rsidP="005B019C">
            <w:pPr>
              <w:tabs>
                <w:tab w:val="left" w:pos="720"/>
              </w:tabs>
              <w:spacing w:line="240" w:lineRule="auto"/>
              <w:ind w:right="390"/>
              <w:jc w:val="right"/>
            </w:pPr>
            <w:r w:rsidRPr="00155DD3">
              <w:t>-</w:t>
            </w:r>
          </w:p>
        </w:tc>
        <w:tc>
          <w:tcPr>
            <w:tcW w:w="270" w:type="dxa"/>
          </w:tcPr>
          <w:p w14:paraId="36332DA5" w14:textId="77777777" w:rsidR="005B019C" w:rsidRPr="003E755D" w:rsidRDefault="005B019C" w:rsidP="005B019C">
            <w:pPr>
              <w:tabs>
                <w:tab w:val="decimal" w:pos="1179"/>
              </w:tabs>
              <w:spacing w:line="240" w:lineRule="atLeast"/>
              <w:ind w:left="-108" w:right="-124"/>
            </w:pPr>
          </w:p>
        </w:tc>
        <w:tc>
          <w:tcPr>
            <w:tcW w:w="1440" w:type="dxa"/>
          </w:tcPr>
          <w:p w14:paraId="646AF129" w14:textId="6AEB8D8F" w:rsidR="005B019C" w:rsidRPr="00B91334" w:rsidRDefault="005B019C" w:rsidP="005B019C">
            <w:pPr>
              <w:tabs>
                <w:tab w:val="left" w:pos="720"/>
              </w:tabs>
              <w:spacing w:line="240" w:lineRule="auto"/>
              <w:ind w:right="390"/>
              <w:jc w:val="right"/>
            </w:pPr>
            <w:r w:rsidRPr="00155DD3">
              <w:t>-</w:t>
            </w:r>
          </w:p>
        </w:tc>
      </w:tr>
      <w:tr w:rsidR="00E14011" w:rsidRPr="003E755D" w14:paraId="3AFB9D11" w14:textId="77777777" w:rsidTr="00155DD3">
        <w:trPr>
          <w:cantSplit/>
        </w:trPr>
        <w:tc>
          <w:tcPr>
            <w:tcW w:w="3960" w:type="dxa"/>
            <w:vAlign w:val="bottom"/>
          </w:tcPr>
          <w:p w14:paraId="281B14DF" w14:textId="77777777" w:rsidR="00E14011" w:rsidRPr="003E755D" w:rsidRDefault="00E14011" w:rsidP="00E14011">
            <w:pPr>
              <w:spacing w:line="240" w:lineRule="atLeast"/>
              <w:ind w:left="520" w:hanging="270"/>
            </w:pPr>
            <w:r w:rsidRPr="003E755D">
              <w:rPr>
                <w:i/>
                <w:iCs/>
              </w:rPr>
              <w:t>Less</w:t>
            </w:r>
            <w:r w:rsidRPr="003E755D">
              <w:t xml:space="preserve"> undue value</w:t>
            </w:r>
          </w:p>
          <w:p w14:paraId="31FC6DBB" w14:textId="77777777" w:rsidR="00E14011" w:rsidRPr="003E755D" w:rsidRDefault="00E14011" w:rsidP="00E14011">
            <w:pPr>
              <w:spacing w:line="240" w:lineRule="atLeast"/>
              <w:ind w:left="520" w:hanging="270"/>
            </w:pPr>
            <w:r w:rsidRPr="003E755D">
              <w:t xml:space="preserve">        added tax</w:t>
            </w:r>
          </w:p>
        </w:tc>
        <w:tc>
          <w:tcPr>
            <w:tcW w:w="1620" w:type="dxa"/>
            <w:tcBorders>
              <w:bottom w:val="single" w:sz="4" w:space="0" w:color="auto"/>
            </w:tcBorders>
            <w:shd w:val="clear" w:color="auto" w:fill="auto"/>
          </w:tcPr>
          <w:p w14:paraId="089AC10D" w14:textId="77777777" w:rsidR="00E14011" w:rsidRPr="00155DD3" w:rsidRDefault="00E14011" w:rsidP="00E14011">
            <w:pPr>
              <w:tabs>
                <w:tab w:val="left" w:pos="720"/>
              </w:tabs>
              <w:spacing w:line="240" w:lineRule="auto"/>
              <w:ind w:right="390"/>
              <w:jc w:val="right"/>
            </w:pPr>
          </w:p>
          <w:p w14:paraId="74F271C3" w14:textId="33ECCD3D" w:rsidR="00E14011" w:rsidRPr="00957922" w:rsidRDefault="00E14011" w:rsidP="00E14011">
            <w:pPr>
              <w:tabs>
                <w:tab w:val="left" w:pos="720"/>
              </w:tabs>
              <w:spacing w:line="240" w:lineRule="auto"/>
              <w:ind w:right="390"/>
              <w:jc w:val="right"/>
              <w:rPr>
                <w:highlight w:val="yellow"/>
              </w:rPr>
            </w:pPr>
            <w:r w:rsidRPr="00155DD3">
              <w:t>-</w:t>
            </w:r>
          </w:p>
        </w:tc>
        <w:tc>
          <w:tcPr>
            <w:tcW w:w="270" w:type="dxa"/>
          </w:tcPr>
          <w:p w14:paraId="14034CB7" w14:textId="77777777" w:rsidR="00E14011" w:rsidRPr="00957922" w:rsidRDefault="00E14011" w:rsidP="00E14011">
            <w:pPr>
              <w:spacing w:line="240" w:lineRule="auto"/>
              <w:ind w:right="108"/>
              <w:jc w:val="right"/>
              <w:rPr>
                <w:highlight w:val="yellow"/>
              </w:rPr>
            </w:pPr>
          </w:p>
        </w:tc>
        <w:tc>
          <w:tcPr>
            <w:tcW w:w="1620" w:type="dxa"/>
            <w:tcBorders>
              <w:bottom w:val="single" w:sz="4" w:space="0" w:color="auto"/>
            </w:tcBorders>
          </w:tcPr>
          <w:p w14:paraId="41BEE444" w14:textId="77777777" w:rsidR="00E14011" w:rsidRPr="00155DD3" w:rsidRDefault="00E14011" w:rsidP="00E14011">
            <w:pPr>
              <w:tabs>
                <w:tab w:val="left" w:pos="720"/>
              </w:tabs>
              <w:spacing w:line="240" w:lineRule="auto"/>
              <w:ind w:right="390"/>
              <w:jc w:val="right"/>
            </w:pPr>
          </w:p>
          <w:p w14:paraId="46CC7AC8" w14:textId="5347DEC4" w:rsidR="00E14011" w:rsidRPr="00957922" w:rsidRDefault="00E14011" w:rsidP="00E14011">
            <w:pPr>
              <w:tabs>
                <w:tab w:val="left" w:pos="670"/>
                <w:tab w:val="left" w:pos="720"/>
              </w:tabs>
              <w:spacing w:line="240" w:lineRule="auto"/>
              <w:ind w:right="390"/>
              <w:jc w:val="right"/>
              <w:rPr>
                <w:highlight w:val="yellow"/>
              </w:rPr>
            </w:pPr>
            <w:r w:rsidRPr="00155DD3">
              <w:t>-</w:t>
            </w:r>
          </w:p>
        </w:tc>
        <w:tc>
          <w:tcPr>
            <w:tcW w:w="270" w:type="dxa"/>
          </w:tcPr>
          <w:p w14:paraId="2D8F13DD" w14:textId="77777777" w:rsidR="00E14011" w:rsidRPr="00957922" w:rsidRDefault="00E14011" w:rsidP="00E14011">
            <w:pPr>
              <w:spacing w:line="240" w:lineRule="auto"/>
              <w:jc w:val="both"/>
              <w:rPr>
                <w:highlight w:val="yellow"/>
              </w:rPr>
            </w:pPr>
          </w:p>
        </w:tc>
        <w:tc>
          <w:tcPr>
            <w:tcW w:w="1440" w:type="dxa"/>
            <w:tcBorders>
              <w:bottom w:val="single" w:sz="4" w:space="0" w:color="auto"/>
            </w:tcBorders>
          </w:tcPr>
          <w:p w14:paraId="541724AE" w14:textId="77777777" w:rsidR="00E14011" w:rsidRPr="00155DD3" w:rsidRDefault="00E14011" w:rsidP="00E14011">
            <w:pPr>
              <w:tabs>
                <w:tab w:val="left" w:pos="720"/>
              </w:tabs>
              <w:spacing w:line="240" w:lineRule="auto"/>
              <w:ind w:right="390"/>
              <w:jc w:val="right"/>
            </w:pPr>
          </w:p>
          <w:p w14:paraId="5DDB23DC" w14:textId="16E71CED" w:rsidR="00E14011" w:rsidRPr="00957922" w:rsidRDefault="00E14011" w:rsidP="00E14011">
            <w:pPr>
              <w:tabs>
                <w:tab w:val="left" w:pos="720"/>
              </w:tabs>
              <w:spacing w:line="240" w:lineRule="auto"/>
              <w:ind w:right="390"/>
              <w:jc w:val="right"/>
              <w:rPr>
                <w:highlight w:val="yellow"/>
                <w:cs/>
              </w:rPr>
            </w:pPr>
            <w:r w:rsidRPr="00155DD3">
              <w:t>-</w:t>
            </w:r>
          </w:p>
        </w:tc>
      </w:tr>
      <w:tr w:rsidR="00E14011" w:rsidRPr="003E755D" w14:paraId="652AF0C4" w14:textId="77777777" w:rsidTr="00155DD3">
        <w:trPr>
          <w:cantSplit/>
        </w:trPr>
        <w:tc>
          <w:tcPr>
            <w:tcW w:w="3960" w:type="dxa"/>
          </w:tcPr>
          <w:p w14:paraId="61C56F76" w14:textId="77777777" w:rsidR="00E14011" w:rsidRPr="003E755D" w:rsidRDefault="00E14011" w:rsidP="00E14011">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6E51FD59" w14:textId="24FFD869" w:rsidR="00E14011" w:rsidRPr="00957922" w:rsidRDefault="00E14011" w:rsidP="00E14011">
            <w:pPr>
              <w:tabs>
                <w:tab w:val="left" w:pos="720"/>
              </w:tabs>
              <w:spacing w:line="240" w:lineRule="auto"/>
              <w:ind w:right="390"/>
              <w:jc w:val="right"/>
              <w:rPr>
                <w:b/>
                <w:bCs/>
                <w:highlight w:val="yellow"/>
              </w:rPr>
            </w:pPr>
            <w:r w:rsidRPr="00155DD3">
              <w:rPr>
                <w:b/>
                <w:bCs/>
              </w:rPr>
              <w:t>-</w:t>
            </w:r>
          </w:p>
        </w:tc>
        <w:tc>
          <w:tcPr>
            <w:tcW w:w="270" w:type="dxa"/>
          </w:tcPr>
          <w:p w14:paraId="5A71265B" w14:textId="77777777" w:rsidR="00E14011" w:rsidRPr="00957922" w:rsidRDefault="00E14011" w:rsidP="00E14011">
            <w:pPr>
              <w:tabs>
                <w:tab w:val="left" w:pos="720"/>
              </w:tabs>
              <w:spacing w:line="240" w:lineRule="auto"/>
              <w:ind w:right="76"/>
              <w:jc w:val="both"/>
              <w:rPr>
                <w:b/>
                <w:bCs/>
                <w:highlight w:val="yellow"/>
              </w:rPr>
            </w:pPr>
          </w:p>
        </w:tc>
        <w:tc>
          <w:tcPr>
            <w:tcW w:w="1620" w:type="dxa"/>
            <w:tcBorders>
              <w:top w:val="single" w:sz="4" w:space="0" w:color="auto"/>
              <w:bottom w:val="single" w:sz="4" w:space="0" w:color="auto"/>
            </w:tcBorders>
          </w:tcPr>
          <w:p w14:paraId="41D967F8" w14:textId="46315A94" w:rsidR="00E14011" w:rsidRPr="00957922" w:rsidRDefault="00E14011" w:rsidP="00E14011">
            <w:pPr>
              <w:tabs>
                <w:tab w:val="left" w:pos="720"/>
              </w:tabs>
              <w:spacing w:line="240" w:lineRule="auto"/>
              <w:ind w:right="390"/>
              <w:jc w:val="right"/>
              <w:rPr>
                <w:b/>
                <w:bCs/>
                <w:highlight w:val="yellow"/>
              </w:rPr>
            </w:pPr>
            <w:r w:rsidRPr="00155DD3">
              <w:rPr>
                <w:b/>
                <w:bCs/>
              </w:rPr>
              <w:t>-</w:t>
            </w:r>
          </w:p>
        </w:tc>
        <w:tc>
          <w:tcPr>
            <w:tcW w:w="270" w:type="dxa"/>
          </w:tcPr>
          <w:p w14:paraId="4C76790C" w14:textId="77777777" w:rsidR="00E14011" w:rsidRPr="00957922" w:rsidRDefault="00E14011" w:rsidP="00E14011">
            <w:pPr>
              <w:tabs>
                <w:tab w:val="left" w:pos="720"/>
              </w:tabs>
              <w:spacing w:line="240" w:lineRule="auto"/>
              <w:ind w:right="347"/>
              <w:jc w:val="both"/>
              <w:rPr>
                <w:b/>
                <w:bCs/>
                <w:highlight w:val="yellow"/>
              </w:rPr>
            </w:pPr>
          </w:p>
        </w:tc>
        <w:tc>
          <w:tcPr>
            <w:tcW w:w="1440" w:type="dxa"/>
            <w:tcBorders>
              <w:top w:val="single" w:sz="4" w:space="0" w:color="auto"/>
              <w:bottom w:val="single" w:sz="4" w:space="0" w:color="auto"/>
            </w:tcBorders>
          </w:tcPr>
          <w:p w14:paraId="780EA709" w14:textId="5B24EBF9" w:rsidR="00E14011" w:rsidRPr="00957922" w:rsidRDefault="00E14011" w:rsidP="00E14011">
            <w:pPr>
              <w:tabs>
                <w:tab w:val="left" w:pos="720"/>
              </w:tabs>
              <w:spacing w:line="240" w:lineRule="auto"/>
              <w:ind w:right="390"/>
              <w:jc w:val="right"/>
              <w:rPr>
                <w:b/>
                <w:bCs/>
                <w:highlight w:val="yellow"/>
              </w:rPr>
            </w:pPr>
            <w:r w:rsidRPr="00155DD3">
              <w:rPr>
                <w:b/>
                <w:bCs/>
              </w:rPr>
              <w:t>-</w:t>
            </w:r>
          </w:p>
        </w:tc>
      </w:tr>
      <w:tr w:rsidR="00E14011" w:rsidRPr="000A4D45" w14:paraId="708A8BD5" w14:textId="77777777" w:rsidTr="00155DD3">
        <w:trPr>
          <w:cantSplit/>
        </w:trPr>
        <w:tc>
          <w:tcPr>
            <w:tcW w:w="3960" w:type="dxa"/>
          </w:tcPr>
          <w:p w14:paraId="3B6369A4" w14:textId="77777777" w:rsidR="00E14011" w:rsidRPr="003E755D" w:rsidRDefault="00E14011" w:rsidP="00E14011">
            <w:pPr>
              <w:spacing w:line="240" w:lineRule="atLeast"/>
              <w:ind w:firstLine="250"/>
              <w:rPr>
                <w:b/>
                <w:bCs/>
              </w:rPr>
            </w:pPr>
            <w:r w:rsidRPr="003E755D">
              <w:rPr>
                <w:b/>
                <w:bCs/>
              </w:rPr>
              <w:t>Grand total</w:t>
            </w:r>
          </w:p>
        </w:tc>
        <w:tc>
          <w:tcPr>
            <w:tcW w:w="1620" w:type="dxa"/>
            <w:tcBorders>
              <w:top w:val="single" w:sz="4" w:space="0" w:color="auto"/>
              <w:bottom w:val="double" w:sz="4" w:space="0" w:color="auto"/>
            </w:tcBorders>
            <w:shd w:val="clear" w:color="auto" w:fill="auto"/>
          </w:tcPr>
          <w:p w14:paraId="6FD89BA1" w14:textId="68C7FD60" w:rsidR="00E14011" w:rsidRPr="00957922" w:rsidRDefault="00E14011" w:rsidP="00E14011">
            <w:pPr>
              <w:tabs>
                <w:tab w:val="left" w:pos="720"/>
              </w:tabs>
              <w:spacing w:line="240" w:lineRule="auto"/>
              <w:ind w:right="76"/>
              <w:jc w:val="right"/>
              <w:rPr>
                <w:b/>
                <w:bCs/>
                <w:highlight w:val="yellow"/>
                <w:cs/>
              </w:rPr>
            </w:pPr>
            <w:r w:rsidRPr="00155DD3">
              <w:rPr>
                <w:b/>
                <w:bCs/>
              </w:rPr>
              <w:t>15</w:t>
            </w:r>
            <w:r>
              <w:rPr>
                <w:b/>
                <w:bCs/>
              </w:rPr>
              <w:t>8</w:t>
            </w:r>
            <w:r w:rsidRPr="00155DD3">
              <w:rPr>
                <w:b/>
                <w:bCs/>
              </w:rPr>
              <w:t>,</w:t>
            </w:r>
            <w:r>
              <w:rPr>
                <w:b/>
                <w:bCs/>
              </w:rPr>
              <w:t>922</w:t>
            </w:r>
          </w:p>
        </w:tc>
        <w:tc>
          <w:tcPr>
            <w:tcW w:w="270" w:type="dxa"/>
          </w:tcPr>
          <w:p w14:paraId="63D774A2" w14:textId="77777777" w:rsidR="00E14011" w:rsidRPr="00957922" w:rsidRDefault="00E14011" w:rsidP="00E14011">
            <w:pPr>
              <w:spacing w:line="240" w:lineRule="auto"/>
              <w:ind w:right="76"/>
              <w:jc w:val="both"/>
              <w:rPr>
                <w:b/>
                <w:bCs/>
                <w:highlight w:val="yellow"/>
              </w:rPr>
            </w:pPr>
          </w:p>
        </w:tc>
        <w:tc>
          <w:tcPr>
            <w:tcW w:w="1620" w:type="dxa"/>
            <w:tcBorders>
              <w:top w:val="single" w:sz="4" w:space="0" w:color="auto"/>
              <w:bottom w:val="double" w:sz="4" w:space="0" w:color="auto"/>
            </w:tcBorders>
          </w:tcPr>
          <w:p w14:paraId="5BA26283" w14:textId="6C03B6A7" w:rsidR="00E14011" w:rsidRPr="00957922" w:rsidRDefault="00E14011" w:rsidP="00E14011">
            <w:pPr>
              <w:tabs>
                <w:tab w:val="left" w:pos="967"/>
              </w:tabs>
              <w:spacing w:line="240" w:lineRule="auto"/>
              <w:ind w:right="72" w:firstLine="432"/>
              <w:jc w:val="right"/>
              <w:rPr>
                <w:b/>
                <w:bCs/>
                <w:highlight w:val="yellow"/>
              </w:rPr>
            </w:pPr>
            <w:r w:rsidRPr="00155DD3">
              <w:rPr>
                <w:b/>
                <w:bCs/>
              </w:rPr>
              <w:t>101,647</w:t>
            </w:r>
          </w:p>
        </w:tc>
        <w:tc>
          <w:tcPr>
            <w:tcW w:w="270" w:type="dxa"/>
          </w:tcPr>
          <w:p w14:paraId="7FAA187F" w14:textId="77777777" w:rsidR="00E14011" w:rsidRPr="00957922" w:rsidRDefault="00E14011" w:rsidP="00E14011">
            <w:pPr>
              <w:spacing w:line="240" w:lineRule="auto"/>
              <w:ind w:right="76"/>
              <w:jc w:val="both"/>
              <w:rPr>
                <w:b/>
                <w:bCs/>
                <w:highlight w:val="yellow"/>
              </w:rPr>
            </w:pPr>
          </w:p>
        </w:tc>
        <w:tc>
          <w:tcPr>
            <w:tcW w:w="1440" w:type="dxa"/>
            <w:tcBorders>
              <w:top w:val="single" w:sz="4" w:space="0" w:color="auto"/>
              <w:bottom w:val="double" w:sz="4" w:space="0" w:color="auto"/>
            </w:tcBorders>
          </w:tcPr>
          <w:p w14:paraId="3B7AC955" w14:textId="72D414A3" w:rsidR="00E14011" w:rsidRPr="00957922" w:rsidRDefault="00E14011" w:rsidP="00E14011">
            <w:pPr>
              <w:tabs>
                <w:tab w:val="left" w:pos="720"/>
              </w:tabs>
              <w:spacing w:line="240" w:lineRule="auto"/>
              <w:ind w:right="76"/>
              <w:jc w:val="right"/>
              <w:rPr>
                <w:rFonts w:cstheme="minorBidi"/>
                <w:b/>
                <w:bCs/>
                <w:highlight w:val="yellow"/>
                <w:cs/>
              </w:rPr>
            </w:pPr>
            <w:r w:rsidRPr="00155DD3">
              <w:rPr>
                <w:b/>
                <w:bCs/>
              </w:rPr>
              <w:t>12,115</w:t>
            </w:r>
          </w:p>
        </w:tc>
      </w:tr>
    </w:tbl>
    <w:p w14:paraId="768C4ABA" w14:textId="20DD006E" w:rsidR="00F26E92" w:rsidRDefault="00F26E92" w:rsidP="00657621">
      <w:pPr>
        <w:spacing w:line="240" w:lineRule="atLeast"/>
        <w:ind w:left="540" w:firstLine="90"/>
      </w:pPr>
    </w:p>
    <w:p w14:paraId="07470294" w14:textId="77777777" w:rsidR="00772AFB" w:rsidRDefault="00772AFB" w:rsidP="00772AFB">
      <w:pPr>
        <w:pStyle w:val="block"/>
        <w:spacing w:after="0" w:line="240" w:lineRule="auto"/>
        <w:ind w:left="540"/>
        <w:jc w:val="both"/>
      </w:pPr>
      <w:r w:rsidRPr="00395F2F">
        <w:t>*Net of unearned interest income, collateral and undue value added tax</w:t>
      </w:r>
    </w:p>
    <w:p w14:paraId="59664EAE" w14:textId="44E5576E" w:rsidR="00F24B3E" w:rsidRPr="00772AFB" w:rsidRDefault="00F24B3E" w:rsidP="00657621">
      <w:pPr>
        <w:spacing w:line="240" w:lineRule="atLeast"/>
        <w:ind w:left="540" w:firstLine="90"/>
        <w:rPr>
          <w:lang w:val="en-GB"/>
        </w:rPr>
      </w:pPr>
    </w:p>
    <w:p w14:paraId="2D57F838" w14:textId="22DA4D58" w:rsidR="00F24B3E" w:rsidRDefault="00F24B3E" w:rsidP="00657621">
      <w:pPr>
        <w:spacing w:line="240" w:lineRule="atLeast"/>
        <w:ind w:left="540" w:firstLine="90"/>
      </w:pPr>
    </w:p>
    <w:p w14:paraId="2BD5EA02" w14:textId="487F1BAD" w:rsidR="00F24B3E" w:rsidRDefault="00F24B3E" w:rsidP="00657621">
      <w:pPr>
        <w:spacing w:line="240" w:lineRule="atLeast"/>
        <w:ind w:left="540" w:firstLine="90"/>
      </w:pPr>
    </w:p>
    <w:p w14:paraId="4F55AA97" w14:textId="247E4E88" w:rsidR="00F24B3E" w:rsidRDefault="00F24B3E" w:rsidP="00657621">
      <w:pPr>
        <w:spacing w:line="240" w:lineRule="atLeast"/>
        <w:ind w:left="540" w:firstLine="90"/>
      </w:pPr>
    </w:p>
    <w:p w14:paraId="1C976B8F" w14:textId="7806109B" w:rsidR="00F24B3E" w:rsidRDefault="00F24B3E" w:rsidP="00657621">
      <w:pPr>
        <w:spacing w:line="240" w:lineRule="atLeast"/>
        <w:ind w:left="540" w:firstLine="90"/>
      </w:pPr>
    </w:p>
    <w:p w14:paraId="1BB80B56" w14:textId="7E97B3FC" w:rsidR="00F24B3E" w:rsidRDefault="00F24B3E" w:rsidP="00657621">
      <w:pPr>
        <w:spacing w:line="240" w:lineRule="atLeast"/>
        <w:ind w:left="540" w:firstLine="90"/>
      </w:pPr>
    </w:p>
    <w:p w14:paraId="1CE0D145" w14:textId="77C90E51" w:rsidR="00F24B3E" w:rsidRDefault="00F24B3E" w:rsidP="00657621">
      <w:pPr>
        <w:spacing w:line="240" w:lineRule="atLeast"/>
        <w:ind w:left="540" w:firstLine="90"/>
      </w:pPr>
    </w:p>
    <w:p w14:paraId="773739DA" w14:textId="1CB346ED" w:rsidR="00F24B3E" w:rsidRDefault="00F24B3E" w:rsidP="00657621">
      <w:pPr>
        <w:spacing w:line="240" w:lineRule="atLeast"/>
        <w:ind w:left="540" w:firstLine="90"/>
      </w:pPr>
    </w:p>
    <w:p w14:paraId="24B4A6C6" w14:textId="416EC801" w:rsidR="00F24B3E" w:rsidRDefault="00F24B3E" w:rsidP="00657621">
      <w:pPr>
        <w:spacing w:line="240" w:lineRule="atLeast"/>
        <w:ind w:left="540" w:firstLine="90"/>
      </w:pPr>
    </w:p>
    <w:p w14:paraId="51FBB28B" w14:textId="3FFD52B7" w:rsidR="00F24B3E" w:rsidRDefault="00F24B3E" w:rsidP="00657621">
      <w:pPr>
        <w:spacing w:line="240" w:lineRule="atLeast"/>
        <w:ind w:left="540" w:firstLine="90"/>
      </w:pPr>
    </w:p>
    <w:p w14:paraId="745B169C" w14:textId="657F6098" w:rsidR="00F24B3E" w:rsidRDefault="00F24B3E" w:rsidP="00657621">
      <w:pPr>
        <w:spacing w:line="240" w:lineRule="atLeast"/>
        <w:ind w:left="540" w:firstLine="90"/>
      </w:pPr>
    </w:p>
    <w:p w14:paraId="62A9A638" w14:textId="215AADFA" w:rsidR="00F24B3E" w:rsidRDefault="00F24B3E" w:rsidP="00657621">
      <w:pPr>
        <w:spacing w:line="240" w:lineRule="atLeast"/>
        <w:ind w:left="540" w:firstLine="90"/>
      </w:pPr>
    </w:p>
    <w:p w14:paraId="2ED11E6C" w14:textId="2788DD78" w:rsidR="00F24B3E" w:rsidRDefault="00F24B3E" w:rsidP="00657621">
      <w:pPr>
        <w:spacing w:line="240" w:lineRule="atLeast"/>
        <w:ind w:left="540" w:firstLine="90"/>
      </w:pPr>
    </w:p>
    <w:p w14:paraId="48A4FBF7" w14:textId="7C63157C" w:rsidR="00F24B3E" w:rsidRDefault="00F24B3E" w:rsidP="00657621">
      <w:pPr>
        <w:spacing w:line="240" w:lineRule="atLeast"/>
        <w:ind w:left="540" w:firstLine="90"/>
      </w:pPr>
    </w:p>
    <w:p w14:paraId="003C1F53" w14:textId="1D8A6E93" w:rsidR="00F24B3E" w:rsidRDefault="00F24B3E" w:rsidP="00657621">
      <w:pPr>
        <w:spacing w:line="240" w:lineRule="atLeast"/>
        <w:ind w:left="540" w:firstLine="90"/>
      </w:pPr>
    </w:p>
    <w:p w14:paraId="62C0B274" w14:textId="158AE515" w:rsidR="00F24B3E" w:rsidRDefault="00F24B3E" w:rsidP="00657621">
      <w:pPr>
        <w:spacing w:line="240" w:lineRule="atLeast"/>
        <w:ind w:left="540" w:firstLine="90"/>
      </w:pPr>
    </w:p>
    <w:p w14:paraId="0C832169" w14:textId="33796194" w:rsidR="00F24B3E" w:rsidRDefault="00F24B3E" w:rsidP="00657621">
      <w:pPr>
        <w:spacing w:line="240" w:lineRule="atLeast"/>
        <w:ind w:left="540" w:firstLine="90"/>
        <w:rPr>
          <w:rFonts w:cstheme="minorBidi"/>
        </w:rPr>
      </w:pPr>
    </w:p>
    <w:p w14:paraId="52A144AE" w14:textId="0FD49FDB" w:rsidR="00C5412E" w:rsidRDefault="00C5412E" w:rsidP="00657621">
      <w:pPr>
        <w:spacing w:line="240" w:lineRule="atLeast"/>
        <w:ind w:left="540" w:firstLine="90"/>
        <w:rPr>
          <w:rFonts w:cstheme="minorBidi"/>
        </w:rPr>
      </w:pPr>
    </w:p>
    <w:p w14:paraId="6B054376" w14:textId="697F02C6" w:rsidR="00C5412E" w:rsidRDefault="00C5412E" w:rsidP="00657621">
      <w:pPr>
        <w:spacing w:line="240" w:lineRule="atLeast"/>
        <w:ind w:left="540" w:firstLine="90"/>
        <w:rPr>
          <w:rFonts w:cstheme="minorBidi"/>
        </w:rPr>
      </w:pPr>
    </w:p>
    <w:p w14:paraId="489A4577" w14:textId="77777777" w:rsidR="007100F5" w:rsidRPr="00C5412E" w:rsidRDefault="007100F5" w:rsidP="00657621">
      <w:pPr>
        <w:spacing w:line="240" w:lineRule="atLeast"/>
        <w:ind w:left="540" w:firstLine="90"/>
        <w:rPr>
          <w:rFonts w:cstheme="minorBidi"/>
        </w:rPr>
      </w:pPr>
    </w:p>
    <w:p w14:paraId="6FDD0F11" w14:textId="0E97F531" w:rsidR="00F24B3E" w:rsidRDefault="00F24B3E" w:rsidP="00657621">
      <w:pPr>
        <w:spacing w:line="240" w:lineRule="atLeast"/>
        <w:ind w:left="540" w:firstLine="90"/>
      </w:pPr>
    </w:p>
    <w:p w14:paraId="76A60F92" w14:textId="5BB04BC6" w:rsidR="00F24B3E" w:rsidRDefault="00F24B3E" w:rsidP="00657621">
      <w:pPr>
        <w:spacing w:line="240" w:lineRule="atLeast"/>
        <w:ind w:left="540" w:firstLine="90"/>
      </w:pPr>
    </w:p>
    <w:p w14:paraId="1557CEF6" w14:textId="64AB79A6" w:rsidR="00F24B3E" w:rsidRDefault="00F24B3E" w:rsidP="00657621">
      <w:pPr>
        <w:spacing w:line="240" w:lineRule="atLeast"/>
        <w:ind w:left="540" w:firstLine="90"/>
      </w:pPr>
    </w:p>
    <w:p w14:paraId="2166BDAF" w14:textId="77777777" w:rsidR="00F24B3E" w:rsidRDefault="00F24B3E"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A47FD3" w:rsidRPr="003E755D" w14:paraId="3DC8E6FD" w14:textId="77777777" w:rsidTr="001E52EF">
        <w:trPr>
          <w:cantSplit/>
        </w:trPr>
        <w:tc>
          <w:tcPr>
            <w:tcW w:w="3960" w:type="dxa"/>
          </w:tcPr>
          <w:p w14:paraId="39B94B69" w14:textId="77777777" w:rsidR="00A47FD3" w:rsidRDefault="00A47FD3" w:rsidP="00A47FD3">
            <w:pPr>
              <w:spacing w:line="240" w:lineRule="atLeast"/>
              <w:rPr>
                <w:rFonts w:cs="Cordia New"/>
                <w:b/>
                <w:bCs/>
                <w:i/>
                <w:iCs/>
              </w:rPr>
            </w:pPr>
          </w:p>
        </w:tc>
        <w:tc>
          <w:tcPr>
            <w:tcW w:w="5220" w:type="dxa"/>
            <w:gridSpan w:val="5"/>
            <w:shd w:val="clear" w:color="auto" w:fill="auto"/>
          </w:tcPr>
          <w:p w14:paraId="30579E18" w14:textId="77777777" w:rsidR="00A47FD3" w:rsidRPr="003E755D" w:rsidRDefault="00A47FD3" w:rsidP="00A47FD3">
            <w:pPr>
              <w:pStyle w:val="BodyText"/>
              <w:spacing w:after="0" w:line="240" w:lineRule="atLeast"/>
              <w:ind w:left="-108" w:right="-110"/>
              <w:jc w:val="center"/>
              <w:rPr>
                <w:b/>
                <w:bCs/>
                <w:lang w:val="en-GB"/>
              </w:rPr>
            </w:pPr>
            <w:r w:rsidRPr="003E755D">
              <w:rPr>
                <w:b/>
                <w:bCs/>
                <w:lang w:val="en-GB"/>
              </w:rPr>
              <w:t xml:space="preserve">Consolidated financial statements / </w:t>
            </w:r>
          </w:p>
          <w:p w14:paraId="3DF36726" w14:textId="2C58DE2E" w:rsidR="00A47FD3" w:rsidRPr="003E755D" w:rsidRDefault="00A47FD3" w:rsidP="00A47FD3">
            <w:pPr>
              <w:autoSpaceDE w:val="0"/>
              <w:autoSpaceDN w:val="0"/>
              <w:adjustRightInd w:val="0"/>
              <w:jc w:val="center"/>
            </w:pPr>
            <w:r w:rsidRPr="003E755D">
              <w:rPr>
                <w:b/>
                <w:bCs/>
                <w:lang w:val="en-GB"/>
              </w:rPr>
              <w:t>Separate financial statements</w:t>
            </w:r>
          </w:p>
        </w:tc>
      </w:tr>
      <w:tr w:rsidR="00A47FD3" w:rsidRPr="003E755D" w14:paraId="4B0F8FF8" w14:textId="77777777" w:rsidTr="001E52EF">
        <w:trPr>
          <w:cantSplit/>
        </w:trPr>
        <w:tc>
          <w:tcPr>
            <w:tcW w:w="3960" w:type="dxa"/>
          </w:tcPr>
          <w:p w14:paraId="19A485E7" w14:textId="77777777" w:rsidR="00A47FD3" w:rsidRPr="003E755D" w:rsidRDefault="00A47FD3" w:rsidP="00A47FD3">
            <w:pPr>
              <w:spacing w:line="240" w:lineRule="atLeast"/>
              <w:rPr>
                <w:rFonts w:cs="Cordia New"/>
                <w:b/>
                <w:bCs/>
                <w:i/>
                <w:iCs/>
              </w:rPr>
            </w:pPr>
          </w:p>
          <w:p w14:paraId="57B19B59" w14:textId="77777777" w:rsidR="00A47FD3" w:rsidRPr="003E755D" w:rsidRDefault="00A47FD3" w:rsidP="00A47FD3">
            <w:pPr>
              <w:spacing w:line="240" w:lineRule="atLeast"/>
              <w:rPr>
                <w:rFonts w:cs="Cordia New"/>
                <w:b/>
                <w:bCs/>
                <w:i/>
                <w:iCs/>
              </w:rPr>
            </w:pPr>
          </w:p>
          <w:p w14:paraId="53A19A85" w14:textId="77777777" w:rsidR="00A47FD3" w:rsidRPr="003E755D" w:rsidRDefault="00A47FD3" w:rsidP="00A47FD3">
            <w:pPr>
              <w:spacing w:line="240" w:lineRule="atLeast"/>
              <w:rPr>
                <w:rFonts w:cs="Cordia New"/>
                <w:b/>
                <w:bCs/>
                <w:i/>
                <w:iCs/>
              </w:rPr>
            </w:pPr>
          </w:p>
          <w:p w14:paraId="79B1BD73" w14:textId="77777777" w:rsidR="00A47FD3" w:rsidRPr="003E755D" w:rsidRDefault="00A47FD3" w:rsidP="00A47FD3">
            <w:pPr>
              <w:spacing w:line="240" w:lineRule="atLeast"/>
              <w:rPr>
                <w:rFonts w:cs="Cordia New"/>
                <w:b/>
                <w:bCs/>
                <w:i/>
                <w:iCs/>
              </w:rPr>
            </w:pPr>
          </w:p>
          <w:p w14:paraId="32BDDC84" w14:textId="77777777" w:rsidR="00A47FD3" w:rsidRPr="003E755D" w:rsidRDefault="00A47FD3" w:rsidP="00A47FD3">
            <w:pPr>
              <w:spacing w:line="240" w:lineRule="atLeast"/>
              <w:rPr>
                <w:rFonts w:cs="Cordia New"/>
                <w:b/>
                <w:bCs/>
                <w:i/>
                <w:iCs/>
              </w:rPr>
            </w:pPr>
            <w:r w:rsidRPr="003E755D">
              <w:rPr>
                <w:rFonts w:cs="Cordia New"/>
                <w:b/>
                <w:bCs/>
                <w:i/>
                <w:iCs/>
              </w:rPr>
              <w:t>At 31 December 2020</w:t>
            </w:r>
          </w:p>
        </w:tc>
        <w:tc>
          <w:tcPr>
            <w:tcW w:w="1620" w:type="dxa"/>
            <w:shd w:val="clear" w:color="auto" w:fill="auto"/>
          </w:tcPr>
          <w:p w14:paraId="7030A70B" w14:textId="1382BA94" w:rsidR="00A47FD3" w:rsidRPr="003E755D" w:rsidRDefault="00A47FD3" w:rsidP="00A47FD3">
            <w:pPr>
              <w:pStyle w:val="acctmergecolhdg"/>
              <w:spacing w:line="240" w:lineRule="atLeast"/>
              <w:ind w:left="-169" w:right="-142"/>
              <w:rPr>
                <w:b w:val="0"/>
                <w:bCs/>
              </w:rPr>
            </w:pPr>
            <w:r w:rsidRPr="003E755D">
              <w:rPr>
                <w:b w:val="0"/>
                <w:bCs/>
              </w:rPr>
              <w:t>Installment accounts receivable - net of unearned interest income</w:t>
            </w:r>
          </w:p>
        </w:tc>
        <w:tc>
          <w:tcPr>
            <w:tcW w:w="270" w:type="dxa"/>
          </w:tcPr>
          <w:p w14:paraId="15853960" w14:textId="77777777" w:rsidR="00A47FD3" w:rsidRPr="003E755D" w:rsidRDefault="00A47FD3" w:rsidP="00A47FD3">
            <w:pPr>
              <w:pStyle w:val="acctmergecolhdg"/>
              <w:spacing w:line="240" w:lineRule="atLeast"/>
              <w:ind w:left="-169" w:right="-142"/>
              <w:rPr>
                <w:b w:val="0"/>
                <w:bCs/>
              </w:rPr>
            </w:pPr>
          </w:p>
        </w:tc>
        <w:tc>
          <w:tcPr>
            <w:tcW w:w="1620" w:type="dxa"/>
          </w:tcPr>
          <w:p w14:paraId="3FA7DCFD" w14:textId="77777777" w:rsidR="00A47FD3" w:rsidRPr="003E755D" w:rsidRDefault="00A47FD3" w:rsidP="00A47FD3">
            <w:pPr>
              <w:autoSpaceDE w:val="0"/>
              <w:autoSpaceDN w:val="0"/>
              <w:adjustRightInd w:val="0"/>
              <w:jc w:val="center"/>
            </w:pPr>
            <w:r w:rsidRPr="003E755D">
              <w:t>Net receivables</w:t>
            </w:r>
          </w:p>
          <w:p w14:paraId="25D5A94F" w14:textId="77777777" w:rsidR="00A47FD3" w:rsidRPr="003E755D" w:rsidRDefault="00A47FD3" w:rsidP="00A47FD3">
            <w:pPr>
              <w:autoSpaceDE w:val="0"/>
              <w:autoSpaceDN w:val="0"/>
              <w:adjustRightInd w:val="0"/>
              <w:ind w:left="-99" w:right="-135"/>
              <w:jc w:val="center"/>
            </w:pPr>
            <w:r w:rsidRPr="003E755D">
              <w:t>for setting up</w:t>
            </w:r>
          </w:p>
          <w:p w14:paraId="10CCF58C" w14:textId="77777777" w:rsidR="00A47FD3" w:rsidRPr="003E755D" w:rsidRDefault="00A47FD3" w:rsidP="00A47FD3">
            <w:pPr>
              <w:pStyle w:val="acctmergecolhdg"/>
              <w:spacing w:line="240" w:lineRule="atLeast"/>
              <w:ind w:left="-169" w:right="-142"/>
              <w:rPr>
                <w:b w:val="0"/>
              </w:rPr>
            </w:pPr>
            <w:r w:rsidRPr="003E755D">
              <w:rPr>
                <w:b w:val="0"/>
              </w:rPr>
              <w:t>allowance for</w:t>
            </w:r>
          </w:p>
          <w:p w14:paraId="21F4B807" w14:textId="77777777" w:rsidR="00A47FD3" w:rsidRPr="003E755D" w:rsidRDefault="00A47FD3" w:rsidP="00A47FD3">
            <w:pPr>
              <w:pStyle w:val="acctmergecolhdg"/>
              <w:spacing w:line="240" w:lineRule="atLeast"/>
              <w:ind w:left="-169" w:right="-142"/>
              <w:rPr>
                <w:b w:val="0"/>
              </w:rPr>
            </w:pPr>
            <w:r w:rsidRPr="003E755D">
              <w:rPr>
                <w:b w:val="0"/>
              </w:rPr>
              <w:t>expected</w:t>
            </w:r>
          </w:p>
          <w:p w14:paraId="4FEFF804" w14:textId="4444B8EA" w:rsidR="00A47FD3" w:rsidRPr="003E755D" w:rsidRDefault="00A47FD3" w:rsidP="00A47FD3">
            <w:pPr>
              <w:pStyle w:val="acctmergecolhdg"/>
              <w:spacing w:line="240" w:lineRule="atLeast"/>
              <w:ind w:left="-169" w:right="-142"/>
              <w:rPr>
                <w:b w:val="0"/>
              </w:rPr>
            </w:pPr>
            <w:r w:rsidRPr="003E755D">
              <w:rPr>
                <w:b w:val="0"/>
              </w:rPr>
              <w:t>credit loss*</w:t>
            </w:r>
          </w:p>
        </w:tc>
        <w:tc>
          <w:tcPr>
            <w:tcW w:w="270" w:type="dxa"/>
          </w:tcPr>
          <w:p w14:paraId="440A8632" w14:textId="77777777" w:rsidR="00A47FD3" w:rsidRPr="003E755D" w:rsidRDefault="00A47FD3" w:rsidP="00A47FD3">
            <w:pPr>
              <w:pStyle w:val="acctmergecolhdg"/>
              <w:spacing w:line="240" w:lineRule="atLeast"/>
              <w:ind w:left="-169" w:right="-142"/>
              <w:rPr>
                <w:b w:val="0"/>
                <w:bCs/>
              </w:rPr>
            </w:pPr>
          </w:p>
        </w:tc>
        <w:tc>
          <w:tcPr>
            <w:tcW w:w="1440" w:type="dxa"/>
            <w:vAlign w:val="bottom"/>
          </w:tcPr>
          <w:p w14:paraId="33662FCD" w14:textId="77777777" w:rsidR="00A47FD3" w:rsidRPr="003E755D" w:rsidRDefault="00A47FD3" w:rsidP="00A47FD3">
            <w:pPr>
              <w:autoSpaceDE w:val="0"/>
              <w:autoSpaceDN w:val="0"/>
              <w:adjustRightInd w:val="0"/>
              <w:jc w:val="center"/>
            </w:pPr>
            <w:r w:rsidRPr="003E755D">
              <w:t>Allowance</w:t>
            </w:r>
          </w:p>
          <w:p w14:paraId="7244A4B6" w14:textId="77777777" w:rsidR="00A47FD3" w:rsidRPr="003E755D" w:rsidRDefault="00A47FD3" w:rsidP="00A47FD3">
            <w:pPr>
              <w:autoSpaceDE w:val="0"/>
              <w:autoSpaceDN w:val="0"/>
              <w:adjustRightInd w:val="0"/>
              <w:jc w:val="center"/>
            </w:pPr>
            <w:r w:rsidRPr="003E755D">
              <w:t>for expected</w:t>
            </w:r>
          </w:p>
          <w:p w14:paraId="27999C57" w14:textId="4E6FC0C5" w:rsidR="00A47FD3" w:rsidRPr="003E755D" w:rsidRDefault="00A47FD3" w:rsidP="00A47FD3">
            <w:pPr>
              <w:pStyle w:val="BodyText"/>
              <w:spacing w:after="0" w:line="240" w:lineRule="atLeast"/>
              <w:ind w:left="-108" w:right="-110"/>
              <w:jc w:val="center"/>
              <w:rPr>
                <w:lang w:val="en-GB"/>
              </w:rPr>
            </w:pPr>
            <w:r w:rsidRPr="003E755D">
              <w:rPr>
                <w:lang w:val="en-US"/>
              </w:rPr>
              <w:t>credit loss</w:t>
            </w:r>
          </w:p>
        </w:tc>
      </w:tr>
      <w:tr w:rsidR="00A47FD3" w:rsidRPr="003E755D" w14:paraId="57E8DA38" w14:textId="77777777" w:rsidTr="001E52EF">
        <w:trPr>
          <w:cantSplit/>
        </w:trPr>
        <w:tc>
          <w:tcPr>
            <w:tcW w:w="3960" w:type="dxa"/>
          </w:tcPr>
          <w:p w14:paraId="2F12F92F" w14:textId="77777777" w:rsidR="00A47FD3" w:rsidRPr="003E755D" w:rsidRDefault="00A47FD3"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60AFEB75" w14:textId="18E4A265" w:rsidR="00A47FD3" w:rsidRPr="003E755D" w:rsidRDefault="00A47FD3" w:rsidP="0029532D">
            <w:pPr>
              <w:tabs>
                <w:tab w:val="decimal" w:pos="-130"/>
              </w:tabs>
              <w:spacing w:line="240" w:lineRule="atLeast"/>
              <w:ind w:left="-130" w:right="-108"/>
              <w:jc w:val="center"/>
              <w:rPr>
                <w:i/>
                <w:iCs/>
              </w:rPr>
            </w:pPr>
            <w:r w:rsidRPr="003E755D">
              <w:rPr>
                <w:i/>
                <w:iCs/>
              </w:rPr>
              <w:t>(in thousand Baht)</w:t>
            </w:r>
          </w:p>
        </w:tc>
      </w:tr>
      <w:tr w:rsidR="00A47FD3" w:rsidRPr="003E755D" w14:paraId="10469D1F" w14:textId="77777777" w:rsidTr="001E52EF">
        <w:trPr>
          <w:cantSplit/>
        </w:trPr>
        <w:tc>
          <w:tcPr>
            <w:tcW w:w="7470" w:type="dxa"/>
            <w:gridSpan w:val="4"/>
          </w:tcPr>
          <w:p w14:paraId="1B0873B5" w14:textId="77777777" w:rsidR="00A47FD3" w:rsidRPr="003E755D" w:rsidRDefault="00A47FD3" w:rsidP="0029532D">
            <w:pPr>
              <w:tabs>
                <w:tab w:val="left" w:pos="250"/>
              </w:tabs>
              <w:spacing w:line="240" w:lineRule="atLeast"/>
              <w:ind w:right="-124"/>
              <w:rPr>
                <w:rFonts w:cs="Angsana New"/>
              </w:rPr>
            </w:pPr>
            <w:r w:rsidRPr="003E755D">
              <w:rPr>
                <w:rFonts w:cs="Angsana New"/>
              </w:rPr>
              <w:t xml:space="preserve">1) Non-rescheduled installment receivables </w:t>
            </w:r>
          </w:p>
        </w:tc>
        <w:tc>
          <w:tcPr>
            <w:tcW w:w="270" w:type="dxa"/>
          </w:tcPr>
          <w:p w14:paraId="2E4BA6AB" w14:textId="77777777" w:rsidR="00A47FD3" w:rsidRPr="003E755D" w:rsidRDefault="00A47FD3" w:rsidP="0029532D">
            <w:pPr>
              <w:tabs>
                <w:tab w:val="decimal" w:pos="1179"/>
              </w:tabs>
              <w:spacing w:line="240" w:lineRule="atLeast"/>
              <w:ind w:left="-108" w:right="-124"/>
            </w:pPr>
          </w:p>
        </w:tc>
        <w:tc>
          <w:tcPr>
            <w:tcW w:w="1440" w:type="dxa"/>
          </w:tcPr>
          <w:p w14:paraId="54425869" w14:textId="77777777" w:rsidR="00A47FD3" w:rsidRPr="003E755D" w:rsidRDefault="00A47FD3" w:rsidP="0029532D">
            <w:pPr>
              <w:tabs>
                <w:tab w:val="decimal" w:pos="1242"/>
              </w:tabs>
              <w:spacing w:line="240" w:lineRule="atLeast"/>
              <w:ind w:left="-108" w:right="-124"/>
            </w:pPr>
          </w:p>
        </w:tc>
      </w:tr>
      <w:tr w:rsidR="00A47FD3" w:rsidRPr="003E755D" w14:paraId="49FF6FA9" w14:textId="77777777" w:rsidTr="001E52EF">
        <w:trPr>
          <w:cantSplit/>
        </w:trPr>
        <w:tc>
          <w:tcPr>
            <w:tcW w:w="7470" w:type="dxa"/>
            <w:gridSpan w:val="4"/>
          </w:tcPr>
          <w:p w14:paraId="00067419" w14:textId="77777777" w:rsidR="00A47FD3" w:rsidRPr="003E755D" w:rsidRDefault="00A47FD3" w:rsidP="0029532D">
            <w:pPr>
              <w:spacing w:line="240" w:lineRule="atLeast"/>
              <w:ind w:left="258" w:right="-124"/>
              <w:rPr>
                <w:rFonts w:cs="Angsana New"/>
                <w:i/>
                <w:iCs/>
              </w:rPr>
            </w:pPr>
            <w:r w:rsidRPr="003E755D">
              <w:rPr>
                <w:rFonts w:cs="Angsana New"/>
                <w:i/>
                <w:iCs/>
              </w:rPr>
              <w:t>Normal receivables</w:t>
            </w:r>
          </w:p>
        </w:tc>
        <w:tc>
          <w:tcPr>
            <w:tcW w:w="270" w:type="dxa"/>
          </w:tcPr>
          <w:p w14:paraId="12A0A1A6" w14:textId="77777777" w:rsidR="00A47FD3" w:rsidRPr="003E755D" w:rsidRDefault="00A47FD3" w:rsidP="0029532D">
            <w:pPr>
              <w:tabs>
                <w:tab w:val="decimal" w:pos="1179"/>
              </w:tabs>
              <w:spacing w:line="240" w:lineRule="atLeast"/>
              <w:ind w:left="-108" w:right="-124"/>
            </w:pPr>
          </w:p>
        </w:tc>
        <w:tc>
          <w:tcPr>
            <w:tcW w:w="1440" w:type="dxa"/>
          </w:tcPr>
          <w:p w14:paraId="5EF722D0" w14:textId="77777777" w:rsidR="00A47FD3" w:rsidRPr="003E755D" w:rsidRDefault="00A47FD3" w:rsidP="0029532D">
            <w:pPr>
              <w:tabs>
                <w:tab w:val="decimal" w:pos="1242"/>
              </w:tabs>
              <w:spacing w:line="240" w:lineRule="atLeast"/>
              <w:ind w:left="-108" w:right="-124"/>
            </w:pPr>
          </w:p>
        </w:tc>
      </w:tr>
      <w:tr w:rsidR="00A47FD3" w:rsidRPr="003E755D" w14:paraId="6B726521" w14:textId="77777777" w:rsidTr="001E52EF">
        <w:trPr>
          <w:cantSplit/>
        </w:trPr>
        <w:tc>
          <w:tcPr>
            <w:tcW w:w="3960" w:type="dxa"/>
          </w:tcPr>
          <w:p w14:paraId="676B8806" w14:textId="77777777" w:rsidR="00A47FD3" w:rsidRPr="003E755D" w:rsidRDefault="00A47FD3" w:rsidP="0029532D">
            <w:pPr>
              <w:spacing w:line="240" w:lineRule="atLeast"/>
              <w:ind w:left="258"/>
            </w:pPr>
            <w:r w:rsidRPr="003E755D">
              <w:t>Within credit terms</w:t>
            </w:r>
          </w:p>
        </w:tc>
        <w:tc>
          <w:tcPr>
            <w:tcW w:w="1620" w:type="dxa"/>
            <w:shd w:val="clear" w:color="auto" w:fill="auto"/>
          </w:tcPr>
          <w:p w14:paraId="234E4205" w14:textId="77777777" w:rsidR="00A47FD3" w:rsidRPr="003E755D" w:rsidRDefault="00A47FD3" w:rsidP="0029532D">
            <w:pPr>
              <w:tabs>
                <w:tab w:val="left" w:pos="720"/>
              </w:tabs>
              <w:spacing w:line="240" w:lineRule="auto"/>
              <w:ind w:right="76"/>
              <w:jc w:val="right"/>
              <w:rPr>
                <w:rFonts w:cstheme="minorBidi"/>
              </w:rPr>
            </w:pPr>
            <w:r w:rsidRPr="003E755D">
              <w:rPr>
                <w:rFonts w:cstheme="minorBidi"/>
              </w:rPr>
              <w:t>170,279</w:t>
            </w:r>
          </w:p>
        </w:tc>
        <w:tc>
          <w:tcPr>
            <w:tcW w:w="270" w:type="dxa"/>
            <w:vAlign w:val="bottom"/>
          </w:tcPr>
          <w:p w14:paraId="0C478C9E"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2FEA31DC" w14:textId="77777777" w:rsidR="00A47FD3" w:rsidRPr="003E755D" w:rsidRDefault="00A47FD3" w:rsidP="0029532D">
            <w:pPr>
              <w:tabs>
                <w:tab w:val="left" w:pos="720"/>
              </w:tabs>
              <w:spacing w:line="240" w:lineRule="auto"/>
              <w:ind w:right="76"/>
              <w:jc w:val="right"/>
            </w:pPr>
            <w:r w:rsidRPr="003E755D">
              <w:t>86,348</w:t>
            </w:r>
          </w:p>
        </w:tc>
        <w:tc>
          <w:tcPr>
            <w:tcW w:w="270" w:type="dxa"/>
          </w:tcPr>
          <w:p w14:paraId="4687A20F" w14:textId="77777777" w:rsidR="00A47FD3" w:rsidRPr="003E755D" w:rsidRDefault="00A47FD3" w:rsidP="0029532D">
            <w:pPr>
              <w:spacing w:line="240" w:lineRule="auto"/>
              <w:jc w:val="both"/>
            </w:pPr>
          </w:p>
        </w:tc>
        <w:tc>
          <w:tcPr>
            <w:tcW w:w="1440" w:type="dxa"/>
          </w:tcPr>
          <w:p w14:paraId="3AB27655" w14:textId="77777777" w:rsidR="00A47FD3" w:rsidRPr="003E755D" w:rsidRDefault="00A47FD3" w:rsidP="0029532D">
            <w:pPr>
              <w:tabs>
                <w:tab w:val="left" w:pos="720"/>
              </w:tabs>
              <w:spacing w:line="240" w:lineRule="auto"/>
              <w:ind w:right="76"/>
              <w:jc w:val="right"/>
            </w:pPr>
            <w:r w:rsidRPr="003E755D">
              <w:t>2,590</w:t>
            </w:r>
          </w:p>
        </w:tc>
      </w:tr>
      <w:tr w:rsidR="00A47FD3" w:rsidRPr="003E755D" w14:paraId="07BD56B5" w14:textId="77777777" w:rsidTr="001E52EF">
        <w:trPr>
          <w:cantSplit/>
        </w:trPr>
        <w:tc>
          <w:tcPr>
            <w:tcW w:w="3960" w:type="dxa"/>
          </w:tcPr>
          <w:p w14:paraId="1E9EA36B" w14:textId="77777777" w:rsidR="00A47FD3" w:rsidRPr="003E755D" w:rsidRDefault="00A47FD3" w:rsidP="0029532D">
            <w:pPr>
              <w:spacing w:line="240" w:lineRule="atLeast"/>
              <w:ind w:left="258"/>
            </w:pPr>
            <w:r w:rsidRPr="003E755D">
              <w:t>Overdue:</w:t>
            </w:r>
          </w:p>
        </w:tc>
        <w:tc>
          <w:tcPr>
            <w:tcW w:w="1620" w:type="dxa"/>
            <w:shd w:val="clear" w:color="auto" w:fill="auto"/>
          </w:tcPr>
          <w:p w14:paraId="46F0003C" w14:textId="77777777" w:rsidR="00A47FD3" w:rsidRPr="003E755D" w:rsidRDefault="00A47FD3" w:rsidP="0029532D">
            <w:pPr>
              <w:tabs>
                <w:tab w:val="left" w:pos="720"/>
              </w:tabs>
              <w:spacing w:line="240" w:lineRule="auto"/>
              <w:ind w:right="76"/>
              <w:jc w:val="right"/>
            </w:pPr>
          </w:p>
        </w:tc>
        <w:tc>
          <w:tcPr>
            <w:tcW w:w="270" w:type="dxa"/>
            <w:vAlign w:val="bottom"/>
          </w:tcPr>
          <w:p w14:paraId="0045D8C4"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129977F3" w14:textId="77777777" w:rsidR="00A47FD3" w:rsidRPr="003E755D" w:rsidRDefault="00A47FD3" w:rsidP="0029532D">
            <w:pPr>
              <w:tabs>
                <w:tab w:val="left" w:pos="720"/>
              </w:tabs>
              <w:spacing w:line="240" w:lineRule="auto"/>
              <w:ind w:right="76"/>
              <w:jc w:val="right"/>
            </w:pPr>
          </w:p>
        </w:tc>
        <w:tc>
          <w:tcPr>
            <w:tcW w:w="270" w:type="dxa"/>
          </w:tcPr>
          <w:p w14:paraId="249B6738" w14:textId="77777777" w:rsidR="00A47FD3" w:rsidRPr="003E755D" w:rsidRDefault="00A47FD3" w:rsidP="0029532D">
            <w:pPr>
              <w:spacing w:line="240" w:lineRule="auto"/>
              <w:jc w:val="both"/>
            </w:pPr>
          </w:p>
        </w:tc>
        <w:tc>
          <w:tcPr>
            <w:tcW w:w="1440" w:type="dxa"/>
          </w:tcPr>
          <w:p w14:paraId="3366BF15" w14:textId="77777777" w:rsidR="00A47FD3" w:rsidRPr="003E755D" w:rsidRDefault="00A47FD3" w:rsidP="0029532D">
            <w:pPr>
              <w:tabs>
                <w:tab w:val="left" w:pos="720"/>
              </w:tabs>
              <w:spacing w:line="240" w:lineRule="auto"/>
              <w:ind w:right="76"/>
              <w:jc w:val="right"/>
            </w:pPr>
          </w:p>
        </w:tc>
      </w:tr>
      <w:tr w:rsidR="00A47FD3" w:rsidRPr="003E755D" w14:paraId="376A42A2" w14:textId="77777777" w:rsidTr="001E52EF">
        <w:trPr>
          <w:cantSplit/>
        </w:trPr>
        <w:tc>
          <w:tcPr>
            <w:tcW w:w="3960" w:type="dxa"/>
          </w:tcPr>
          <w:p w14:paraId="05B41B93" w14:textId="77777777" w:rsidR="00A47FD3" w:rsidRPr="003E755D" w:rsidRDefault="00A47FD3" w:rsidP="0029532D">
            <w:pPr>
              <w:spacing w:line="240" w:lineRule="atLeast"/>
              <w:ind w:left="258"/>
            </w:pPr>
            <w:r w:rsidRPr="003E755D">
              <w:t xml:space="preserve">    Less than 3 months</w:t>
            </w:r>
          </w:p>
        </w:tc>
        <w:tc>
          <w:tcPr>
            <w:tcW w:w="1620" w:type="dxa"/>
            <w:shd w:val="clear" w:color="auto" w:fill="auto"/>
          </w:tcPr>
          <w:p w14:paraId="69928442" w14:textId="77777777" w:rsidR="00A47FD3" w:rsidRPr="003E755D" w:rsidRDefault="00A47FD3" w:rsidP="0029532D">
            <w:pPr>
              <w:tabs>
                <w:tab w:val="left" w:pos="720"/>
              </w:tabs>
              <w:spacing w:line="240" w:lineRule="auto"/>
              <w:ind w:right="76"/>
              <w:jc w:val="right"/>
            </w:pPr>
            <w:r w:rsidRPr="003E755D">
              <w:t>8,459</w:t>
            </w:r>
          </w:p>
        </w:tc>
        <w:tc>
          <w:tcPr>
            <w:tcW w:w="270" w:type="dxa"/>
            <w:vAlign w:val="bottom"/>
          </w:tcPr>
          <w:p w14:paraId="34E8B81C"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5EEBE5BC" w14:textId="77777777" w:rsidR="00A47FD3" w:rsidRPr="003E755D" w:rsidRDefault="00A47FD3" w:rsidP="0029532D">
            <w:pPr>
              <w:tabs>
                <w:tab w:val="left" w:pos="720"/>
              </w:tabs>
              <w:spacing w:line="240" w:lineRule="auto"/>
              <w:ind w:right="76"/>
              <w:jc w:val="right"/>
            </w:pPr>
            <w:r w:rsidRPr="003E755D">
              <w:t>5,566</w:t>
            </w:r>
          </w:p>
        </w:tc>
        <w:tc>
          <w:tcPr>
            <w:tcW w:w="270" w:type="dxa"/>
          </w:tcPr>
          <w:p w14:paraId="1AD935CA" w14:textId="77777777" w:rsidR="00A47FD3" w:rsidRPr="003E755D" w:rsidRDefault="00A47FD3" w:rsidP="0029532D">
            <w:pPr>
              <w:spacing w:line="240" w:lineRule="auto"/>
              <w:jc w:val="both"/>
            </w:pPr>
          </w:p>
        </w:tc>
        <w:tc>
          <w:tcPr>
            <w:tcW w:w="1440" w:type="dxa"/>
          </w:tcPr>
          <w:p w14:paraId="69FA03A2" w14:textId="77777777" w:rsidR="00A47FD3" w:rsidRPr="003E755D" w:rsidRDefault="00A47FD3" w:rsidP="0029532D">
            <w:pPr>
              <w:tabs>
                <w:tab w:val="left" w:pos="720"/>
              </w:tabs>
              <w:spacing w:line="240" w:lineRule="auto"/>
              <w:ind w:right="76"/>
              <w:jc w:val="right"/>
            </w:pPr>
            <w:r w:rsidRPr="003E755D">
              <w:t>557</w:t>
            </w:r>
          </w:p>
        </w:tc>
      </w:tr>
      <w:tr w:rsidR="00A47FD3" w:rsidRPr="003E755D" w14:paraId="266477CA" w14:textId="77777777" w:rsidTr="001E52EF">
        <w:trPr>
          <w:cantSplit/>
        </w:trPr>
        <w:tc>
          <w:tcPr>
            <w:tcW w:w="3960" w:type="dxa"/>
          </w:tcPr>
          <w:p w14:paraId="028B0018" w14:textId="77777777" w:rsidR="00A47FD3" w:rsidRPr="003E755D" w:rsidRDefault="00A47FD3" w:rsidP="0029532D">
            <w:pPr>
              <w:spacing w:line="240" w:lineRule="atLeast"/>
              <w:ind w:left="258" w:right="-108"/>
            </w:pPr>
            <w:r w:rsidRPr="003E755D">
              <w:t xml:space="preserve">    3 - 6 months</w:t>
            </w:r>
          </w:p>
        </w:tc>
        <w:tc>
          <w:tcPr>
            <w:tcW w:w="1620" w:type="dxa"/>
            <w:shd w:val="clear" w:color="auto" w:fill="auto"/>
          </w:tcPr>
          <w:p w14:paraId="298F57E3" w14:textId="77777777" w:rsidR="00A47FD3" w:rsidRPr="003E755D" w:rsidRDefault="00A47FD3" w:rsidP="0029532D">
            <w:pPr>
              <w:tabs>
                <w:tab w:val="left" w:pos="720"/>
              </w:tabs>
              <w:spacing w:line="240" w:lineRule="auto"/>
              <w:ind w:right="76"/>
              <w:jc w:val="right"/>
            </w:pPr>
            <w:r w:rsidRPr="003E755D">
              <w:t>8,854</w:t>
            </w:r>
          </w:p>
        </w:tc>
        <w:tc>
          <w:tcPr>
            <w:tcW w:w="270" w:type="dxa"/>
            <w:vAlign w:val="bottom"/>
          </w:tcPr>
          <w:p w14:paraId="7B2B57A9"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48CEE814" w14:textId="77777777" w:rsidR="00A47FD3" w:rsidRPr="003E755D" w:rsidRDefault="00A47FD3" w:rsidP="0029532D">
            <w:pPr>
              <w:tabs>
                <w:tab w:val="left" w:pos="720"/>
              </w:tabs>
              <w:spacing w:line="240" w:lineRule="auto"/>
              <w:ind w:right="76"/>
              <w:jc w:val="right"/>
            </w:pPr>
            <w:r w:rsidRPr="003E755D">
              <w:t>6,181</w:t>
            </w:r>
          </w:p>
        </w:tc>
        <w:tc>
          <w:tcPr>
            <w:tcW w:w="270" w:type="dxa"/>
          </w:tcPr>
          <w:p w14:paraId="44AA2081" w14:textId="77777777" w:rsidR="00A47FD3" w:rsidRPr="003E755D" w:rsidRDefault="00A47FD3" w:rsidP="0029532D">
            <w:pPr>
              <w:spacing w:line="240" w:lineRule="auto"/>
              <w:jc w:val="both"/>
            </w:pPr>
          </w:p>
        </w:tc>
        <w:tc>
          <w:tcPr>
            <w:tcW w:w="1440" w:type="dxa"/>
          </w:tcPr>
          <w:p w14:paraId="0A3B7782" w14:textId="77777777" w:rsidR="00A47FD3" w:rsidRPr="003E755D" w:rsidRDefault="00A47FD3" w:rsidP="0029532D">
            <w:pPr>
              <w:tabs>
                <w:tab w:val="left" w:pos="720"/>
              </w:tabs>
              <w:spacing w:line="240" w:lineRule="auto"/>
              <w:ind w:right="76"/>
              <w:jc w:val="right"/>
            </w:pPr>
            <w:r w:rsidRPr="003E755D">
              <w:t>1,853</w:t>
            </w:r>
          </w:p>
        </w:tc>
      </w:tr>
      <w:tr w:rsidR="00A47FD3" w:rsidRPr="003E755D" w14:paraId="0A89FE02" w14:textId="77777777" w:rsidTr="001E52EF">
        <w:trPr>
          <w:cantSplit/>
        </w:trPr>
        <w:tc>
          <w:tcPr>
            <w:tcW w:w="3960" w:type="dxa"/>
          </w:tcPr>
          <w:p w14:paraId="775457BF" w14:textId="77777777" w:rsidR="00A47FD3" w:rsidRPr="003E755D" w:rsidRDefault="00A47FD3" w:rsidP="0029532D">
            <w:pPr>
              <w:spacing w:line="240" w:lineRule="atLeast"/>
              <w:ind w:left="258" w:right="-108"/>
            </w:pPr>
            <w:r w:rsidRPr="003E755D">
              <w:t xml:space="preserve">    6 - 9 months</w:t>
            </w:r>
          </w:p>
        </w:tc>
        <w:tc>
          <w:tcPr>
            <w:tcW w:w="1620" w:type="dxa"/>
            <w:shd w:val="clear" w:color="auto" w:fill="auto"/>
          </w:tcPr>
          <w:p w14:paraId="79B732A5" w14:textId="77777777" w:rsidR="00A47FD3" w:rsidRPr="003E755D" w:rsidRDefault="00A47FD3" w:rsidP="0029532D">
            <w:pPr>
              <w:tabs>
                <w:tab w:val="left" w:pos="720"/>
              </w:tabs>
              <w:spacing w:line="240" w:lineRule="auto"/>
              <w:ind w:right="76"/>
              <w:jc w:val="right"/>
            </w:pPr>
            <w:r w:rsidRPr="003E755D">
              <w:t>3,982</w:t>
            </w:r>
          </w:p>
        </w:tc>
        <w:tc>
          <w:tcPr>
            <w:tcW w:w="270" w:type="dxa"/>
            <w:vAlign w:val="bottom"/>
          </w:tcPr>
          <w:p w14:paraId="041ED251"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2D770FF8" w14:textId="77777777" w:rsidR="00A47FD3" w:rsidRPr="003E755D" w:rsidRDefault="00A47FD3" w:rsidP="0029532D">
            <w:pPr>
              <w:tabs>
                <w:tab w:val="left" w:pos="720"/>
              </w:tabs>
              <w:spacing w:line="240" w:lineRule="auto"/>
              <w:ind w:right="76"/>
              <w:jc w:val="right"/>
            </w:pPr>
            <w:r w:rsidRPr="003E755D">
              <w:t>2,735</w:t>
            </w:r>
          </w:p>
        </w:tc>
        <w:tc>
          <w:tcPr>
            <w:tcW w:w="270" w:type="dxa"/>
          </w:tcPr>
          <w:p w14:paraId="4BAC6CD1" w14:textId="77777777" w:rsidR="00A47FD3" w:rsidRPr="003E755D" w:rsidRDefault="00A47FD3" w:rsidP="0029532D">
            <w:pPr>
              <w:spacing w:line="240" w:lineRule="auto"/>
              <w:jc w:val="both"/>
            </w:pPr>
          </w:p>
        </w:tc>
        <w:tc>
          <w:tcPr>
            <w:tcW w:w="1440" w:type="dxa"/>
          </w:tcPr>
          <w:p w14:paraId="0B34FAE6" w14:textId="77777777" w:rsidR="00A47FD3" w:rsidRPr="003E755D" w:rsidRDefault="00A47FD3" w:rsidP="0029532D">
            <w:pPr>
              <w:tabs>
                <w:tab w:val="left" w:pos="720"/>
              </w:tabs>
              <w:spacing w:line="240" w:lineRule="auto"/>
              <w:ind w:right="76"/>
              <w:jc w:val="right"/>
            </w:pPr>
            <w:r w:rsidRPr="003E755D">
              <w:t>1,368</w:t>
            </w:r>
          </w:p>
        </w:tc>
      </w:tr>
      <w:tr w:rsidR="00A47FD3" w:rsidRPr="003E755D" w14:paraId="0B69DB2F" w14:textId="77777777" w:rsidTr="001E52EF">
        <w:trPr>
          <w:cantSplit/>
        </w:trPr>
        <w:tc>
          <w:tcPr>
            <w:tcW w:w="3960" w:type="dxa"/>
          </w:tcPr>
          <w:p w14:paraId="6AE24BE5" w14:textId="77777777" w:rsidR="00A47FD3" w:rsidRPr="003E755D" w:rsidRDefault="00A47FD3" w:rsidP="0029532D">
            <w:pPr>
              <w:spacing w:line="240" w:lineRule="atLeast"/>
              <w:ind w:left="258" w:right="-108"/>
            </w:pPr>
            <w:r w:rsidRPr="003E755D">
              <w:t xml:space="preserve">    9 - 12 months</w:t>
            </w:r>
          </w:p>
        </w:tc>
        <w:tc>
          <w:tcPr>
            <w:tcW w:w="1620" w:type="dxa"/>
            <w:shd w:val="clear" w:color="auto" w:fill="auto"/>
          </w:tcPr>
          <w:p w14:paraId="068680BD" w14:textId="77777777" w:rsidR="00A47FD3" w:rsidRPr="003E755D" w:rsidRDefault="00A47FD3" w:rsidP="0029532D">
            <w:pPr>
              <w:tabs>
                <w:tab w:val="left" w:pos="720"/>
              </w:tabs>
              <w:spacing w:line="240" w:lineRule="auto"/>
              <w:ind w:right="76"/>
              <w:jc w:val="right"/>
            </w:pPr>
            <w:r w:rsidRPr="003E755D">
              <w:t>647</w:t>
            </w:r>
          </w:p>
        </w:tc>
        <w:tc>
          <w:tcPr>
            <w:tcW w:w="270" w:type="dxa"/>
            <w:vAlign w:val="bottom"/>
          </w:tcPr>
          <w:p w14:paraId="71057F8A"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7AFAC9C4" w14:textId="77777777" w:rsidR="00A47FD3" w:rsidRPr="003E755D" w:rsidRDefault="00A47FD3" w:rsidP="0029532D">
            <w:pPr>
              <w:tabs>
                <w:tab w:val="left" w:pos="720"/>
              </w:tabs>
              <w:spacing w:line="240" w:lineRule="auto"/>
              <w:ind w:right="76"/>
              <w:jc w:val="right"/>
            </w:pPr>
            <w:r w:rsidRPr="003E755D">
              <w:t>607</w:t>
            </w:r>
          </w:p>
        </w:tc>
        <w:tc>
          <w:tcPr>
            <w:tcW w:w="270" w:type="dxa"/>
          </w:tcPr>
          <w:p w14:paraId="021B4F21" w14:textId="77777777" w:rsidR="00A47FD3" w:rsidRPr="003E755D" w:rsidRDefault="00A47FD3" w:rsidP="0029532D">
            <w:pPr>
              <w:spacing w:line="240" w:lineRule="auto"/>
              <w:jc w:val="both"/>
            </w:pPr>
          </w:p>
        </w:tc>
        <w:tc>
          <w:tcPr>
            <w:tcW w:w="1440" w:type="dxa"/>
          </w:tcPr>
          <w:p w14:paraId="2E7CF904" w14:textId="77777777" w:rsidR="00A47FD3" w:rsidRPr="003E755D" w:rsidRDefault="00A47FD3" w:rsidP="0029532D">
            <w:pPr>
              <w:tabs>
                <w:tab w:val="left" w:pos="720"/>
              </w:tabs>
              <w:spacing w:line="240" w:lineRule="auto"/>
              <w:ind w:right="76"/>
              <w:jc w:val="right"/>
            </w:pPr>
            <w:r w:rsidRPr="003E755D">
              <w:t>607</w:t>
            </w:r>
          </w:p>
        </w:tc>
      </w:tr>
      <w:tr w:rsidR="00A47FD3" w:rsidRPr="003E755D" w14:paraId="7DDC3E84" w14:textId="77777777" w:rsidTr="001E52EF">
        <w:trPr>
          <w:cantSplit/>
        </w:trPr>
        <w:tc>
          <w:tcPr>
            <w:tcW w:w="3960" w:type="dxa"/>
          </w:tcPr>
          <w:p w14:paraId="770A4D8C" w14:textId="77777777" w:rsidR="00A47FD3" w:rsidRPr="003E755D" w:rsidRDefault="00A47FD3" w:rsidP="0029532D">
            <w:pPr>
              <w:spacing w:line="240" w:lineRule="atLeast"/>
              <w:ind w:left="258"/>
            </w:pPr>
            <w:r w:rsidRPr="003E755D">
              <w:t xml:space="preserve">    Over 12 months</w:t>
            </w:r>
          </w:p>
        </w:tc>
        <w:tc>
          <w:tcPr>
            <w:tcW w:w="1620" w:type="dxa"/>
            <w:shd w:val="clear" w:color="auto" w:fill="auto"/>
          </w:tcPr>
          <w:p w14:paraId="614DEBE5" w14:textId="77777777" w:rsidR="00A47FD3" w:rsidRPr="003E755D" w:rsidRDefault="00A47FD3" w:rsidP="0029532D">
            <w:pPr>
              <w:tabs>
                <w:tab w:val="left" w:pos="720"/>
              </w:tabs>
              <w:spacing w:line="240" w:lineRule="auto"/>
              <w:ind w:right="76"/>
              <w:jc w:val="right"/>
            </w:pPr>
            <w:r w:rsidRPr="003E755D">
              <w:t>1,276</w:t>
            </w:r>
          </w:p>
        </w:tc>
        <w:tc>
          <w:tcPr>
            <w:tcW w:w="270" w:type="dxa"/>
            <w:vAlign w:val="bottom"/>
          </w:tcPr>
          <w:p w14:paraId="055F89BC"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Pr>
          <w:p w14:paraId="3D33A719" w14:textId="77777777" w:rsidR="00A47FD3" w:rsidRPr="003E755D" w:rsidRDefault="00A47FD3" w:rsidP="0029532D">
            <w:pPr>
              <w:tabs>
                <w:tab w:val="left" w:pos="720"/>
              </w:tabs>
              <w:spacing w:line="240" w:lineRule="auto"/>
              <w:ind w:right="76"/>
              <w:jc w:val="right"/>
            </w:pPr>
            <w:r w:rsidRPr="003E755D">
              <w:t>1,134</w:t>
            </w:r>
          </w:p>
        </w:tc>
        <w:tc>
          <w:tcPr>
            <w:tcW w:w="270" w:type="dxa"/>
          </w:tcPr>
          <w:p w14:paraId="019E2D99" w14:textId="77777777" w:rsidR="00A47FD3" w:rsidRPr="003E755D" w:rsidRDefault="00A47FD3" w:rsidP="0029532D">
            <w:pPr>
              <w:spacing w:line="240" w:lineRule="auto"/>
              <w:jc w:val="both"/>
            </w:pPr>
          </w:p>
        </w:tc>
        <w:tc>
          <w:tcPr>
            <w:tcW w:w="1440" w:type="dxa"/>
          </w:tcPr>
          <w:p w14:paraId="38039E4A" w14:textId="77777777" w:rsidR="00A47FD3" w:rsidRPr="003E755D" w:rsidRDefault="00A47FD3" w:rsidP="0029532D">
            <w:pPr>
              <w:tabs>
                <w:tab w:val="left" w:pos="720"/>
              </w:tabs>
              <w:spacing w:line="240" w:lineRule="auto"/>
              <w:ind w:right="76"/>
              <w:jc w:val="right"/>
            </w:pPr>
            <w:r w:rsidRPr="003E755D">
              <w:t>1,134</w:t>
            </w:r>
          </w:p>
        </w:tc>
      </w:tr>
      <w:tr w:rsidR="00A47FD3" w:rsidRPr="003E755D" w14:paraId="6B847AA7" w14:textId="77777777" w:rsidTr="001E52EF">
        <w:trPr>
          <w:cantSplit/>
        </w:trPr>
        <w:tc>
          <w:tcPr>
            <w:tcW w:w="3960" w:type="dxa"/>
            <w:vAlign w:val="bottom"/>
          </w:tcPr>
          <w:p w14:paraId="055752A8" w14:textId="77777777" w:rsidR="00A47FD3" w:rsidRPr="003E755D" w:rsidRDefault="00A47FD3" w:rsidP="0029532D">
            <w:pPr>
              <w:ind w:right="-383" w:hanging="262"/>
              <w:rPr>
                <w:rFonts w:cs="Tahoma"/>
                <w:i/>
                <w:iCs/>
              </w:rPr>
            </w:pPr>
          </w:p>
        </w:tc>
        <w:tc>
          <w:tcPr>
            <w:tcW w:w="1620" w:type="dxa"/>
            <w:tcBorders>
              <w:top w:val="single" w:sz="4" w:space="0" w:color="auto"/>
            </w:tcBorders>
            <w:shd w:val="clear" w:color="auto" w:fill="auto"/>
          </w:tcPr>
          <w:p w14:paraId="020A9E86" w14:textId="77777777" w:rsidR="00A47FD3" w:rsidRPr="003E755D" w:rsidRDefault="00A47FD3" w:rsidP="0029532D">
            <w:pPr>
              <w:tabs>
                <w:tab w:val="left" w:pos="1527"/>
              </w:tabs>
              <w:spacing w:line="240" w:lineRule="auto"/>
              <w:ind w:right="76"/>
              <w:jc w:val="right"/>
              <w:rPr>
                <w:b/>
                <w:bCs/>
              </w:rPr>
            </w:pPr>
            <w:r w:rsidRPr="003E755D">
              <w:rPr>
                <w:b/>
                <w:bCs/>
              </w:rPr>
              <w:t>193,497</w:t>
            </w:r>
          </w:p>
        </w:tc>
        <w:tc>
          <w:tcPr>
            <w:tcW w:w="270" w:type="dxa"/>
            <w:vAlign w:val="bottom"/>
          </w:tcPr>
          <w:p w14:paraId="6C702397" w14:textId="77777777" w:rsidR="00A47FD3" w:rsidRPr="003E755D" w:rsidRDefault="00A47FD3" w:rsidP="0029532D">
            <w:pPr>
              <w:pStyle w:val="3"/>
              <w:tabs>
                <w:tab w:val="clear" w:pos="360"/>
                <w:tab w:val="clear" w:pos="720"/>
                <w:tab w:val="decimal" w:pos="1212"/>
              </w:tabs>
              <w:spacing w:line="240" w:lineRule="atLeast"/>
              <w:ind w:right="-124"/>
              <w:rPr>
                <w:rFonts w:cs="Times New Roman"/>
                <w:lang w:val="en-US"/>
              </w:rPr>
            </w:pPr>
          </w:p>
        </w:tc>
        <w:tc>
          <w:tcPr>
            <w:tcW w:w="1620" w:type="dxa"/>
            <w:tcBorders>
              <w:top w:val="single" w:sz="4" w:space="0" w:color="auto"/>
            </w:tcBorders>
          </w:tcPr>
          <w:p w14:paraId="25123871" w14:textId="77777777" w:rsidR="00A47FD3" w:rsidRPr="003E755D" w:rsidRDefault="00A47FD3" w:rsidP="0029532D">
            <w:pPr>
              <w:tabs>
                <w:tab w:val="left" w:pos="720"/>
              </w:tabs>
              <w:spacing w:line="240" w:lineRule="auto"/>
              <w:ind w:right="76"/>
              <w:jc w:val="right"/>
              <w:rPr>
                <w:b/>
                <w:bCs/>
              </w:rPr>
            </w:pPr>
            <w:r w:rsidRPr="003E755D">
              <w:rPr>
                <w:b/>
                <w:bCs/>
              </w:rPr>
              <w:t>102,571</w:t>
            </w:r>
          </w:p>
        </w:tc>
        <w:tc>
          <w:tcPr>
            <w:tcW w:w="270" w:type="dxa"/>
          </w:tcPr>
          <w:p w14:paraId="470C16B3" w14:textId="77777777" w:rsidR="00A47FD3" w:rsidRPr="003E755D" w:rsidRDefault="00A47FD3" w:rsidP="0029532D">
            <w:pPr>
              <w:spacing w:line="240" w:lineRule="auto"/>
              <w:jc w:val="both"/>
              <w:rPr>
                <w:b/>
                <w:bCs/>
              </w:rPr>
            </w:pPr>
          </w:p>
        </w:tc>
        <w:tc>
          <w:tcPr>
            <w:tcW w:w="1440" w:type="dxa"/>
            <w:tcBorders>
              <w:top w:val="single" w:sz="4" w:space="0" w:color="auto"/>
            </w:tcBorders>
          </w:tcPr>
          <w:p w14:paraId="3E7D647A" w14:textId="77777777" w:rsidR="00A47FD3" w:rsidRPr="003E755D" w:rsidRDefault="00A47FD3" w:rsidP="0029532D">
            <w:pPr>
              <w:tabs>
                <w:tab w:val="left" w:pos="720"/>
              </w:tabs>
              <w:spacing w:line="240" w:lineRule="auto"/>
              <w:ind w:right="76"/>
              <w:jc w:val="right"/>
              <w:rPr>
                <w:b/>
                <w:bCs/>
              </w:rPr>
            </w:pPr>
            <w:r w:rsidRPr="003E755D">
              <w:rPr>
                <w:b/>
                <w:bCs/>
              </w:rPr>
              <w:t>8,109</w:t>
            </w:r>
          </w:p>
        </w:tc>
      </w:tr>
      <w:tr w:rsidR="00A47FD3" w:rsidRPr="003E755D" w14:paraId="67E24787" w14:textId="77777777" w:rsidTr="001E52EF">
        <w:trPr>
          <w:cantSplit/>
        </w:trPr>
        <w:tc>
          <w:tcPr>
            <w:tcW w:w="3960" w:type="dxa"/>
            <w:vAlign w:val="bottom"/>
          </w:tcPr>
          <w:p w14:paraId="5A2969A7" w14:textId="53758B23" w:rsidR="00A47FD3" w:rsidRPr="003E755D" w:rsidRDefault="00A47FD3" w:rsidP="007100F5">
            <w:pPr>
              <w:spacing w:line="240" w:lineRule="atLeast"/>
              <w:ind w:left="520" w:hanging="270"/>
            </w:pPr>
            <w:r w:rsidRPr="003E755D">
              <w:rPr>
                <w:i/>
                <w:iCs/>
              </w:rPr>
              <w:t>Less</w:t>
            </w:r>
            <w:r w:rsidRPr="003E755D">
              <w:t xml:space="preserve"> undue value</w:t>
            </w:r>
            <w:r w:rsidR="007100F5">
              <w:rPr>
                <w:rFonts w:cstheme="minorBidi" w:hint="cs"/>
                <w:cs/>
              </w:rPr>
              <w:t xml:space="preserve"> </w:t>
            </w:r>
            <w:r w:rsidRPr="003E755D">
              <w:t>added tax</w:t>
            </w:r>
          </w:p>
        </w:tc>
        <w:tc>
          <w:tcPr>
            <w:tcW w:w="1620" w:type="dxa"/>
            <w:tcBorders>
              <w:bottom w:val="single" w:sz="4" w:space="0" w:color="auto"/>
            </w:tcBorders>
            <w:shd w:val="clear" w:color="auto" w:fill="auto"/>
          </w:tcPr>
          <w:p w14:paraId="4EE29317" w14:textId="77777777" w:rsidR="00A47FD3" w:rsidRPr="003E755D" w:rsidRDefault="00A47FD3" w:rsidP="0029532D">
            <w:pPr>
              <w:tabs>
                <w:tab w:val="left" w:pos="720"/>
                <w:tab w:val="left" w:pos="1146"/>
                <w:tab w:val="center" w:pos="1410"/>
              </w:tabs>
              <w:spacing w:line="240" w:lineRule="auto"/>
              <w:jc w:val="right"/>
            </w:pPr>
            <w:r w:rsidRPr="003E755D">
              <w:t>(14,633)</w:t>
            </w:r>
          </w:p>
        </w:tc>
        <w:tc>
          <w:tcPr>
            <w:tcW w:w="270" w:type="dxa"/>
          </w:tcPr>
          <w:p w14:paraId="6531C3C1" w14:textId="77777777" w:rsidR="00A47FD3" w:rsidRPr="003E755D" w:rsidRDefault="00A47FD3" w:rsidP="0029532D">
            <w:pPr>
              <w:spacing w:line="240" w:lineRule="auto"/>
              <w:ind w:right="76"/>
              <w:jc w:val="both"/>
            </w:pPr>
          </w:p>
        </w:tc>
        <w:tc>
          <w:tcPr>
            <w:tcW w:w="1620" w:type="dxa"/>
            <w:tcBorders>
              <w:bottom w:val="single" w:sz="4" w:space="0" w:color="auto"/>
            </w:tcBorders>
          </w:tcPr>
          <w:p w14:paraId="5DB00B43" w14:textId="77777777" w:rsidR="00A47FD3" w:rsidRPr="003E755D" w:rsidRDefault="00A47FD3" w:rsidP="00A47FD3">
            <w:pPr>
              <w:tabs>
                <w:tab w:val="left" w:pos="720"/>
              </w:tabs>
              <w:spacing w:line="240" w:lineRule="auto"/>
              <w:ind w:right="320"/>
              <w:jc w:val="right"/>
            </w:pPr>
            <w:r w:rsidRPr="003E755D">
              <w:t>-</w:t>
            </w:r>
          </w:p>
        </w:tc>
        <w:tc>
          <w:tcPr>
            <w:tcW w:w="270" w:type="dxa"/>
          </w:tcPr>
          <w:p w14:paraId="45AD04D2" w14:textId="77777777" w:rsidR="00A47FD3" w:rsidRPr="003E755D" w:rsidRDefault="00A47FD3" w:rsidP="0029532D">
            <w:pPr>
              <w:spacing w:line="240" w:lineRule="auto"/>
              <w:jc w:val="both"/>
            </w:pPr>
          </w:p>
        </w:tc>
        <w:tc>
          <w:tcPr>
            <w:tcW w:w="1440" w:type="dxa"/>
            <w:tcBorders>
              <w:bottom w:val="single" w:sz="4" w:space="0" w:color="auto"/>
            </w:tcBorders>
          </w:tcPr>
          <w:p w14:paraId="7EBB0601" w14:textId="77777777" w:rsidR="00A47FD3" w:rsidRPr="003E755D" w:rsidRDefault="00A47FD3" w:rsidP="0029532D">
            <w:pPr>
              <w:tabs>
                <w:tab w:val="left" w:pos="720"/>
              </w:tabs>
              <w:spacing w:line="240" w:lineRule="auto"/>
              <w:ind w:right="342"/>
              <w:jc w:val="right"/>
            </w:pPr>
            <w:r w:rsidRPr="003E755D">
              <w:t>-</w:t>
            </w:r>
          </w:p>
        </w:tc>
      </w:tr>
      <w:tr w:rsidR="00A47FD3" w:rsidRPr="003E755D" w14:paraId="29C985DE" w14:textId="77777777" w:rsidTr="001E52EF">
        <w:trPr>
          <w:cantSplit/>
        </w:trPr>
        <w:tc>
          <w:tcPr>
            <w:tcW w:w="3960" w:type="dxa"/>
          </w:tcPr>
          <w:p w14:paraId="6EDEE6EC" w14:textId="77777777" w:rsidR="00A47FD3" w:rsidRPr="003E755D" w:rsidRDefault="00A47FD3" w:rsidP="0029532D">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784DE69D" w14:textId="77777777" w:rsidR="00A47FD3" w:rsidRPr="003E755D" w:rsidRDefault="00A47FD3" w:rsidP="0029532D">
            <w:pPr>
              <w:tabs>
                <w:tab w:val="left" w:pos="720"/>
              </w:tabs>
              <w:spacing w:line="240" w:lineRule="auto"/>
              <w:ind w:right="76"/>
              <w:jc w:val="right"/>
              <w:rPr>
                <w:b/>
                <w:bCs/>
              </w:rPr>
            </w:pPr>
            <w:r w:rsidRPr="003E755D">
              <w:rPr>
                <w:b/>
                <w:bCs/>
              </w:rPr>
              <w:t>178,864</w:t>
            </w:r>
          </w:p>
        </w:tc>
        <w:tc>
          <w:tcPr>
            <w:tcW w:w="270" w:type="dxa"/>
          </w:tcPr>
          <w:p w14:paraId="5F95110A" w14:textId="77777777" w:rsidR="00A47FD3" w:rsidRPr="003E755D" w:rsidRDefault="00A47FD3" w:rsidP="0029532D">
            <w:pPr>
              <w:spacing w:line="240" w:lineRule="auto"/>
              <w:ind w:right="76"/>
              <w:jc w:val="both"/>
              <w:rPr>
                <w:b/>
                <w:bCs/>
              </w:rPr>
            </w:pPr>
          </w:p>
        </w:tc>
        <w:tc>
          <w:tcPr>
            <w:tcW w:w="1620" w:type="dxa"/>
            <w:tcBorders>
              <w:top w:val="single" w:sz="4" w:space="0" w:color="auto"/>
              <w:bottom w:val="single" w:sz="4" w:space="0" w:color="auto"/>
            </w:tcBorders>
          </w:tcPr>
          <w:p w14:paraId="74BB9E25" w14:textId="77777777" w:rsidR="00A47FD3" w:rsidRPr="003E755D" w:rsidRDefault="00A47FD3" w:rsidP="0029532D">
            <w:pPr>
              <w:tabs>
                <w:tab w:val="left" w:pos="720"/>
              </w:tabs>
              <w:spacing w:line="240" w:lineRule="auto"/>
              <w:ind w:right="76"/>
              <w:jc w:val="right"/>
              <w:rPr>
                <w:b/>
                <w:bCs/>
              </w:rPr>
            </w:pPr>
            <w:r w:rsidRPr="003E755D">
              <w:rPr>
                <w:b/>
                <w:bCs/>
              </w:rPr>
              <w:t>102,571</w:t>
            </w:r>
          </w:p>
        </w:tc>
        <w:tc>
          <w:tcPr>
            <w:tcW w:w="270" w:type="dxa"/>
          </w:tcPr>
          <w:p w14:paraId="5CAEF8C3" w14:textId="77777777" w:rsidR="00A47FD3" w:rsidRPr="003E755D" w:rsidRDefault="00A47FD3" w:rsidP="0029532D">
            <w:pPr>
              <w:spacing w:line="240" w:lineRule="auto"/>
              <w:jc w:val="both"/>
              <w:rPr>
                <w:b/>
                <w:bCs/>
              </w:rPr>
            </w:pPr>
          </w:p>
        </w:tc>
        <w:tc>
          <w:tcPr>
            <w:tcW w:w="1440" w:type="dxa"/>
            <w:tcBorders>
              <w:top w:val="single" w:sz="4" w:space="0" w:color="auto"/>
              <w:bottom w:val="single" w:sz="4" w:space="0" w:color="auto"/>
            </w:tcBorders>
          </w:tcPr>
          <w:p w14:paraId="4F3E72DE" w14:textId="77777777" w:rsidR="00A47FD3" w:rsidRPr="003E755D" w:rsidRDefault="00A47FD3" w:rsidP="0029532D">
            <w:pPr>
              <w:tabs>
                <w:tab w:val="left" w:pos="720"/>
              </w:tabs>
              <w:spacing w:line="240" w:lineRule="auto"/>
              <w:ind w:right="76"/>
              <w:jc w:val="right"/>
              <w:rPr>
                <w:b/>
                <w:bCs/>
              </w:rPr>
            </w:pPr>
            <w:r w:rsidRPr="003E755D">
              <w:rPr>
                <w:b/>
                <w:bCs/>
              </w:rPr>
              <w:t>8,109</w:t>
            </w:r>
          </w:p>
        </w:tc>
      </w:tr>
      <w:tr w:rsidR="00A47FD3" w:rsidRPr="003E755D" w14:paraId="66D6CC93" w14:textId="77777777" w:rsidTr="001E52EF">
        <w:trPr>
          <w:cantSplit/>
        </w:trPr>
        <w:tc>
          <w:tcPr>
            <w:tcW w:w="3960" w:type="dxa"/>
          </w:tcPr>
          <w:p w14:paraId="3321599C" w14:textId="77777777" w:rsidR="00A47FD3" w:rsidRPr="003E755D" w:rsidRDefault="00A47FD3" w:rsidP="0029532D">
            <w:pPr>
              <w:spacing w:line="240" w:lineRule="atLeast"/>
              <w:ind w:left="258" w:right="-108"/>
            </w:pPr>
          </w:p>
        </w:tc>
        <w:tc>
          <w:tcPr>
            <w:tcW w:w="1620" w:type="dxa"/>
            <w:tcBorders>
              <w:top w:val="single" w:sz="4" w:space="0" w:color="auto"/>
            </w:tcBorders>
            <w:shd w:val="clear" w:color="auto" w:fill="auto"/>
          </w:tcPr>
          <w:p w14:paraId="217785D9" w14:textId="77777777" w:rsidR="00A47FD3" w:rsidRPr="003E755D" w:rsidRDefault="00A47FD3" w:rsidP="0029532D">
            <w:pPr>
              <w:tabs>
                <w:tab w:val="decimal" w:pos="1152"/>
              </w:tabs>
              <w:spacing w:line="240" w:lineRule="atLeast"/>
              <w:ind w:left="258" w:right="-124"/>
            </w:pPr>
          </w:p>
        </w:tc>
        <w:tc>
          <w:tcPr>
            <w:tcW w:w="270" w:type="dxa"/>
            <w:vAlign w:val="bottom"/>
          </w:tcPr>
          <w:p w14:paraId="015696F3" w14:textId="77777777" w:rsidR="00A47FD3" w:rsidRPr="003E755D" w:rsidRDefault="00A47FD3" w:rsidP="0029532D">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71E995D5" w14:textId="77777777" w:rsidR="00A47FD3" w:rsidRPr="003E755D" w:rsidRDefault="00A47FD3" w:rsidP="0029532D">
            <w:pPr>
              <w:tabs>
                <w:tab w:val="decimal" w:pos="1224"/>
              </w:tabs>
              <w:spacing w:line="240" w:lineRule="atLeast"/>
              <w:ind w:left="258" w:right="-124"/>
            </w:pPr>
          </w:p>
        </w:tc>
        <w:tc>
          <w:tcPr>
            <w:tcW w:w="270" w:type="dxa"/>
          </w:tcPr>
          <w:p w14:paraId="2925F701" w14:textId="77777777" w:rsidR="00A47FD3" w:rsidRPr="003E755D" w:rsidRDefault="00A47FD3" w:rsidP="0029532D">
            <w:pPr>
              <w:tabs>
                <w:tab w:val="decimal" w:pos="1179"/>
              </w:tabs>
              <w:spacing w:line="240" w:lineRule="atLeast"/>
              <w:ind w:left="-108" w:right="-124"/>
            </w:pPr>
          </w:p>
        </w:tc>
        <w:tc>
          <w:tcPr>
            <w:tcW w:w="1440" w:type="dxa"/>
            <w:tcBorders>
              <w:top w:val="single" w:sz="4" w:space="0" w:color="auto"/>
            </w:tcBorders>
          </w:tcPr>
          <w:p w14:paraId="4756C52B" w14:textId="77777777" w:rsidR="00A47FD3" w:rsidRPr="003E755D" w:rsidRDefault="00A47FD3" w:rsidP="0029532D">
            <w:pPr>
              <w:tabs>
                <w:tab w:val="decimal" w:pos="1242"/>
              </w:tabs>
              <w:spacing w:line="240" w:lineRule="atLeast"/>
              <w:ind w:left="-108" w:right="-124"/>
            </w:pPr>
          </w:p>
        </w:tc>
      </w:tr>
      <w:tr w:rsidR="00A47FD3" w:rsidRPr="003E755D" w14:paraId="6E0D4F06" w14:textId="77777777" w:rsidTr="001E52EF">
        <w:trPr>
          <w:cantSplit/>
        </w:trPr>
        <w:tc>
          <w:tcPr>
            <w:tcW w:w="7470" w:type="dxa"/>
            <w:gridSpan w:val="4"/>
          </w:tcPr>
          <w:p w14:paraId="597307F4" w14:textId="77777777" w:rsidR="00A47FD3" w:rsidRPr="003E755D" w:rsidRDefault="00A47FD3" w:rsidP="0029532D">
            <w:pPr>
              <w:spacing w:line="240" w:lineRule="atLeast"/>
              <w:ind w:left="258" w:right="-124"/>
              <w:rPr>
                <w:rFonts w:cs="Angsana New"/>
                <w:i/>
                <w:iCs/>
              </w:rPr>
            </w:pPr>
            <w:r w:rsidRPr="003E755D">
              <w:rPr>
                <w:rFonts w:cs="Angsana New"/>
                <w:i/>
                <w:iCs/>
              </w:rPr>
              <w:t>High value receivables</w:t>
            </w:r>
          </w:p>
        </w:tc>
        <w:tc>
          <w:tcPr>
            <w:tcW w:w="270" w:type="dxa"/>
          </w:tcPr>
          <w:p w14:paraId="2D0512B4" w14:textId="77777777" w:rsidR="00A47FD3" w:rsidRPr="003E755D" w:rsidRDefault="00A47FD3" w:rsidP="0029532D">
            <w:pPr>
              <w:tabs>
                <w:tab w:val="decimal" w:pos="1179"/>
              </w:tabs>
              <w:spacing w:line="240" w:lineRule="atLeast"/>
              <w:ind w:left="-108" w:right="-124"/>
            </w:pPr>
          </w:p>
        </w:tc>
        <w:tc>
          <w:tcPr>
            <w:tcW w:w="1440" w:type="dxa"/>
          </w:tcPr>
          <w:p w14:paraId="35B14E15" w14:textId="77777777" w:rsidR="00A47FD3" w:rsidRPr="003E755D" w:rsidRDefault="00A47FD3" w:rsidP="0029532D">
            <w:pPr>
              <w:tabs>
                <w:tab w:val="decimal" w:pos="1242"/>
              </w:tabs>
              <w:spacing w:line="240" w:lineRule="atLeast"/>
              <w:ind w:left="-108" w:right="-124"/>
            </w:pPr>
          </w:p>
        </w:tc>
      </w:tr>
      <w:tr w:rsidR="005B019C" w:rsidRPr="003E755D" w14:paraId="47B75F20" w14:textId="77777777" w:rsidTr="00184BAE">
        <w:trPr>
          <w:cantSplit/>
        </w:trPr>
        <w:tc>
          <w:tcPr>
            <w:tcW w:w="3960" w:type="dxa"/>
          </w:tcPr>
          <w:p w14:paraId="0F9D7964" w14:textId="77777777" w:rsidR="005B019C" w:rsidRPr="003E755D" w:rsidRDefault="005B019C" w:rsidP="005B019C">
            <w:pPr>
              <w:spacing w:line="240" w:lineRule="atLeast"/>
              <w:ind w:left="258" w:right="-108"/>
            </w:pPr>
            <w:r w:rsidRPr="003E755D">
              <w:t>Portion of overdue</w:t>
            </w:r>
          </w:p>
        </w:tc>
        <w:tc>
          <w:tcPr>
            <w:tcW w:w="1620" w:type="dxa"/>
            <w:shd w:val="clear" w:color="auto" w:fill="auto"/>
          </w:tcPr>
          <w:p w14:paraId="2746AD7F" w14:textId="45E979A8" w:rsidR="005B019C" w:rsidRPr="003E755D" w:rsidRDefault="005B019C" w:rsidP="005B019C">
            <w:pPr>
              <w:tabs>
                <w:tab w:val="left" w:pos="720"/>
              </w:tabs>
              <w:spacing w:line="240" w:lineRule="auto"/>
              <w:ind w:right="108"/>
              <w:jc w:val="right"/>
            </w:pPr>
            <w:r w:rsidRPr="003E755D">
              <w:t>1,357</w:t>
            </w:r>
          </w:p>
        </w:tc>
        <w:tc>
          <w:tcPr>
            <w:tcW w:w="270" w:type="dxa"/>
          </w:tcPr>
          <w:p w14:paraId="5D7AB581" w14:textId="77777777" w:rsidR="005B019C" w:rsidRPr="003E755D" w:rsidRDefault="005B019C" w:rsidP="005B019C">
            <w:pPr>
              <w:pStyle w:val="3"/>
              <w:tabs>
                <w:tab w:val="clear" w:pos="360"/>
                <w:tab w:val="clear" w:pos="720"/>
                <w:tab w:val="decimal" w:pos="1212"/>
              </w:tabs>
              <w:spacing w:line="240" w:lineRule="atLeast"/>
              <w:ind w:left="258" w:right="-124"/>
              <w:rPr>
                <w:rFonts w:cs="Times New Roman"/>
                <w:lang w:val="en-US"/>
              </w:rPr>
            </w:pPr>
          </w:p>
        </w:tc>
        <w:tc>
          <w:tcPr>
            <w:tcW w:w="1620" w:type="dxa"/>
          </w:tcPr>
          <w:p w14:paraId="479203EF" w14:textId="28ECEBEA" w:rsidR="005B019C" w:rsidRPr="003E755D" w:rsidRDefault="005B019C" w:rsidP="005B019C">
            <w:pPr>
              <w:tabs>
                <w:tab w:val="left" w:pos="720"/>
              </w:tabs>
              <w:spacing w:line="240" w:lineRule="auto"/>
              <w:ind w:right="72"/>
              <w:jc w:val="right"/>
            </w:pPr>
            <w:r w:rsidRPr="003E755D">
              <w:t>723</w:t>
            </w:r>
          </w:p>
        </w:tc>
        <w:tc>
          <w:tcPr>
            <w:tcW w:w="270" w:type="dxa"/>
          </w:tcPr>
          <w:p w14:paraId="47ADBB25" w14:textId="77777777" w:rsidR="005B019C" w:rsidRPr="003E755D" w:rsidRDefault="005B019C" w:rsidP="005B019C">
            <w:pPr>
              <w:tabs>
                <w:tab w:val="decimal" w:pos="1179"/>
              </w:tabs>
              <w:spacing w:line="240" w:lineRule="atLeast"/>
              <w:ind w:left="-108" w:right="-124"/>
            </w:pPr>
          </w:p>
        </w:tc>
        <w:tc>
          <w:tcPr>
            <w:tcW w:w="1440" w:type="dxa"/>
          </w:tcPr>
          <w:p w14:paraId="740D926D" w14:textId="2423273B" w:rsidR="005B019C" w:rsidRPr="003E755D" w:rsidRDefault="005B019C" w:rsidP="005B019C">
            <w:pPr>
              <w:tabs>
                <w:tab w:val="left" w:pos="720"/>
              </w:tabs>
              <w:spacing w:line="240" w:lineRule="auto"/>
              <w:ind w:right="76"/>
              <w:jc w:val="right"/>
            </w:pPr>
            <w:r w:rsidRPr="003E755D">
              <w:t>362</w:t>
            </w:r>
          </w:p>
        </w:tc>
      </w:tr>
      <w:tr w:rsidR="00A47FD3" w:rsidRPr="003E755D" w14:paraId="1ED3195C" w14:textId="77777777" w:rsidTr="001E52EF">
        <w:trPr>
          <w:cantSplit/>
        </w:trPr>
        <w:tc>
          <w:tcPr>
            <w:tcW w:w="3960" w:type="dxa"/>
            <w:vAlign w:val="bottom"/>
          </w:tcPr>
          <w:p w14:paraId="43325062" w14:textId="6046A31B" w:rsidR="00A47FD3" w:rsidRPr="003E755D" w:rsidRDefault="00A47FD3" w:rsidP="005B019C">
            <w:pPr>
              <w:spacing w:line="240" w:lineRule="atLeast"/>
              <w:ind w:left="520" w:hanging="270"/>
            </w:pPr>
            <w:r w:rsidRPr="003E755D">
              <w:rPr>
                <w:i/>
                <w:iCs/>
              </w:rPr>
              <w:t>Less</w:t>
            </w:r>
            <w:r w:rsidRPr="003E755D">
              <w:t xml:space="preserve"> undue value</w:t>
            </w:r>
            <w:r w:rsidR="005B019C">
              <w:rPr>
                <w:rFonts w:cstheme="minorBidi" w:hint="cs"/>
                <w:cs/>
              </w:rPr>
              <w:t xml:space="preserve"> </w:t>
            </w:r>
            <w:r w:rsidRPr="003E755D">
              <w:t>added tax</w:t>
            </w:r>
          </w:p>
        </w:tc>
        <w:tc>
          <w:tcPr>
            <w:tcW w:w="1620" w:type="dxa"/>
            <w:tcBorders>
              <w:bottom w:val="single" w:sz="4" w:space="0" w:color="auto"/>
            </w:tcBorders>
            <w:shd w:val="clear" w:color="auto" w:fill="auto"/>
          </w:tcPr>
          <w:p w14:paraId="211C8033" w14:textId="77777777" w:rsidR="00A47FD3" w:rsidRPr="003E755D" w:rsidRDefault="00A47FD3" w:rsidP="0029532D">
            <w:pPr>
              <w:tabs>
                <w:tab w:val="left" w:pos="720"/>
                <w:tab w:val="left" w:pos="1473"/>
                <w:tab w:val="center" w:pos="1616"/>
              </w:tabs>
              <w:spacing w:line="240" w:lineRule="auto"/>
              <w:ind w:right="29"/>
              <w:jc w:val="right"/>
            </w:pPr>
            <w:r w:rsidRPr="003E755D">
              <w:t>(95)</w:t>
            </w:r>
          </w:p>
        </w:tc>
        <w:tc>
          <w:tcPr>
            <w:tcW w:w="270" w:type="dxa"/>
          </w:tcPr>
          <w:p w14:paraId="5D6EF287" w14:textId="77777777" w:rsidR="00A47FD3" w:rsidRPr="003E755D" w:rsidRDefault="00A47FD3" w:rsidP="0029532D">
            <w:pPr>
              <w:spacing w:line="240" w:lineRule="auto"/>
              <w:ind w:right="108"/>
              <w:jc w:val="right"/>
            </w:pPr>
          </w:p>
        </w:tc>
        <w:tc>
          <w:tcPr>
            <w:tcW w:w="1620" w:type="dxa"/>
            <w:tcBorders>
              <w:bottom w:val="single" w:sz="4" w:space="0" w:color="auto"/>
            </w:tcBorders>
          </w:tcPr>
          <w:p w14:paraId="32724FF4" w14:textId="77777777" w:rsidR="00A47FD3" w:rsidRPr="003E755D" w:rsidRDefault="00A47FD3" w:rsidP="0029532D">
            <w:pPr>
              <w:tabs>
                <w:tab w:val="left" w:pos="720"/>
              </w:tabs>
              <w:spacing w:line="240" w:lineRule="auto"/>
              <w:ind w:right="320"/>
              <w:jc w:val="right"/>
            </w:pPr>
            <w:r w:rsidRPr="003E755D">
              <w:t>-</w:t>
            </w:r>
          </w:p>
        </w:tc>
        <w:tc>
          <w:tcPr>
            <w:tcW w:w="270" w:type="dxa"/>
          </w:tcPr>
          <w:p w14:paraId="66722366" w14:textId="77777777" w:rsidR="00A47FD3" w:rsidRPr="003E755D" w:rsidRDefault="00A47FD3" w:rsidP="0029532D">
            <w:pPr>
              <w:spacing w:line="240" w:lineRule="auto"/>
              <w:jc w:val="both"/>
            </w:pPr>
          </w:p>
        </w:tc>
        <w:tc>
          <w:tcPr>
            <w:tcW w:w="1440" w:type="dxa"/>
            <w:tcBorders>
              <w:bottom w:val="single" w:sz="4" w:space="0" w:color="auto"/>
            </w:tcBorders>
          </w:tcPr>
          <w:p w14:paraId="2DDD5358" w14:textId="77777777" w:rsidR="00A47FD3" w:rsidRPr="003E755D" w:rsidRDefault="00A47FD3" w:rsidP="0029532D">
            <w:pPr>
              <w:tabs>
                <w:tab w:val="left" w:pos="720"/>
              </w:tabs>
              <w:spacing w:line="240" w:lineRule="auto"/>
              <w:ind w:right="342"/>
              <w:jc w:val="right"/>
            </w:pPr>
            <w:r w:rsidRPr="003E755D">
              <w:t>-</w:t>
            </w:r>
          </w:p>
        </w:tc>
      </w:tr>
      <w:tr w:rsidR="00A47FD3" w:rsidRPr="000A4D45" w14:paraId="13A010F3" w14:textId="77777777" w:rsidTr="001E52EF">
        <w:trPr>
          <w:cantSplit/>
        </w:trPr>
        <w:tc>
          <w:tcPr>
            <w:tcW w:w="3960" w:type="dxa"/>
          </w:tcPr>
          <w:p w14:paraId="23808F5A" w14:textId="77777777" w:rsidR="00A47FD3" w:rsidRPr="003E755D" w:rsidRDefault="00A47FD3" w:rsidP="0029532D">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16083AA0" w14:textId="77777777" w:rsidR="00A47FD3" w:rsidRPr="003E755D" w:rsidRDefault="00A47FD3" w:rsidP="0029532D">
            <w:pPr>
              <w:tabs>
                <w:tab w:val="left" w:pos="1347"/>
              </w:tabs>
              <w:spacing w:line="240" w:lineRule="auto"/>
              <w:ind w:right="108"/>
              <w:jc w:val="right"/>
              <w:rPr>
                <w:b/>
                <w:bCs/>
              </w:rPr>
            </w:pPr>
            <w:r w:rsidRPr="003E755D">
              <w:rPr>
                <w:b/>
                <w:bCs/>
              </w:rPr>
              <w:t>1,262</w:t>
            </w:r>
          </w:p>
        </w:tc>
        <w:tc>
          <w:tcPr>
            <w:tcW w:w="270" w:type="dxa"/>
          </w:tcPr>
          <w:p w14:paraId="54BDD82D" w14:textId="77777777" w:rsidR="00A47FD3" w:rsidRPr="003E755D" w:rsidRDefault="00A47FD3" w:rsidP="0029532D">
            <w:pPr>
              <w:spacing w:line="240" w:lineRule="auto"/>
              <w:ind w:right="76"/>
              <w:jc w:val="both"/>
              <w:rPr>
                <w:b/>
                <w:bCs/>
              </w:rPr>
            </w:pPr>
          </w:p>
        </w:tc>
        <w:tc>
          <w:tcPr>
            <w:tcW w:w="1620" w:type="dxa"/>
            <w:tcBorders>
              <w:top w:val="single" w:sz="4" w:space="0" w:color="auto"/>
              <w:bottom w:val="single" w:sz="4" w:space="0" w:color="auto"/>
            </w:tcBorders>
          </w:tcPr>
          <w:p w14:paraId="121B1E34" w14:textId="77777777" w:rsidR="00A47FD3" w:rsidRPr="003E755D" w:rsidRDefault="00A47FD3" w:rsidP="0029532D">
            <w:pPr>
              <w:tabs>
                <w:tab w:val="left" w:pos="967"/>
              </w:tabs>
              <w:spacing w:line="240" w:lineRule="auto"/>
              <w:ind w:right="72" w:firstLine="432"/>
              <w:jc w:val="right"/>
              <w:rPr>
                <w:b/>
                <w:bCs/>
              </w:rPr>
            </w:pPr>
            <w:r w:rsidRPr="003E755D">
              <w:rPr>
                <w:b/>
                <w:bCs/>
              </w:rPr>
              <w:t>723</w:t>
            </w:r>
          </w:p>
        </w:tc>
        <w:tc>
          <w:tcPr>
            <w:tcW w:w="270" w:type="dxa"/>
          </w:tcPr>
          <w:p w14:paraId="35625AED" w14:textId="77777777" w:rsidR="00A47FD3" w:rsidRPr="003E755D" w:rsidRDefault="00A47FD3" w:rsidP="0029532D">
            <w:pPr>
              <w:spacing w:line="240" w:lineRule="auto"/>
              <w:ind w:right="76"/>
              <w:jc w:val="both"/>
              <w:rPr>
                <w:b/>
                <w:bCs/>
              </w:rPr>
            </w:pPr>
          </w:p>
        </w:tc>
        <w:tc>
          <w:tcPr>
            <w:tcW w:w="1440" w:type="dxa"/>
            <w:tcBorders>
              <w:top w:val="single" w:sz="4" w:space="0" w:color="auto"/>
              <w:bottom w:val="single" w:sz="4" w:space="0" w:color="auto"/>
            </w:tcBorders>
          </w:tcPr>
          <w:p w14:paraId="416D27E3" w14:textId="77777777" w:rsidR="00A47FD3" w:rsidRPr="0099787C" w:rsidRDefault="00A47FD3" w:rsidP="0029532D">
            <w:pPr>
              <w:tabs>
                <w:tab w:val="left" w:pos="720"/>
              </w:tabs>
              <w:spacing w:line="240" w:lineRule="auto"/>
              <w:ind w:right="76"/>
              <w:jc w:val="right"/>
              <w:rPr>
                <w:b/>
                <w:bCs/>
              </w:rPr>
            </w:pPr>
            <w:r w:rsidRPr="003E755D">
              <w:rPr>
                <w:b/>
                <w:bCs/>
              </w:rPr>
              <w:t>362</w:t>
            </w:r>
          </w:p>
        </w:tc>
      </w:tr>
    </w:tbl>
    <w:p w14:paraId="7EB6F9D0" w14:textId="77777777" w:rsidR="0008266F" w:rsidRDefault="0008266F" w:rsidP="00657621">
      <w:pPr>
        <w:spacing w:line="240" w:lineRule="atLeast"/>
        <w:ind w:left="540" w:firstLine="90"/>
      </w:pPr>
    </w:p>
    <w:p w14:paraId="4C9AA1F7" w14:textId="77777777" w:rsidR="00F26E92" w:rsidRDefault="00F26E92" w:rsidP="00F26E92">
      <w:pPr>
        <w:spacing w:line="240" w:lineRule="atLeast"/>
        <w:ind w:left="540"/>
      </w:pPr>
      <w:r w:rsidRPr="00103204">
        <w:rPr>
          <w:spacing w:val="-2"/>
        </w:rPr>
        <w:t>*Net of unearned interest income, collateral and undue value added tax</w:t>
      </w:r>
    </w:p>
    <w:p w14:paraId="3C0E5692" w14:textId="529B5B1B" w:rsidR="00025C3B" w:rsidRDefault="00025C3B" w:rsidP="00657621">
      <w:pPr>
        <w:spacing w:line="240" w:lineRule="atLeast"/>
        <w:ind w:left="540" w:firstLine="90"/>
        <w:rPr>
          <w:rFonts w:cstheme="minorBidi"/>
        </w:rPr>
      </w:pPr>
    </w:p>
    <w:p w14:paraId="2D02EF7B" w14:textId="64A9FEE6" w:rsidR="00BA575D" w:rsidRDefault="00BA575D" w:rsidP="00657621">
      <w:pPr>
        <w:spacing w:line="240" w:lineRule="atLeast"/>
        <w:ind w:left="540" w:firstLine="90"/>
        <w:rPr>
          <w:rFonts w:cstheme="minorBidi"/>
        </w:rPr>
      </w:pPr>
    </w:p>
    <w:p w14:paraId="68A4A6C0" w14:textId="0F9E14DB" w:rsidR="00BA575D" w:rsidRDefault="00BA575D" w:rsidP="00657621">
      <w:pPr>
        <w:spacing w:line="240" w:lineRule="atLeast"/>
        <w:ind w:left="540" w:firstLine="90"/>
        <w:rPr>
          <w:rFonts w:cstheme="minorBidi"/>
        </w:rPr>
      </w:pPr>
    </w:p>
    <w:p w14:paraId="3E92C7C3" w14:textId="20065224" w:rsidR="00BA575D" w:rsidRDefault="00BA575D" w:rsidP="00657621">
      <w:pPr>
        <w:spacing w:line="240" w:lineRule="atLeast"/>
        <w:ind w:left="540" w:firstLine="90"/>
        <w:rPr>
          <w:rFonts w:cstheme="minorBidi"/>
        </w:rPr>
      </w:pPr>
    </w:p>
    <w:p w14:paraId="2D8A01CD" w14:textId="2273DD55" w:rsidR="00BA575D" w:rsidRDefault="00BA575D" w:rsidP="00657621">
      <w:pPr>
        <w:spacing w:line="240" w:lineRule="atLeast"/>
        <w:ind w:left="540" w:firstLine="90"/>
        <w:rPr>
          <w:rFonts w:cstheme="minorBidi"/>
        </w:rPr>
      </w:pPr>
    </w:p>
    <w:p w14:paraId="51FEC0C6" w14:textId="35363CEE" w:rsidR="00BA575D" w:rsidRDefault="00BA575D" w:rsidP="00657621">
      <w:pPr>
        <w:spacing w:line="240" w:lineRule="atLeast"/>
        <w:ind w:left="540" w:firstLine="90"/>
        <w:rPr>
          <w:rFonts w:cstheme="minorBidi"/>
        </w:rPr>
      </w:pPr>
    </w:p>
    <w:p w14:paraId="7CCC377F" w14:textId="4179F674" w:rsidR="00BA575D" w:rsidRDefault="00BA575D" w:rsidP="00657621">
      <w:pPr>
        <w:spacing w:line="240" w:lineRule="atLeast"/>
        <w:ind w:left="540" w:firstLine="90"/>
        <w:rPr>
          <w:rFonts w:cstheme="minorBidi"/>
        </w:rPr>
      </w:pPr>
    </w:p>
    <w:p w14:paraId="7EF08898" w14:textId="6CB521DB" w:rsidR="00BA575D" w:rsidRDefault="00BA575D" w:rsidP="00657621">
      <w:pPr>
        <w:spacing w:line="240" w:lineRule="atLeast"/>
        <w:ind w:left="540" w:firstLine="90"/>
        <w:rPr>
          <w:rFonts w:cstheme="minorBidi"/>
        </w:rPr>
      </w:pPr>
    </w:p>
    <w:p w14:paraId="7BE0CB76" w14:textId="79EA6646" w:rsidR="00BA575D" w:rsidRDefault="00BA575D" w:rsidP="00657621">
      <w:pPr>
        <w:spacing w:line="240" w:lineRule="atLeast"/>
        <w:ind w:left="540" w:firstLine="90"/>
        <w:rPr>
          <w:rFonts w:cstheme="minorBidi"/>
        </w:rPr>
      </w:pPr>
    </w:p>
    <w:p w14:paraId="306287BD" w14:textId="4EFE1E53" w:rsidR="00BA575D" w:rsidRDefault="00BA575D" w:rsidP="00657621">
      <w:pPr>
        <w:spacing w:line="240" w:lineRule="atLeast"/>
        <w:ind w:left="540" w:firstLine="90"/>
        <w:rPr>
          <w:rFonts w:cstheme="minorBidi"/>
        </w:rPr>
      </w:pPr>
    </w:p>
    <w:p w14:paraId="05DE26A1" w14:textId="367CA51D" w:rsidR="00BA575D" w:rsidRDefault="00BA575D" w:rsidP="00657621">
      <w:pPr>
        <w:spacing w:line="240" w:lineRule="atLeast"/>
        <w:ind w:left="540" w:firstLine="90"/>
        <w:rPr>
          <w:rFonts w:cstheme="minorBidi"/>
        </w:rPr>
      </w:pPr>
    </w:p>
    <w:p w14:paraId="66D70CF8" w14:textId="63197237" w:rsidR="00BA575D" w:rsidRDefault="00BA575D" w:rsidP="00657621">
      <w:pPr>
        <w:spacing w:line="240" w:lineRule="atLeast"/>
        <w:ind w:left="540" w:firstLine="90"/>
        <w:rPr>
          <w:rFonts w:cstheme="minorBidi"/>
        </w:rPr>
      </w:pPr>
    </w:p>
    <w:p w14:paraId="623F85F0" w14:textId="3A023FD9" w:rsidR="00BA575D" w:rsidRDefault="00BA575D" w:rsidP="00657621">
      <w:pPr>
        <w:spacing w:line="240" w:lineRule="atLeast"/>
        <w:ind w:left="540" w:firstLine="90"/>
        <w:rPr>
          <w:rFonts w:cstheme="minorBidi"/>
        </w:rPr>
      </w:pPr>
    </w:p>
    <w:p w14:paraId="035844BF" w14:textId="6C520FDA" w:rsidR="00BA575D" w:rsidRDefault="00BA575D" w:rsidP="00657621">
      <w:pPr>
        <w:spacing w:line="240" w:lineRule="atLeast"/>
        <w:ind w:left="540" w:firstLine="90"/>
        <w:rPr>
          <w:rFonts w:cstheme="minorBidi"/>
        </w:rPr>
      </w:pPr>
    </w:p>
    <w:p w14:paraId="23370E71" w14:textId="1231BC6D" w:rsidR="00BA575D" w:rsidRDefault="00BA575D" w:rsidP="00657621">
      <w:pPr>
        <w:spacing w:line="240" w:lineRule="atLeast"/>
        <w:ind w:left="540" w:firstLine="90"/>
        <w:rPr>
          <w:rFonts w:cstheme="minorBidi"/>
        </w:rPr>
      </w:pPr>
    </w:p>
    <w:p w14:paraId="19165DFE" w14:textId="0A209C30" w:rsidR="00BA575D" w:rsidRDefault="00BA575D" w:rsidP="00657621">
      <w:pPr>
        <w:spacing w:line="240" w:lineRule="atLeast"/>
        <w:ind w:left="540" w:firstLine="90"/>
        <w:rPr>
          <w:rFonts w:cstheme="minorBidi"/>
        </w:rPr>
      </w:pPr>
    </w:p>
    <w:p w14:paraId="201498C8" w14:textId="5136051A" w:rsidR="00BA575D" w:rsidRDefault="00BA575D" w:rsidP="00657621">
      <w:pPr>
        <w:spacing w:line="240" w:lineRule="atLeast"/>
        <w:ind w:left="540" w:firstLine="90"/>
        <w:rPr>
          <w:rFonts w:cstheme="minorBidi"/>
        </w:rPr>
      </w:pPr>
    </w:p>
    <w:p w14:paraId="206E851F" w14:textId="4AF5C576" w:rsidR="00BA575D" w:rsidRDefault="00BA575D" w:rsidP="00657621">
      <w:pPr>
        <w:spacing w:line="240" w:lineRule="atLeast"/>
        <w:ind w:left="540" w:firstLine="90"/>
        <w:rPr>
          <w:rFonts w:cstheme="minorBidi"/>
        </w:rPr>
      </w:pPr>
    </w:p>
    <w:p w14:paraId="51A5197B" w14:textId="45CF66D0" w:rsidR="00BA575D" w:rsidRDefault="00BA575D" w:rsidP="00657621">
      <w:pPr>
        <w:spacing w:line="240" w:lineRule="atLeast"/>
        <w:ind w:left="540" w:firstLine="90"/>
        <w:rPr>
          <w:rFonts w:cstheme="minorBidi"/>
        </w:rPr>
      </w:pPr>
    </w:p>
    <w:p w14:paraId="40A81F51" w14:textId="0CC63388" w:rsidR="00BA575D" w:rsidRDefault="00BA575D" w:rsidP="00657621">
      <w:pPr>
        <w:spacing w:line="240" w:lineRule="atLeast"/>
        <w:ind w:left="540" w:firstLine="90"/>
        <w:rPr>
          <w:rFonts w:cstheme="minorBidi"/>
        </w:rPr>
      </w:pPr>
    </w:p>
    <w:p w14:paraId="2AB3985D" w14:textId="46E8E4DA" w:rsidR="00BA575D" w:rsidRDefault="00BA575D" w:rsidP="00657621">
      <w:pPr>
        <w:spacing w:line="240" w:lineRule="atLeast"/>
        <w:ind w:left="540" w:firstLine="90"/>
        <w:rPr>
          <w:rFonts w:cstheme="minorBidi"/>
        </w:rPr>
      </w:pPr>
    </w:p>
    <w:p w14:paraId="6FA05A75" w14:textId="75BB1D7B" w:rsidR="00BA575D" w:rsidRDefault="00BA575D" w:rsidP="00657621">
      <w:pPr>
        <w:spacing w:line="240" w:lineRule="atLeast"/>
        <w:ind w:left="540" w:firstLine="90"/>
        <w:rPr>
          <w:rFonts w:cstheme="minorBidi"/>
        </w:rPr>
      </w:pPr>
    </w:p>
    <w:p w14:paraId="2666F5F1" w14:textId="56F5D493" w:rsidR="00BA575D" w:rsidRDefault="00BA575D" w:rsidP="00657621">
      <w:pPr>
        <w:spacing w:line="240" w:lineRule="atLeast"/>
        <w:ind w:left="540" w:firstLine="90"/>
        <w:rPr>
          <w:rFonts w:cstheme="minorBidi"/>
        </w:rPr>
      </w:pPr>
    </w:p>
    <w:p w14:paraId="2FE8E3D2" w14:textId="1478AFA8" w:rsidR="00BA575D" w:rsidRDefault="00BA575D" w:rsidP="00657621">
      <w:pPr>
        <w:spacing w:line="240" w:lineRule="atLeast"/>
        <w:ind w:left="540" w:firstLine="90"/>
        <w:rPr>
          <w:rFonts w:cstheme="minorBidi"/>
        </w:rPr>
      </w:pPr>
    </w:p>
    <w:p w14:paraId="74F774A1" w14:textId="77777777" w:rsidR="00BA575D" w:rsidRPr="00BA575D" w:rsidRDefault="00BA575D" w:rsidP="00657621">
      <w:pPr>
        <w:spacing w:line="240" w:lineRule="atLeast"/>
        <w:ind w:left="540" w:firstLine="90"/>
        <w:rPr>
          <w:rFonts w:cstheme="minorBidi"/>
        </w:rPr>
      </w:pPr>
    </w:p>
    <w:p w14:paraId="01FA2603" w14:textId="74910379" w:rsidR="00025C3B" w:rsidRDefault="00025C3B" w:rsidP="00657621">
      <w:pPr>
        <w:spacing w:line="240" w:lineRule="atLeast"/>
        <w:ind w:left="540" w:firstLine="90"/>
      </w:pPr>
    </w:p>
    <w:p w14:paraId="3C07E61B" w14:textId="77777777" w:rsidR="00F26E92" w:rsidRDefault="00F26E92" w:rsidP="00657621">
      <w:pPr>
        <w:spacing w:line="240" w:lineRule="atLeast"/>
        <w:ind w:left="540" w:firstLine="90"/>
      </w:pPr>
    </w:p>
    <w:tbl>
      <w:tblPr>
        <w:tblW w:w="9180" w:type="dxa"/>
        <w:tblInd w:w="450" w:type="dxa"/>
        <w:tblLayout w:type="fixed"/>
        <w:tblLook w:val="0000" w:firstRow="0" w:lastRow="0" w:firstColumn="0" w:lastColumn="0" w:noHBand="0" w:noVBand="0"/>
      </w:tblPr>
      <w:tblGrid>
        <w:gridCol w:w="3960"/>
        <w:gridCol w:w="1620"/>
        <w:gridCol w:w="270"/>
        <w:gridCol w:w="1620"/>
        <w:gridCol w:w="270"/>
        <w:gridCol w:w="1440"/>
      </w:tblGrid>
      <w:tr w:rsidR="00025C3B" w:rsidRPr="003E755D" w14:paraId="10DEF7EA" w14:textId="77777777" w:rsidTr="001E52EF">
        <w:trPr>
          <w:cantSplit/>
        </w:trPr>
        <w:tc>
          <w:tcPr>
            <w:tcW w:w="3960" w:type="dxa"/>
          </w:tcPr>
          <w:p w14:paraId="132653EC" w14:textId="77777777" w:rsidR="00025C3B" w:rsidRPr="000A4D45" w:rsidRDefault="00025C3B" w:rsidP="00025C3B">
            <w:pPr>
              <w:spacing w:line="240" w:lineRule="atLeast"/>
              <w:rPr>
                <w:i/>
                <w:iCs/>
              </w:rPr>
            </w:pPr>
          </w:p>
        </w:tc>
        <w:tc>
          <w:tcPr>
            <w:tcW w:w="5220" w:type="dxa"/>
            <w:gridSpan w:val="5"/>
            <w:shd w:val="clear" w:color="auto" w:fill="auto"/>
          </w:tcPr>
          <w:p w14:paraId="32CD67CA" w14:textId="77777777" w:rsidR="00025C3B" w:rsidRPr="003E755D" w:rsidRDefault="00025C3B" w:rsidP="00025C3B">
            <w:pPr>
              <w:pStyle w:val="BodyText"/>
              <w:spacing w:after="0" w:line="240" w:lineRule="atLeast"/>
              <w:ind w:left="-108" w:right="-110"/>
              <w:jc w:val="center"/>
              <w:rPr>
                <w:b/>
                <w:bCs/>
                <w:lang w:val="en-GB"/>
              </w:rPr>
            </w:pPr>
            <w:r w:rsidRPr="003E755D">
              <w:rPr>
                <w:b/>
                <w:bCs/>
                <w:lang w:val="en-GB"/>
              </w:rPr>
              <w:t xml:space="preserve">Consolidated financial statements / </w:t>
            </w:r>
          </w:p>
          <w:p w14:paraId="0CD98C10" w14:textId="0D136EBA" w:rsidR="00025C3B" w:rsidRPr="003E755D" w:rsidRDefault="00025C3B" w:rsidP="00025C3B">
            <w:pPr>
              <w:autoSpaceDE w:val="0"/>
              <w:autoSpaceDN w:val="0"/>
              <w:adjustRightInd w:val="0"/>
              <w:jc w:val="center"/>
            </w:pPr>
            <w:r w:rsidRPr="003E755D">
              <w:rPr>
                <w:b/>
                <w:bCs/>
                <w:lang w:val="en-GB"/>
              </w:rPr>
              <w:t>Separate financial statements</w:t>
            </w:r>
          </w:p>
        </w:tc>
      </w:tr>
      <w:tr w:rsidR="00025C3B" w:rsidRPr="003E755D" w14:paraId="4A0524F7" w14:textId="77777777" w:rsidTr="001E52EF">
        <w:trPr>
          <w:cantSplit/>
        </w:trPr>
        <w:tc>
          <w:tcPr>
            <w:tcW w:w="3960" w:type="dxa"/>
          </w:tcPr>
          <w:p w14:paraId="50C20B91" w14:textId="77777777" w:rsidR="00025C3B" w:rsidRPr="003E755D" w:rsidRDefault="00025C3B" w:rsidP="00025C3B">
            <w:pPr>
              <w:spacing w:line="240" w:lineRule="atLeast"/>
              <w:rPr>
                <w:i/>
                <w:iCs/>
              </w:rPr>
            </w:pPr>
          </w:p>
          <w:p w14:paraId="7ABA02BF" w14:textId="77777777" w:rsidR="00025C3B" w:rsidRPr="003E755D" w:rsidRDefault="00025C3B" w:rsidP="00025C3B">
            <w:pPr>
              <w:spacing w:line="240" w:lineRule="atLeast"/>
              <w:rPr>
                <w:rFonts w:cs="Cordia New"/>
                <w:b/>
                <w:bCs/>
                <w:i/>
                <w:iCs/>
              </w:rPr>
            </w:pPr>
          </w:p>
          <w:p w14:paraId="4D086042" w14:textId="77777777" w:rsidR="00025C3B" w:rsidRPr="003E755D" w:rsidRDefault="00025C3B" w:rsidP="00025C3B">
            <w:pPr>
              <w:spacing w:line="240" w:lineRule="atLeast"/>
              <w:rPr>
                <w:rFonts w:cs="Cordia New"/>
                <w:b/>
                <w:bCs/>
                <w:i/>
                <w:iCs/>
              </w:rPr>
            </w:pPr>
          </w:p>
          <w:p w14:paraId="55619C04" w14:textId="77777777" w:rsidR="00025C3B" w:rsidRPr="003E755D" w:rsidRDefault="00025C3B" w:rsidP="00025C3B">
            <w:pPr>
              <w:spacing w:line="240" w:lineRule="atLeast"/>
              <w:rPr>
                <w:rFonts w:cs="Cordia New"/>
                <w:b/>
                <w:bCs/>
                <w:i/>
                <w:iCs/>
              </w:rPr>
            </w:pPr>
          </w:p>
          <w:p w14:paraId="1CAB2FB4" w14:textId="77777777" w:rsidR="00025C3B" w:rsidRPr="003E755D" w:rsidRDefault="00025C3B" w:rsidP="00025C3B">
            <w:pPr>
              <w:spacing w:line="240" w:lineRule="atLeast"/>
              <w:rPr>
                <w:rFonts w:cs="Cordia New"/>
                <w:b/>
                <w:bCs/>
                <w:i/>
                <w:iCs/>
              </w:rPr>
            </w:pPr>
          </w:p>
        </w:tc>
        <w:tc>
          <w:tcPr>
            <w:tcW w:w="1620" w:type="dxa"/>
            <w:shd w:val="clear" w:color="auto" w:fill="auto"/>
          </w:tcPr>
          <w:p w14:paraId="547C13D1" w14:textId="7B10A56D" w:rsidR="00025C3B" w:rsidRPr="003E755D" w:rsidRDefault="00025C3B" w:rsidP="00025C3B">
            <w:pPr>
              <w:pStyle w:val="acctmergecolhdg"/>
              <w:spacing w:line="240" w:lineRule="atLeast"/>
              <w:ind w:left="-169" w:right="-142"/>
              <w:rPr>
                <w:b w:val="0"/>
                <w:bCs/>
              </w:rPr>
            </w:pPr>
            <w:r w:rsidRPr="003E755D">
              <w:rPr>
                <w:b w:val="0"/>
                <w:bCs/>
              </w:rPr>
              <w:t>Installment accounts receivable - net of unearned interest income</w:t>
            </w:r>
          </w:p>
        </w:tc>
        <w:tc>
          <w:tcPr>
            <w:tcW w:w="270" w:type="dxa"/>
          </w:tcPr>
          <w:p w14:paraId="37110C79" w14:textId="77777777" w:rsidR="00025C3B" w:rsidRPr="003E755D" w:rsidRDefault="00025C3B" w:rsidP="00025C3B">
            <w:pPr>
              <w:pStyle w:val="acctmergecolhdg"/>
              <w:spacing w:line="240" w:lineRule="atLeast"/>
              <w:ind w:left="-169" w:right="-142"/>
              <w:rPr>
                <w:b w:val="0"/>
                <w:bCs/>
              </w:rPr>
            </w:pPr>
          </w:p>
        </w:tc>
        <w:tc>
          <w:tcPr>
            <w:tcW w:w="1620" w:type="dxa"/>
          </w:tcPr>
          <w:p w14:paraId="52C18A53" w14:textId="77777777" w:rsidR="00025C3B" w:rsidRPr="003E755D" w:rsidRDefault="00025C3B" w:rsidP="00025C3B">
            <w:pPr>
              <w:autoSpaceDE w:val="0"/>
              <w:autoSpaceDN w:val="0"/>
              <w:adjustRightInd w:val="0"/>
              <w:jc w:val="center"/>
            </w:pPr>
            <w:r w:rsidRPr="003E755D">
              <w:t>Net receivables</w:t>
            </w:r>
          </w:p>
          <w:p w14:paraId="65E47402" w14:textId="77777777" w:rsidR="00025C3B" w:rsidRPr="003E755D" w:rsidRDefault="00025C3B" w:rsidP="00025C3B">
            <w:pPr>
              <w:autoSpaceDE w:val="0"/>
              <w:autoSpaceDN w:val="0"/>
              <w:adjustRightInd w:val="0"/>
              <w:ind w:left="-99" w:right="-135"/>
              <w:jc w:val="center"/>
            </w:pPr>
            <w:r w:rsidRPr="003E755D">
              <w:t>for setting up</w:t>
            </w:r>
          </w:p>
          <w:p w14:paraId="0843531C" w14:textId="77777777" w:rsidR="00025C3B" w:rsidRPr="003E755D" w:rsidRDefault="00025C3B" w:rsidP="00025C3B">
            <w:pPr>
              <w:pStyle w:val="acctmergecolhdg"/>
              <w:spacing w:line="240" w:lineRule="atLeast"/>
              <w:ind w:left="-169" w:right="-142"/>
              <w:rPr>
                <w:b w:val="0"/>
              </w:rPr>
            </w:pPr>
            <w:r w:rsidRPr="003E755D">
              <w:rPr>
                <w:b w:val="0"/>
              </w:rPr>
              <w:t>allowance for</w:t>
            </w:r>
          </w:p>
          <w:p w14:paraId="19D81F9B" w14:textId="77777777" w:rsidR="00025C3B" w:rsidRPr="003E755D" w:rsidRDefault="00025C3B" w:rsidP="00025C3B">
            <w:pPr>
              <w:pStyle w:val="acctmergecolhdg"/>
              <w:spacing w:line="240" w:lineRule="atLeast"/>
              <w:ind w:left="-169" w:right="-142"/>
              <w:rPr>
                <w:b w:val="0"/>
              </w:rPr>
            </w:pPr>
            <w:r w:rsidRPr="003E755D">
              <w:rPr>
                <w:b w:val="0"/>
              </w:rPr>
              <w:t>expected</w:t>
            </w:r>
          </w:p>
          <w:p w14:paraId="78C21069" w14:textId="13414D43" w:rsidR="00025C3B" w:rsidRPr="003E755D" w:rsidRDefault="00025C3B" w:rsidP="00025C3B">
            <w:pPr>
              <w:pStyle w:val="acctmergecolhdg"/>
              <w:spacing w:line="240" w:lineRule="atLeast"/>
              <w:ind w:left="-169" w:right="-142"/>
              <w:rPr>
                <w:b w:val="0"/>
              </w:rPr>
            </w:pPr>
            <w:r w:rsidRPr="003E755D">
              <w:rPr>
                <w:b w:val="0"/>
              </w:rPr>
              <w:t>credit loss*</w:t>
            </w:r>
          </w:p>
        </w:tc>
        <w:tc>
          <w:tcPr>
            <w:tcW w:w="270" w:type="dxa"/>
          </w:tcPr>
          <w:p w14:paraId="47FC75F1" w14:textId="77777777" w:rsidR="00025C3B" w:rsidRPr="003E755D" w:rsidRDefault="00025C3B" w:rsidP="00025C3B">
            <w:pPr>
              <w:pStyle w:val="acctmergecolhdg"/>
              <w:spacing w:line="240" w:lineRule="atLeast"/>
              <w:ind w:left="-169" w:right="-142"/>
              <w:rPr>
                <w:b w:val="0"/>
                <w:bCs/>
              </w:rPr>
            </w:pPr>
          </w:p>
        </w:tc>
        <w:tc>
          <w:tcPr>
            <w:tcW w:w="1440" w:type="dxa"/>
            <w:vAlign w:val="bottom"/>
          </w:tcPr>
          <w:p w14:paraId="18846E25" w14:textId="77777777" w:rsidR="00025C3B" w:rsidRPr="003E755D" w:rsidRDefault="00025C3B" w:rsidP="00025C3B">
            <w:pPr>
              <w:autoSpaceDE w:val="0"/>
              <w:autoSpaceDN w:val="0"/>
              <w:adjustRightInd w:val="0"/>
              <w:jc w:val="center"/>
            </w:pPr>
            <w:r w:rsidRPr="003E755D">
              <w:t>Allowance</w:t>
            </w:r>
          </w:p>
          <w:p w14:paraId="2B824494" w14:textId="77777777" w:rsidR="00025C3B" w:rsidRPr="003E755D" w:rsidRDefault="00025C3B" w:rsidP="00025C3B">
            <w:pPr>
              <w:autoSpaceDE w:val="0"/>
              <w:autoSpaceDN w:val="0"/>
              <w:adjustRightInd w:val="0"/>
              <w:jc w:val="center"/>
            </w:pPr>
            <w:r w:rsidRPr="003E755D">
              <w:t>for expected</w:t>
            </w:r>
          </w:p>
          <w:p w14:paraId="6E5B9236" w14:textId="3F8DB204" w:rsidR="00025C3B" w:rsidRPr="003E755D" w:rsidRDefault="00025C3B" w:rsidP="00025C3B">
            <w:pPr>
              <w:pStyle w:val="BodyText"/>
              <w:spacing w:after="0" w:line="240" w:lineRule="atLeast"/>
              <w:ind w:left="-108" w:right="-110"/>
              <w:jc w:val="center"/>
              <w:rPr>
                <w:lang w:val="en-GB"/>
              </w:rPr>
            </w:pPr>
            <w:r w:rsidRPr="003E755D">
              <w:rPr>
                <w:lang w:val="en-US"/>
              </w:rPr>
              <w:t>credit loss</w:t>
            </w:r>
          </w:p>
        </w:tc>
      </w:tr>
      <w:tr w:rsidR="00025C3B" w:rsidRPr="003E755D" w14:paraId="34FFB457" w14:textId="77777777" w:rsidTr="001E52EF">
        <w:trPr>
          <w:cantSplit/>
        </w:trPr>
        <w:tc>
          <w:tcPr>
            <w:tcW w:w="3960" w:type="dxa"/>
          </w:tcPr>
          <w:p w14:paraId="4268019B" w14:textId="77777777" w:rsidR="00025C3B" w:rsidRPr="003E755D" w:rsidRDefault="00025C3B" w:rsidP="0029532D">
            <w:pPr>
              <w:pStyle w:val="3"/>
              <w:tabs>
                <w:tab w:val="clear" w:pos="360"/>
                <w:tab w:val="clear" w:pos="720"/>
              </w:tabs>
              <w:spacing w:line="240" w:lineRule="atLeast"/>
              <w:jc w:val="both"/>
              <w:rPr>
                <w:rFonts w:cs="Times New Roman"/>
                <w:lang w:val="en-US"/>
              </w:rPr>
            </w:pPr>
          </w:p>
        </w:tc>
        <w:tc>
          <w:tcPr>
            <w:tcW w:w="5220" w:type="dxa"/>
            <w:gridSpan w:val="5"/>
            <w:shd w:val="clear" w:color="auto" w:fill="auto"/>
          </w:tcPr>
          <w:p w14:paraId="75BB7EE3" w14:textId="2175DB2A" w:rsidR="00025C3B" w:rsidRPr="003E755D" w:rsidRDefault="00025C3B" w:rsidP="0029532D">
            <w:pPr>
              <w:tabs>
                <w:tab w:val="decimal" w:pos="-130"/>
              </w:tabs>
              <w:spacing w:line="240" w:lineRule="atLeast"/>
              <w:ind w:left="-130" w:right="-108"/>
              <w:jc w:val="center"/>
              <w:rPr>
                <w:i/>
                <w:iCs/>
              </w:rPr>
            </w:pPr>
            <w:r w:rsidRPr="003E755D">
              <w:rPr>
                <w:i/>
                <w:iCs/>
              </w:rPr>
              <w:t>(in thousand Baht)</w:t>
            </w:r>
          </w:p>
        </w:tc>
      </w:tr>
      <w:tr w:rsidR="00025C3B" w:rsidRPr="003E755D" w14:paraId="2CD4C1B7" w14:textId="77777777" w:rsidTr="00B97136">
        <w:trPr>
          <w:cantSplit/>
        </w:trPr>
        <w:tc>
          <w:tcPr>
            <w:tcW w:w="7470" w:type="dxa"/>
            <w:gridSpan w:val="4"/>
          </w:tcPr>
          <w:p w14:paraId="50B63A68" w14:textId="77777777" w:rsidR="00025C3B" w:rsidRPr="003E755D" w:rsidRDefault="00025C3B" w:rsidP="0029532D">
            <w:pPr>
              <w:tabs>
                <w:tab w:val="left" w:pos="250"/>
              </w:tabs>
              <w:spacing w:line="240" w:lineRule="atLeast"/>
              <w:ind w:right="-124"/>
              <w:rPr>
                <w:rFonts w:cs="Angsana New"/>
              </w:rPr>
            </w:pPr>
            <w:r w:rsidRPr="003E755D">
              <w:rPr>
                <w:rFonts w:cs="Angsana New"/>
              </w:rPr>
              <w:t>2) Rescheduled installment receivables</w:t>
            </w:r>
          </w:p>
        </w:tc>
        <w:tc>
          <w:tcPr>
            <w:tcW w:w="270" w:type="dxa"/>
          </w:tcPr>
          <w:p w14:paraId="79EB8896" w14:textId="77777777" w:rsidR="00025C3B" w:rsidRPr="003E755D" w:rsidRDefault="00025C3B" w:rsidP="0029532D">
            <w:pPr>
              <w:tabs>
                <w:tab w:val="decimal" w:pos="1179"/>
              </w:tabs>
              <w:spacing w:line="240" w:lineRule="atLeast"/>
              <w:ind w:left="-108" w:right="-124"/>
            </w:pPr>
          </w:p>
        </w:tc>
        <w:tc>
          <w:tcPr>
            <w:tcW w:w="1440" w:type="dxa"/>
          </w:tcPr>
          <w:p w14:paraId="31D3FE6F" w14:textId="77777777" w:rsidR="00025C3B" w:rsidRPr="003E755D" w:rsidRDefault="00025C3B" w:rsidP="0029532D">
            <w:pPr>
              <w:tabs>
                <w:tab w:val="decimal" w:pos="1242"/>
              </w:tabs>
              <w:spacing w:line="240" w:lineRule="atLeast"/>
              <w:ind w:left="-108" w:right="-124"/>
            </w:pPr>
          </w:p>
        </w:tc>
      </w:tr>
      <w:tr w:rsidR="00025C3B" w:rsidRPr="003E755D" w14:paraId="62FDEDB2" w14:textId="77777777" w:rsidTr="00B97136">
        <w:trPr>
          <w:cantSplit/>
        </w:trPr>
        <w:tc>
          <w:tcPr>
            <w:tcW w:w="7470" w:type="dxa"/>
            <w:gridSpan w:val="4"/>
          </w:tcPr>
          <w:p w14:paraId="791857B4" w14:textId="77777777" w:rsidR="00025C3B" w:rsidRPr="003E755D" w:rsidRDefault="00025C3B" w:rsidP="0029532D">
            <w:pPr>
              <w:spacing w:line="240" w:lineRule="atLeast"/>
              <w:ind w:left="258" w:right="-124"/>
              <w:rPr>
                <w:rFonts w:cs="Angsana New"/>
                <w:i/>
                <w:iCs/>
              </w:rPr>
            </w:pPr>
            <w:r w:rsidRPr="003E755D">
              <w:rPr>
                <w:rFonts w:cs="Angsana New"/>
                <w:i/>
                <w:iCs/>
              </w:rPr>
              <w:t>Normal receivables</w:t>
            </w:r>
          </w:p>
        </w:tc>
        <w:tc>
          <w:tcPr>
            <w:tcW w:w="270" w:type="dxa"/>
          </w:tcPr>
          <w:p w14:paraId="35E98682" w14:textId="77777777" w:rsidR="00025C3B" w:rsidRPr="003E755D" w:rsidRDefault="00025C3B" w:rsidP="0029532D">
            <w:pPr>
              <w:tabs>
                <w:tab w:val="decimal" w:pos="1179"/>
              </w:tabs>
              <w:spacing w:line="240" w:lineRule="atLeast"/>
              <w:ind w:left="-108" w:right="-124"/>
            </w:pPr>
          </w:p>
        </w:tc>
        <w:tc>
          <w:tcPr>
            <w:tcW w:w="1440" w:type="dxa"/>
          </w:tcPr>
          <w:p w14:paraId="7B576656" w14:textId="77777777" w:rsidR="00025C3B" w:rsidRPr="003E755D" w:rsidRDefault="00025C3B" w:rsidP="0029532D">
            <w:pPr>
              <w:tabs>
                <w:tab w:val="decimal" w:pos="1242"/>
              </w:tabs>
              <w:spacing w:line="240" w:lineRule="atLeast"/>
              <w:ind w:left="-108" w:right="-124"/>
            </w:pPr>
          </w:p>
        </w:tc>
      </w:tr>
      <w:tr w:rsidR="00025C3B" w:rsidRPr="003E755D" w14:paraId="2BE09976" w14:textId="77777777" w:rsidTr="001E52EF">
        <w:trPr>
          <w:cantSplit/>
        </w:trPr>
        <w:tc>
          <w:tcPr>
            <w:tcW w:w="3960" w:type="dxa"/>
          </w:tcPr>
          <w:p w14:paraId="4294BAA1" w14:textId="77777777" w:rsidR="00025C3B" w:rsidRPr="003E755D" w:rsidRDefault="00025C3B" w:rsidP="0029532D">
            <w:pPr>
              <w:spacing w:line="240" w:lineRule="atLeast"/>
              <w:ind w:left="258"/>
            </w:pPr>
            <w:r w:rsidRPr="003E755D">
              <w:t>Within credit terms</w:t>
            </w:r>
          </w:p>
        </w:tc>
        <w:tc>
          <w:tcPr>
            <w:tcW w:w="1620" w:type="dxa"/>
          </w:tcPr>
          <w:p w14:paraId="5EC87AB8" w14:textId="77777777" w:rsidR="00025C3B" w:rsidRPr="003E755D" w:rsidRDefault="00025C3B" w:rsidP="0029532D">
            <w:pPr>
              <w:tabs>
                <w:tab w:val="left" w:pos="720"/>
              </w:tabs>
              <w:spacing w:line="240" w:lineRule="auto"/>
              <w:ind w:right="76"/>
              <w:jc w:val="right"/>
            </w:pPr>
            <w:r w:rsidRPr="003E755D">
              <w:t>69,005</w:t>
            </w:r>
          </w:p>
        </w:tc>
        <w:tc>
          <w:tcPr>
            <w:tcW w:w="270" w:type="dxa"/>
          </w:tcPr>
          <w:p w14:paraId="4C18C294" w14:textId="77777777" w:rsidR="00025C3B" w:rsidRPr="003E755D" w:rsidRDefault="00025C3B" w:rsidP="0029532D">
            <w:pPr>
              <w:spacing w:line="240" w:lineRule="auto"/>
              <w:ind w:right="76"/>
              <w:jc w:val="both"/>
            </w:pPr>
          </w:p>
        </w:tc>
        <w:tc>
          <w:tcPr>
            <w:tcW w:w="1620" w:type="dxa"/>
          </w:tcPr>
          <w:p w14:paraId="6CED8A85" w14:textId="77777777" w:rsidR="00025C3B" w:rsidRPr="003E755D" w:rsidRDefault="00025C3B" w:rsidP="0029532D">
            <w:pPr>
              <w:tabs>
                <w:tab w:val="left" w:pos="720"/>
              </w:tabs>
              <w:spacing w:line="240" w:lineRule="auto"/>
              <w:ind w:right="76"/>
              <w:jc w:val="right"/>
            </w:pPr>
            <w:r w:rsidRPr="003E755D">
              <w:t>45,188</w:t>
            </w:r>
          </w:p>
        </w:tc>
        <w:tc>
          <w:tcPr>
            <w:tcW w:w="270" w:type="dxa"/>
          </w:tcPr>
          <w:p w14:paraId="6FE7F997" w14:textId="77777777" w:rsidR="00025C3B" w:rsidRPr="003E755D" w:rsidRDefault="00025C3B" w:rsidP="0029532D">
            <w:pPr>
              <w:spacing w:line="240" w:lineRule="auto"/>
              <w:jc w:val="both"/>
            </w:pPr>
          </w:p>
        </w:tc>
        <w:tc>
          <w:tcPr>
            <w:tcW w:w="1440" w:type="dxa"/>
          </w:tcPr>
          <w:p w14:paraId="294DE1EA" w14:textId="77777777" w:rsidR="00025C3B" w:rsidRPr="003E755D" w:rsidRDefault="00025C3B" w:rsidP="0029532D">
            <w:pPr>
              <w:tabs>
                <w:tab w:val="left" w:pos="720"/>
              </w:tabs>
              <w:spacing w:line="240" w:lineRule="auto"/>
              <w:ind w:right="76"/>
              <w:jc w:val="right"/>
            </w:pPr>
            <w:r w:rsidRPr="003E755D">
              <w:t>1,356</w:t>
            </w:r>
          </w:p>
        </w:tc>
      </w:tr>
      <w:tr w:rsidR="00025C3B" w:rsidRPr="003E755D" w14:paraId="03B2C65C" w14:textId="77777777" w:rsidTr="001E52EF">
        <w:trPr>
          <w:cantSplit/>
        </w:trPr>
        <w:tc>
          <w:tcPr>
            <w:tcW w:w="3960" w:type="dxa"/>
          </w:tcPr>
          <w:p w14:paraId="626C1A55" w14:textId="77777777" w:rsidR="00025C3B" w:rsidRPr="003E755D" w:rsidRDefault="00025C3B" w:rsidP="0029532D">
            <w:pPr>
              <w:spacing w:line="240" w:lineRule="atLeast"/>
              <w:ind w:left="258"/>
            </w:pPr>
            <w:r w:rsidRPr="003E755D">
              <w:t>Overdue:</w:t>
            </w:r>
          </w:p>
        </w:tc>
        <w:tc>
          <w:tcPr>
            <w:tcW w:w="1620" w:type="dxa"/>
          </w:tcPr>
          <w:p w14:paraId="683B203E" w14:textId="77777777" w:rsidR="00025C3B" w:rsidRPr="003E755D" w:rsidRDefault="00025C3B" w:rsidP="0029532D">
            <w:pPr>
              <w:tabs>
                <w:tab w:val="left" w:pos="720"/>
              </w:tabs>
              <w:spacing w:line="240" w:lineRule="auto"/>
              <w:ind w:right="76"/>
              <w:jc w:val="right"/>
            </w:pPr>
          </w:p>
        </w:tc>
        <w:tc>
          <w:tcPr>
            <w:tcW w:w="270" w:type="dxa"/>
          </w:tcPr>
          <w:p w14:paraId="3F50E3E8" w14:textId="77777777" w:rsidR="00025C3B" w:rsidRPr="003E755D" w:rsidRDefault="00025C3B" w:rsidP="0029532D">
            <w:pPr>
              <w:spacing w:line="240" w:lineRule="auto"/>
              <w:ind w:right="76"/>
              <w:jc w:val="both"/>
            </w:pPr>
          </w:p>
        </w:tc>
        <w:tc>
          <w:tcPr>
            <w:tcW w:w="1620" w:type="dxa"/>
          </w:tcPr>
          <w:p w14:paraId="1D441F03" w14:textId="77777777" w:rsidR="00025C3B" w:rsidRPr="003E755D" w:rsidRDefault="00025C3B" w:rsidP="0029532D">
            <w:pPr>
              <w:tabs>
                <w:tab w:val="left" w:pos="720"/>
              </w:tabs>
              <w:spacing w:line="240" w:lineRule="auto"/>
              <w:ind w:right="76"/>
              <w:jc w:val="right"/>
            </w:pPr>
          </w:p>
        </w:tc>
        <w:tc>
          <w:tcPr>
            <w:tcW w:w="270" w:type="dxa"/>
          </w:tcPr>
          <w:p w14:paraId="596686DC" w14:textId="77777777" w:rsidR="00025C3B" w:rsidRPr="003E755D" w:rsidRDefault="00025C3B" w:rsidP="0029532D">
            <w:pPr>
              <w:spacing w:line="240" w:lineRule="auto"/>
              <w:jc w:val="both"/>
            </w:pPr>
          </w:p>
        </w:tc>
        <w:tc>
          <w:tcPr>
            <w:tcW w:w="1440" w:type="dxa"/>
          </w:tcPr>
          <w:p w14:paraId="6FB812B6" w14:textId="77777777" w:rsidR="00025C3B" w:rsidRPr="003E755D" w:rsidRDefault="00025C3B" w:rsidP="0029532D">
            <w:pPr>
              <w:tabs>
                <w:tab w:val="left" w:pos="720"/>
              </w:tabs>
              <w:spacing w:line="240" w:lineRule="auto"/>
              <w:ind w:right="76"/>
              <w:jc w:val="right"/>
            </w:pPr>
          </w:p>
        </w:tc>
      </w:tr>
      <w:tr w:rsidR="00025C3B" w:rsidRPr="003E755D" w14:paraId="693D104B" w14:textId="77777777" w:rsidTr="001E52EF">
        <w:trPr>
          <w:cantSplit/>
        </w:trPr>
        <w:tc>
          <w:tcPr>
            <w:tcW w:w="3960" w:type="dxa"/>
          </w:tcPr>
          <w:p w14:paraId="7C705CCF" w14:textId="77777777" w:rsidR="00025C3B" w:rsidRPr="003E755D" w:rsidRDefault="00025C3B" w:rsidP="0029532D">
            <w:pPr>
              <w:spacing w:line="240" w:lineRule="atLeast"/>
              <w:ind w:left="258"/>
            </w:pPr>
            <w:r w:rsidRPr="003E755D">
              <w:t xml:space="preserve">    Less than 3 months</w:t>
            </w:r>
          </w:p>
        </w:tc>
        <w:tc>
          <w:tcPr>
            <w:tcW w:w="1620" w:type="dxa"/>
          </w:tcPr>
          <w:p w14:paraId="7DA56389" w14:textId="77777777" w:rsidR="00025C3B" w:rsidRPr="003E755D" w:rsidRDefault="00025C3B" w:rsidP="0029532D">
            <w:pPr>
              <w:tabs>
                <w:tab w:val="left" w:pos="720"/>
              </w:tabs>
              <w:spacing w:line="240" w:lineRule="auto"/>
              <w:ind w:right="76"/>
              <w:jc w:val="right"/>
            </w:pPr>
            <w:r w:rsidRPr="003E755D">
              <w:t>11,260</w:t>
            </w:r>
          </w:p>
        </w:tc>
        <w:tc>
          <w:tcPr>
            <w:tcW w:w="270" w:type="dxa"/>
          </w:tcPr>
          <w:p w14:paraId="4CE8862A" w14:textId="77777777" w:rsidR="00025C3B" w:rsidRPr="003E755D" w:rsidRDefault="00025C3B" w:rsidP="0029532D">
            <w:pPr>
              <w:spacing w:line="240" w:lineRule="auto"/>
              <w:ind w:right="76"/>
              <w:jc w:val="both"/>
            </w:pPr>
          </w:p>
        </w:tc>
        <w:tc>
          <w:tcPr>
            <w:tcW w:w="1620" w:type="dxa"/>
          </w:tcPr>
          <w:p w14:paraId="0F6FDBCB" w14:textId="77777777" w:rsidR="00025C3B" w:rsidRPr="003E755D" w:rsidRDefault="00025C3B" w:rsidP="0029532D">
            <w:pPr>
              <w:tabs>
                <w:tab w:val="left" w:pos="720"/>
              </w:tabs>
              <w:spacing w:line="240" w:lineRule="auto"/>
              <w:ind w:right="76"/>
              <w:jc w:val="right"/>
            </w:pPr>
            <w:r w:rsidRPr="003E755D">
              <w:t>7,560</w:t>
            </w:r>
          </w:p>
        </w:tc>
        <w:tc>
          <w:tcPr>
            <w:tcW w:w="270" w:type="dxa"/>
          </w:tcPr>
          <w:p w14:paraId="514FA8C0" w14:textId="77777777" w:rsidR="00025C3B" w:rsidRPr="003E755D" w:rsidRDefault="00025C3B" w:rsidP="0029532D">
            <w:pPr>
              <w:spacing w:line="240" w:lineRule="auto"/>
              <w:jc w:val="both"/>
            </w:pPr>
          </w:p>
        </w:tc>
        <w:tc>
          <w:tcPr>
            <w:tcW w:w="1440" w:type="dxa"/>
          </w:tcPr>
          <w:p w14:paraId="01104BEA" w14:textId="77777777" w:rsidR="00025C3B" w:rsidRPr="003E755D" w:rsidRDefault="00025C3B" w:rsidP="0029532D">
            <w:pPr>
              <w:tabs>
                <w:tab w:val="left" w:pos="720"/>
              </w:tabs>
              <w:spacing w:line="240" w:lineRule="auto"/>
              <w:ind w:right="76"/>
              <w:jc w:val="right"/>
            </w:pPr>
            <w:r w:rsidRPr="003E755D">
              <w:t>756</w:t>
            </w:r>
          </w:p>
        </w:tc>
      </w:tr>
      <w:tr w:rsidR="00025C3B" w:rsidRPr="003E755D" w14:paraId="011F6E20" w14:textId="77777777" w:rsidTr="001E52EF">
        <w:trPr>
          <w:cantSplit/>
        </w:trPr>
        <w:tc>
          <w:tcPr>
            <w:tcW w:w="3960" w:type="dxa"/>
          </w:tcPr>
          <w:p w14:paraId="66A7079A" w14:textId="77777777" w:rsidR="00025C3B" w:rsidRPr="003E755D" w:rsidRDefault="00025C3B" w:rsidP="0029532D">
            <w:pPr>
              <w:spacing w:line="240" w:lineRule="atLeast"/>
              <w:ind w:left="258" w:right="-108"/>
            </w:pPr>
            <w:r w:rsidRPr="003E755D">
              <w:t xml:space="preserve">    3 - 6 months</w:t>
            </w:r>
          </w:p>
        </w:tc>
        <w:tc>
          <w:tcPr>
            <w:tcW w:w="1620" w:type="dxa"/>
          </w:tcPr>
          <w:p w14:paraId="30DB9C00" w14:textId="77777777" w:rsidR="00025C3B" w:rsidRPr="003E755D" w:rsidRDefault="00025C3B" w:rsidP="0029532D">
            <w:pPr>
              <w:tabs>
                <w:tab w:val="left" w:pos="720"/>
              </w:tabs>
              <w:spacing w:line="240" w:lineRule="auto"/>
              <w:ind w:right="76"/>
              <w:jc w:val="right"/>
            </w:pPr>
            <w:r w:rsidRPr="003E755D">
              <w:t>8,943</w:t>
            </w:r>
          </w:p>
        </w:tc>
        <w:tc>
          <w:tcPr>
            <w:tcW w:w="270" w:type="dxa"/>
          </w:tcPr>
          <w:p w14:paraId="73FC8BE8" w14:textId="77777777" w:rsidR="00025C3B" w:rsidRPr="003E755D" w:rsidRDefault="00025C3B" w:rsidP="0029532D">
            <w:pPr>
              <w:spacing w:line="240" w:lineRule="auto"/>
              <w:ind w:right="76"/>
              <w:jc w:val="both"/>
            </w:pPr>
          </w:p>
        </w:tc>
        <w:tc>
          <w:tcPr>
            <w:tcW w:w="1620" w:type="dxa"/>
          </w:tcPr>
          <w:p w14:paraId="3A90304D" w14:textId="77777777" w:rsidR="00025C3B" w:rsidRPr="003E755D" w:rsidRDefault="00025C3B" w:rsidP="0029532D">
            <w:pPr>
              <w:tabs>
                <w:tab w:val="left" w:pos="720"/>
              </w:tabs>
              <w:spacing w:line="240" w:lineRule="auto"/>
              <w:ind w:right="76"/>
              <w:jc w:val="right"/>
            </w:pPr>
            <w:r w:rsidRPr="003E755D">
              <w:t>6,281</w:t>
            </w:r>
          </w:p>
        </w:tc>
        <w:tc>
          <w:tcPr>
            <w:tcW w:w="270" w:type="dxa"/>
          </w:tcPr>
          <w:p w14:paraId="4899DEE7" w14:textId="77777777" w:rsidR="00025C3B" w:rsidRPr="003E755D" w:rsidRDefault="00025C3B" w:rsidP="0029532D">
            <w:pPr>
              <w:spacing w:line="240" w:lineRule="auto"/>
              <w:jc w:val="both"/>
            </w:pPr>
          </w:p>
        </w:tc>
        <w:tc>
          <w:tcPr>
            <w:tcW w:w="1440" w:type="dxa"/>
          </w:tcPr>
          <w:p w14:paraId="2B373CAC" w14:textId="77777777" w:rsidR="00025C3B" w:rsidRPr="003E755D" w:rsidRDefault="00025C3B" w:rsidP="0029532D">
            <w:pPr>
              <w:tabs>
                <w:tab w:val="left" w:pos="720"/>
              </w:tabs>
              <w:spacing w:line="240" w:lineRule="auto"/>
              <w:ind w:right="76"/>
              <w:jc w:val="right"/>
            </w:pPr>
            <w:r w:rsidRPr="003E755D">
              <w:t>1,884</w:t>
            </w:r>
          </w:p>
        </w:tc>
      </w:tr>
      <w:tr w:rsidR="00025C3B" w:rsidRPr="003E755D" w14:paraId="707B0FBF" w14:textId="77777777" w:rsidTr="001E52EF">
        <w:trPr>
          <w:cantSplit/>
        </w:trPr>
        <w:tc>
          <w:tcPr>
            <w:tcW w:w="3960" w:type="dxa"/>
          </w:tcPr>
          <w:p w14:paraId="2DD07AB9" w14:textId="77777777" w:rsidR="00025C3B" w:rsidRPr="003E755D" w:rsidRDefault="00025C3B" w:rsidP="0029532D">
            <w:pPr>
              <w:spacing w:line="240" w:lineRule="atLeast"/>
              <w:ind w:left="258" w:right="-108"/>
            </w:pPr>
            <w:r w:rsidRPr="003E755D">
              <w:t xml:space="preserve">    6 - 9 months</w:t>
            </w:r>
          </w:p>
        </w:tc>
        <w:tc>
          <w:tcPr>
            <w:tcW w:w="1620" w:type="dxa"/>
          </w:tcPr>
          <w:p w14:paraId="3200CE6C" w14:textId="77777777" w:rsidR="00025C3B" w:rsidRPr="003E755D" w:rsidRDefault="00025C3B" w:rsidP="0029532D">
            <w:pPr>
              <w:tabs>
                <w:tab w:val="left" w:pos="720"/>
              </w:tabs>
              <w:spacing w:line="240" w:lineRule="auto"/>
              <w:ind w:right="76"/>
              <w:jc w:val="right"/>
            </w:pPr>
            <w:r w:rsidRPr="003E755D">
              <w:t>5,894</w:t>
            </w:r>
          </w:p>
        </w:tc>
        <w:tc>
          <w:tcPr>
            <w:tcW w:w="270" w:type="dxa"/>
          </w:tcPr>
          <w:p w14:paraId="63FBC196" w14:textId="77777777" w:rsidR="00025C3B" w:rsidRPr="003E755D" w:rsidRDefault="00025C3B" w:rsidP="0029532D">
            <w:pPr>
              <w:spacing w:line="240" w:lineRule="auto"/>
              <w:ind w:right="76"/>
              <w:jc w:val="both"/>
            </w:pPr>
          </w:p>
        </w:tc>
        <w:tc>
          <w:tcPr>
            <w:tcW w:w="1620" w:type="dxa"/>
          </w:tcPr>
          <w:p w14:paraId="4C3E9077" w14:textId="77777777" w:rsidR="00025C3B" w:rsidRPr="003E755D" w:rsidRDefault="00025C3B" w:rsidP="0029532D">
            <w:pPr>
              <w:tabs>
                <w:tab w:val="left" w:pos="720"/>
              </w:tabs>
              <w:spacing w:line="240" w:lineRule="auto"/>
              <w:ind w:right="76"/>
              <w:jc w:val="right"/>
            </w:pPr>
            <w:r w:rsidRPr="003E755D">
              <w:t>4,256</w:t>
            </w:r>
          </w:p>
        </w:tc>
        <w:tc>
          <w:tcPr>
            <w:tcW w:w="270" w:type="dxa"/>
          </w:tcPr>
          <w:p w14:paraId="1738F5DB" w14:textId="77777777" w:rsidR="00025C3B" w:rsidRPr="003E755D" w:rsidRDefault="00025C3B" w:rsidP="0029532D">
            <w:pPr>
              <w:spacing w:line="240" w:lineRule="auto"/>
              <w:jc w:val="both"/>
            </w:pPr>
          </w:p>
        </w:tc>
        <w:tc>
          <w:tcPr>
            <w:tcW w:w="1440" w:type="dxa"/>
          </w:tcPr>
          <w:p w14:paraId="4FBBBE29" w14:textId="77777777" w:rsidR="00025C3B" w:rsidRPr="003E755D" w:rsidRDefault="00025C3B" w:rsidP="0029532D">
            <w:pPr>
              <w:tabs>
                <w:tab w:val="left" w:pos="720"/>
              </w:tabs>
              <w:spacing w:line="240" w:lineRule="auto"/>
              <w:ind w:right="76"/>
              <w:jc w:val="right"/>
            </w:pPr>
            <w:r w:rsidRPr="003E755D">
              <w:t>2,127</w:t>
            </w:r>
          </w:p>
        </w:tc>
      </w:tr>
      <w:tr w:rsidR="00025C3B" w:rsidRPr="003E755D" w14:paraId="24595B48" w14:textId="77777777" w:rsidTr="001E52EF">
        <w:trPr>
          <w:cantSplit/>
        </w:trPr>
        <w:tc>
          <w:tcPr>
            <w:tcW w:w="3960" w:type="dxa"/>
          </w:tcPr>
          <w:p w14:paraId="3C17FEF5" w14:textId="77777777" w:rsidR="00025C3B" w:rsidRPr="003E755D" w:rsidRDefault="00025C3B" w:rsidP="0029532D">
            <w:pPr>
              <w:spacing w:line="240" w:lineRule="atLeast"/>
              <w:ind w:left="258" w:right="-108"/>
            </w:pPr>
            <w:r w:rsidRPr="003E755D">
              <w:t xml:space="preserve">    9 - 12 months</w:t>
            </w:r>
          </w:p>
        </w:tc>
        <w:tc>
          <w:tcPr>
            <w:tcW w:w="1620" w:type="dxa"/>
          </w:tcPr>
          <w:p w14:paraId="7F9CDE7B" w14:textId="77777777" w:rsidR="00025C3B" w:rsidRPr="003E755D" w:rsidRDefault="00025C3B" w:rsidP="0029532D">
            <w:pPr>
              <w:tabs>
                <w:tab w:val="left" w:pos="720"/>
              </w:tabs>
              <w:spacing w:line="240" w:lineRule="auto"/>
              <w:ind w:right="76"/>
              <w:jc w:val="right"/>
            </w:pPr>
            <w:r w:rsidRPr="003E755D">
              <w:t>656</w:t>
            </w:r>
          </w:p>
        </w:tc>
        <w:tc>
          <w:tcPr>
            <w:tcW w:w="270" w:type="dxa"/>
          </w:tcPr>
          <w:p w14:paraId="401020F3" w14:textId="77777777" w:rsidR="00025C3B" w:rsidRPr="003E755D" w:rsidRDefault="00025C3B" w:rsidP="0029532D">
            <w:pPr>
              <w:spacing w:line="240" w:lineRule="auto"/>
              <w:ind w:right="76"/>
              <w:jc w:val="both"/>
            </w:pPr>
          </w:p>
        </w:tc>
        <w:tc>
          <w:tcPr>
            <w:tcW w:w="1620" w:type="dxa"/>
          </w:tcPr>
          <w:p w14:paraId="45CCE551" w14:textId="77777777" w:rsidR="00025C3B" w:rsidRPr="003E755D" w:rsidRDefault="00025C3B" w:rsidP="0029532D">
            <w:pPr>
              <w:tabs>
                <w:tab w:val="left" w:pos="720"/>
              </w:tabs>
              <w:spacing w:line="240" w:lineRule="auto"/>
              <w:ind w:right="76"/>
              <w:jc w:val="right"/>
            </w:pPr>
            <w:r w:rsidRPr="003E755D">
              <w:t>638</w:t>
            </w:r>
          </w:p>
        </w:tc>
        <w:tc>
          <w:tcPr>
            <w:tcW w:w="270" w:type="dxa"/>
          </w:tcPr>
          <w:p w14:paraId="60862280" w14:textId="77777777" w:rsidR="00025C3B" w:rsidRPr="003E755D" w:rsidRDefault="00025C3B" w:rsidP="0029532D">
            <w:pPr>
              <w:spacing w:line="240" w:lineRule="auto"/>
              <w:jc w:val="both"/>
            </w:pPr>
          </w:p>
        </w:tc>
        <w:tc>
          <w:tcPr>
            <w:tcW w:w="1440" w:type="dxa"/>
          </w:tcPr>
          <w:p w14:paraId="59301318" w14:textId="77777777" w:rsidR="00025C3B" w:rsidRPr="003E755D" w:rsidRDefault="00025C3B" w:rsidP="0029532D">
            <w:pPr>
              <w:tabs>
                <w:tab w:val="left" w:pos="720"/>
              </w:tabs>
              <w:spacing w:line="240" w:lineRule="auto"/>
              <w:ind w:right="76"/>
              <w:jc w:val="right"/>
            </w:pPr>
            <w:r w:rsidRPr="003E755D">
              <w:t>638</w:t>
            </w:r>
          </w:p>
        </w:tc>
      </w:tr>
      <w:tr w:rsidR="00025C3B" w:rsidRPr="003E755D" w14:paraId="0F105670" w14:textId="77777777" w:rsidTr="001E52EF">
        <w:trPr>
          <w:cantSplit/>
        </w:trPr>
        <w:tc>
          <w:tcPr>
            <w:tcW w:w="3960" w:type="dxa"/>
          </w:tcPr>
          <w:p w14:paraId="130FB1A6" w14:textId="77777777" w:rsidR="00025C3B" w:rsidRPr="003E755D" w:rsidRDefault="00025C3B" w:rsidP="0029532D">
            <w:pPr>
              <w:spacing w:line="240" w:lineRule="atLeast"/>
              <w:ind w:left="258"/>
            </w:pPr>
            <w:r w:rsidRPr="003E755D">
              <w:t xml:space="preserve">    Over 12 months</w:t>
            </w:r>
          </w:p>
        </w:tc>
        <w:tc>
          <w:tcPr>
            <w:tcW w:w="1620" w:type="dxa"/>
          </w:tcPr>
          <w:p w14:paraId="5C1EF4A3" w14:textId="77777777" w:rsidR="00025C3B" w:rsidRPr="003E755D" w:rsidRDefault="00025C3B" w:rsidP="0029532D">
            <w:pPr>
              <w:tabs>
                <w:tab w:val="left" w:pos="720"/>
              </w:tabs>
              <w:spacing w:line="240" w:lineRule="auto"/>
              <w:ind w:right="76"/>
              <w:jc w:val="right"/>
            </w:pPr>
            <w:r w:rsidRPr="003E755D">
              <w:t>648</w:t>
            </w:r>
          </w:p>
        </w:tc>
        <w:tc>
          <w:tcPr>
            <w:tcW w:w="270" w:type="dxa"/>
          </w:tcPr>
          <w:p w14:paraId="2A9BE80F" w14:textId="77777777" w:rsidR="00025C3B" w:rsidRPr="003E755D" w:rsidRDefault="00025C3B" w:rsidP="0029532D">
            <w:pPr>
              <w:spacing w:line="240" w:lineRule="auto"/>
              <w:ind w:right="76"/>
              <w:jc w:val="both"/>
            </w:pPr>
          </w:p>
        </w:tc>
        <w:tc>
          <w:tcPr>
            <w:tcW w:w="1620" w:type="dxa"/>
          </w:tcPr>
          <w:p w14:paraId="3A224EEE" w14:textId="77777777" w:rsidR="00025C3B" w:rsidRPr="003E755D" w:rsidRDefault="00025C3B" w:rsidP="0029532D">
            <w:pPr>
              <w:tabs>
                <w:tab w:val="left" w:pos="720"/>
              </w:tabs>
              <w:spacing w:line="240" w:lineRule="auto"/>
              <w:ind w:right="76"/>
              <w:jc w:val="right"/>
            </w:pPr>
            <w:r w:rsidRPr="003E755D">
              <w:t>597</w:t>
            </w:r>
          </w:p>
        </w:tc>
        <w:tc>
          <w:tcPr>
            <w:tcW w:w="270" w:type="dxa"/>
          </w:tcPr>
          <w:p w14:paraId="513AE53D" w14:textId="77777777" w:rsidR="00025C3B" w:rsidRPr="003E755D" w:rsidRDefault="00025C3B" w:rsidP="0029532D">
            <w:pPr>
              <w:spacing w:line="240" w:lineRule="auto"/>
              <w:jc w:val="both"/>
            </w:pPr>
          </w:p>
        </w:tc>
        <w:tc>
          <w:tcPr>
            <w:tcW w:w="1440" w:type="dxa"/>
          </w:tcPr>
          <w:p w14:paraId="51DC64B5" w14:textId="77777777" w:rsidR="00025C3B" w:rsidRPr="003E755D" w:rsidRDefault="00025C3B" w:rsidP="0029532D">
            <w:pPr>
              <w:tabs>
                <w:tab w:val="left" w:pos="720"/>
              </w:tabs>
              <w:spacing w:line="240" w:lineRule="auto"/>
              <w:ind w:right="76"/>
              <w:jc w:val="right"/>
            </w:pPr>
            <w:r w:rsidRPr="003E755D">
              <w:t>597</w:t>
            </w:r>
          </w:p>
        </w:tc>
      </w:tr>
      <w:tr w:rsidR="00025C3B" w:rsidRPr="003E755D" w14:paraId="4CEE1711" w14:textId="77777777" w:rsidTr="001E52EF">
        <w:trPr>
          <w:cantSplit/>
        </w:trPr>
        <w:tc>
          <w:tcPr>
            <w:tcW w:w="3960" w:type="dxa"/>
            <w:vAlign w:val="bottom"/>
          </w:tcPr>
          <w:p w14:paraId="00D0C2A2" w14:textId="77777777" w:rsidR="00025C3B" w:rsidRPr="003E755D" w:rsidRDefault="00025C3B" w:rsidP="0029532D">
            <w:pPr>
              <w:ind w:right="-383" w:hanging="262"/>
              <w:rPr>
                <w:rFonts w:cs="Tahoma"/>
                <w:i/>
                <w:iCs/>
              </w:rPr>
            </w:pPr>
          </w:p>
        </w:tc>
        <w:tc>
          <w:tcPr>
            <w:tcW w:w="1620" w:type="dxa"/>
            <w:tcBorders>
              <w:top w:val="single" w:sz="4" w:space="0" w:color="auto"/>
            </w:tcBorders>
            <w:shd w:val="clear" w:color="auto" w:fill="auto"/>
          </w:tcPr>
          <w:p w14:paraId="63C78050" w14:textId="77777777" w:rsidR="00025C3B" w:rsidRPr="003E755D" w:rsidRDefault="00025C3B" w:rsidP="0029532D">
            <w:pPr>
              <w:tabs>
                <w:tab w:val="left" w:pos="1527"/>
              </w:tabs>
              <w:spacing w:line="240" w:lineRule="auto"/>
              <w:ind w:right="76"/>
              <w:jc w:val="right"/>
              <w:rPr>
                <w:b/>
                <w:bCs/>
              </w:rPr>
            </w:pPr>
            <w:r w:rsidRPr="003E755D">
              <w:rPr>
                <w:b/>
                <w:bCs/>
              </w:rPr>
              <w:t>96,406</w:t>
            </w:r>
          </w:p>
        </w:tc>
        <w:tc>
          <w:tcPr>
            <w:tcW w:w="270" w:type="dxa"/>
          </w:tcPr>
          <w:p w14:paraId="7792777E" w14:textId="77777777" w:rsidR="00025C3B" w:rsidRPr="003E755D" w:rsidRDefault="00025C3B" w:rsidP="0029532D">
            <w:pPr>
              <w:spacing w:line="240" w:lineRule="auto"/>
              <w:ind w:right="76"/>
              <w:jc w:val="both"/>
              <w:rPr>
                <w:b/>
                <w:bCs/>
              </w:rPr>
            </w:pPr>
          </w:p>
        </w:tc>
        <w:tc>
          <w:tcPr>
            <w:tcW w:w="1620" w:type="dxa"/>
            <w:tcBorders>
              <w:top w:val="single" w:sz="4" w:space="0" w:color="auto"/>
            </w:tcBorders>
          </w:tcPr>
          <w:p w14:paraId="48FF20CC" w14:textId="77777777" w:rsidR="00025C3B" w:rsidRPr="003E755D" w:rsidRDefault="00025C3B" w:rsidP="0029532D">
            <w:pPr>
              <w:tabs>
                <w:tab w:val="left" w:pos="720"/>
              </w:tabs>
              <w:spacing w:line="240" w:lineRule="auto"/>
              <w:ind w:right="76"/>
              <w:jc w:val="right"/>
              <w:rPr>
                <w:b/>
                <w:bCs/>
              </w:rPr>
            </w:pPr>
            <w:r w:rsidRPr="003E755D">
              <w:rPr>
                <w:b/>
                <w:bCs/>
              </w:rPr>
              <w:t>64,520</w:t>
            </w:r>
          </w:p>
        </w:tc>
        <w:tc>
          <w:tcPr>
            <w:tcW w:w="270" w:type="dxa"/>
          </w:tcPr>
          <w:p w14:paraId="7E9A0E0B" w14:textId="77777777" w:rsidR="00025C3B" w:rsidRPr="003E755D" w:rsidRDefault="00025C3B" w:rsidP="0029532D">
            <w:pPr>
              <w:spacing w:line="240" w:lineRule="auto"/>
              <w:jc w:val="both"/>
              <w:rPr>
                <w:b/>
                <w:bCs/>
              </w:rPr>
            </w:pPr>
          </w:p>
        </w:tc>
        <w:tc>
          <w:tcPr>
            <w:tcW w:w="1440" w:type="dxa"/>
            <w:tcBorders>
              <w:top w:val="single" w:sz="4" w:space="0" w:color="auto"/>
            </w:tcBorders>
          </w:tcPr>
          <w:p w14:paraId="422CD4D7" w14:textId="77777777" w:rsidR="00025C3B" w:rsidRPr="003E755D" w:rsidRDefault="00025C3B" w:rsidP="0029532D">
            <w:pPr>
              <w:tabs>
                <w:tab w:val="left" w:pos="720"/>
              </w:tabs>
              <w:spacing w:line="240" w:lineRule="auto"/>
              <w:ind w:right="76"/>
              <w:jc w:val="right"/>
              <w:rPr>
                <w:b/>
                <w:bCs/>
              </w:rPr>
            </w:pPr>
            <w:r w:rsidRPr="003E755D">
              <w:rPr>
                <w:b/>
                <w:bCs/>
              </w:rPr>
              <w:t>7,358</w:t>
            </w:r>
          </w:p>
        </w:tc>
      </w:tr>
      <w:tr w:rsidR="00025C3B" w:rsidRPr="003E755D" w14:paraId="0F057517" w14:textId="77777777" w:rsidTr="001E52EF">
        <w:trPr>
          <w:cantSplit/>
        </w:trPr>
        <w:tc>
          <w:tcPr>
            <w:tcW w:w="3960" w:type="dxa"/>
            <w:vAlign w:val="bottom"/>
          </w:tcPr>
          <w:p w14:paraId="12A5A63F" w14:textId="092AB4AE" w:rsidR="00025C3B" w:rsidRPr="003E755D" w:rsidRDefault="00025C3B" w:rsidP="007218B2">
            <w:pPr>
              <w:spacing w:line="240" w:lineRule="atLeast"/>
              <w:ind w:left="520" w:hanging="270"/>
            </w:pPr>
            <w:r w:rsidRPr="003E755D">
              <w:rPr>
                <w:i/>
                <w:iCs/>
              </w:rPr>
              <w:t>Less</w:t>
            </w:r>
            <w:r w:rsidRPr="003E755D">
              <w:t xml:space="preserve"> undue value</w:t>
            </w:r>
            <w:r w:rsidR="007218B2">
              <w:rPr>
                <w:rFonts w:cstheme="minorBidi" w:hint="cs"/>
                <w:cs/>
              </w:rPr>
              <w:t xml:space="preserve"> </w:t>
            </w:r>
            <w:r w:rsidRPr="003E755D">
              <w:t>added tax</w:t>
            </w:r>
          </w:p>
        </w:tc>
        <w:tc>
          <w:tcPr>
            <w:tcW w:w="1620" w:type="dxa"/>
            <w:tcBorders>
              <w:bottom w:val="single" w:sz="4" w:space="0" w:color="auto"/>
            </w:tcBorders>
            <w:shd w:val="clear" w:color="auto" w:fill="auto"/>
          </w:tcPr>
          <w:p w14:paraId="043535CF" w14:textId="77777777" w:rsidR="00025C3B" w:rsidRPr="003E755D" w:rsidRDefault="00025C3B" w:rsidP="0029532D">
            <w:pPr>
              <w:tabs>
                <w:tab w:val="left" w:pos="720"/>
                <w:tab w:val="left" w:pos="1146"/>
                <w:tab w:val="center" w:pos="1410"/>
              </w:tabs>
              <w:spacing w:line="240" w:lineRule="auto"/>
              <w:jc w:val="right"/>
            </w:pPr>
            <w:r w:rsidRPr="003E755D">
              <w:t>(8,145)</w:t>
            </w:r>
          </w:p>
        </w:tc>
        <w:tc>
          <w:tcPr>
            <w:tcW w:w="270" w:type="dxa"/>
          </w:tcPr>
          <w:p w14:paraId="085DE9CB" w14:textId="77777777" w:rsidR="00025C3B" w:rsidRPr="003E755D" w:rsidRDefault="00025C3B" w:rsidP="0029532D">
            <w:pPr>
              <w:spacing w:line="240" w:lineRule="auto"/>
              <w:ind w:right="76"/>
              <w:jc w:val="both"/>
            </w:pPr>
          </w:p>
        </w:tc>
        <w:tc>
          <w:tcPr>
            <w:tcW w:w="1620" w:type="dxa"/>
            <w:tcBorders>
              <w:bottom w:val="single" w:sz="4" w:space="0" w:color="auto"/>
            </w:tcBorders>
          </w:tcPr>
          <w:p w14:paraId="1FB59DE3" w14:textId="77777777" w:rsidR="00025C3B" w:rsidRPr="003E755D" w:rsidRDefault="00025C3B" w:rsidP="0029532D">
            <w:pPr>
              <w:tabs>
                <w:tab w:val="left" w:pos="720"/>
              </w:tabs>
              <w:spacing w:line="240" w:lineRule="auto"/>
              <w:ind w:right="342"/>
              <w:jc w:val="right"/>
            </w:pPr>
            <w:r w:rsidRPr="003E755D">
              <w:t>-</w:t>
            </w:r>
          </w:p>
        </w:tc>
        <w:tc>
          <w:tcPr>
            <w:tcW w:w="270" w:type="dxa"/>
          </w:tcPr>
          <w:p w14:paraId="1576D8FF" w14:textId="77777777" w:rsidR="00025C3B" w:rsidRPr="003E755D" w:rsidRDefault="00025C3B" w:rsidP="0029532D">
            <w:pPr>
              <w:spacing w:line="240" w:lineRule="auto"/>
              <w:jc w:val="both"/>
            </w:pPr>
          </w:p>
        </w:tc>
        <w:tc>
          <w:tcPr>
            <w:tcW w:w="1440" w:type="dxa"/>
            <w:tcBorders>
              <w:bottom w:val="single" w:sz="4" w:space="0" w:color="auto"/>
            </w:tcBorders>
          </w:tcPr>
          <w:p w14:paraId="6C36D7E6" w14:textId="77777777" w:rsidR="00025C3B" w:rsidRPr="003E755D" w:rsidRDefault="00025C3B" w:rsidP="0029532D">
            <w:pPr>
              <w:tabs>
                <w:tab w:val="left" w:pos="369"/>
              </w:tabs>
              <w:spacing w:line="240" w:lineRule="auto"/>
              <w:ind w:left="-137" w:right="320"/>
              <w:jc w:val="right"/>
            </w:pPr>
            <w:r w:rsidRPr="003E755D">
              <w:t>-</w:t>
            </w:r>
          </w:p>
        </w:tc>
      </w:tr>
      <w:tr w:rsidR="00025C3B" w:rsidRPr="003E755D" w14:paraId="4D9309D8" w14:textId="77777777" w:rsidTr="001E52EF">
        <w:trPr>
          <w:cantSplit/>
        </w:trPr>
        <w:tc>
          <w:tcPr>
            <w:tcW w:w="3960" w:type="dxa"/>
          </w:tcPr>
          <w:p w14:paraId="5F69A16F" w14:textId="77777777" w:rsidR="00025C3B" w:rsidRPr="003E755D" w:rsidRDefault="00025C3B" w:rsidP="0029532D">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7263145C" w14:textId="77777777" w:rsidR="00025C3B" w:rsidRPr="003E755D" w:rsidRDefault="00025C3B" w:rsidP="0029532D">
            <w:pPr>
              <w:tabs>
                <w:tab w:val="left" w:pos="720"/>
              </w:tabs>
              <w:spacing w:line="240" w:lineRule="auto"/>
              <w:ind w:right="76"/>
              <w:jc w:val="right"/>
              <w:rPr>
                <w:b/>
                <w:bCs/>
              </w:rPr>
            </w:pPr>
            <w:r w:rsidRPr="003E755D">
              <w:rPr>
                <w:b/>
                <w:bCs/>
              </w:rPr>
              <w:t>88,261</w:t>
            </w:r>
          </w:p>
        </w:tc>
        <w:tc>
          <w:tcPr>
            <w:tcW w:w="270" w:type="dxa"/>
          </w:tcPr>
          <w:p w14:paraId="5E1102FC" w14:textId="77777777" w:rsidR="00025C3B" w:rsidRPr="003E755D" w:rsidRDefault="00025C3B" w:rsidP="0029532D">
            <w:pPr>
              <w:spacing w:line="240" w:lineRule="auto"/>
              <w:ind w:right="76"/>
              <w:jc w:val="both"/>
              <w:rPr>
                <w:b/>
                <w:bCs/>
              </w:rPr>
            </w:pPr>
          </w:p>
        </w:tc>
        <w:tc>
          <w:tcPr>
            <w:tcW w:w="1620" w:type="dxa"/>
            <w:tcBorders>
              <w:top w:val="single" w:sz="4" w:space="0" w:color="auto"/>
              <w:bottom w:val="single" w:sz="4" w:space="0" w:color="auto"/>
            </w:tcBorders>
          </w:tcPr>
          <w:p w14:paraId="4DAC573C" w14:textId="77777777" w:rsidR="00025C3B" w:rsidRPr="003E755D" w:rsidRDefault="00025C3B" w:rsidP="0029532D">
            <w:pPr>
              <w:tabs>
                <w:tab w:val="left" w:pos="720"/>
              </w:tabs>
              <w:spacing w:line="240" w:lineRule="auto"/>
              <w:ind w:right="76"/>
              <w:jc w:val="right"/>
              <w:rPr>
                <w:b/>
                <w:bCs/>
              </w:rPr>
            </w:pPr>
            <w:r w:rsidRPr="003E755D">
              <w:rPr>
                <w:b/>
                <w:bCs/>
              </w:rPr>
              <w:t>64,520</w:t>
            </w:r>
          </w:p>
        </w:tc>
        <w:tc>
          <w:tcPr>
            <w:tcW w:w="270" w:type="dxa"/>
          </w:tcPr>
          <w:p w14:paraId="679B82E5" w14:textId="77777777" w:rsidR="00025C3B" w:rsidRPr="003E755D" w:rsidRDefault="00025C3B" w:rsidP="0029532D">
            <w:pPr>
              <w:spacing w:line="240" w:lineRule="auto"/>
              <w:jc w:val="both"/>
              <w:rPr>
                <w:b/>
                <w:bCs/>
              </w:rPr>
            </w:pPr>
          </w:p>
        </w:tc>
        <w:tc>
          <w:tcPr>
            <w:tcW w:w="1440" w:type="dxa"/>
            <w:tcBorders>
              <w:top w:val="single" w:sz="4" w:space="0" w:color="auto"/>
              <w:bottom w:val="single" w:sz="4" w:space="0" w:color="auto"/>
            </w:tcBorders>
          </w:tcPr>
          <w:p w14:paraId="39CECCC9" w14:textId="77777777" w:rsidR="00025C3B" w:rsidRPr="003E755D" w:rsidRDefault="00025C3B" w:rsidP="0029532D">
            <w:pPr>
              <w:tabs>
                <w:tab w:val="left" w:pos="720"/>
              </w:tabs>
              <w:spacing w:line="240" w:lineRule="auto"/>
              <w:ind w:right="76"/>
              <w:jc w:val="right"/>
              <w:rPr>
                <w:b/>
                <w:bCs/>
              </w:rPr>
            </w:pPr>
            <w:r w:rsidRPr="003E755D">
              <w:rPr>
                <w:b/>
                <w:bCs/>
              </w:rPr>
              <w:t>7,358</w:t>
            </w:r>
          </w:p>
        </w:tc>
      </w:tr>
      <w:tr w:rsidR="00025C3B" w:rsidRPr="003E755D" w14:paraId="55DC0A6A" w14:textId="77777777" w:rsidTr="001E52EF">
        <w:trPr>
          <w:cantSplit/>
        </w:trPr>
        <w:tc>
          <w:tcPr>
            <w:tcW w:w="3960" w:type="dxa"/>
          </w:tcPr>
          <w:p w14:paraId="1CED809B" w14:textId="77777777" w:rsidR="00025C3B" w:rsidRPr="003E755D" w:rsidRDefault="00025C3B" w:rsidP="0029532D">
            <w:pPr>
              <w:spacing w:line="240" w:lineRule="atLeast"/>
              <w:ind w:left="258" w:right="-108"/>
            </w:pPr>
          </w:p>
        </w:tc>
        <w:tc>
          <w:tcPr>
            <w:tcW w:w="1620" w:type="dxa"/>
            <w:tcBorders>
              <w:top w:val="single" w:sz="4" w:space="0" w:color="auto"/>
            </w:tcBorders>
            <w:shd w:val="clear" w:color="auto" w:fill="auto"/>
          </w:tcPr>
          <w:p w14:paraId="5E6B8BAE" w14:textId="77777777" w:rsidR="00025C3B" w:rsidRPr="003E755D" w:rsidRDefault="00025C3B" w:rsidP="0029532D">
            <w:pPr>
              <w:tabs>
                <w:tab w:val="decimal" w:pos="1152"/>
              </w:tabs>
              <w:spacing w:line="240" w:lineRule="atLeast"/>
              <w:ind w:left="258" w:right="-124"/>
            </w:pPr>
          </w:p>
        </w:tc>
        <w:tc>
          <w:tcPr>
            <w:tcW w:w="270" w:type="dxa"/>
            <w:vAlign w:val="bottom"/>
          </w:tcPr>
          <w:p w14:paraId="5EDA7617" w14:textId="77777777" w:rsidR="00025C3B" w:rsidRPr="003E755D" w:rsidRDefault="00025C3B" w:rsidP="0029532D">
            <w:pPr>
              <w:pStyle w:val="3"/>
              <w:tabs>
                <w:tab w:val="clear" w:pos="360"/>
                <w:tab w:val="clear" w:pos="720"/>
                <w:tab w:val="decimal" w:pos="1212"/>
              </w:tabs>
              <w:spacing w:line="240" w:lineRule="atLeast"/>
              <w:ind w:left="258" w:right="-124"/>
              <w:rPr>
                <w:rFonts w:cs="Times New Roman"/>
                <w:lang w:val="en-US"/>
              </w:rPr>
            </w:pPr>
          </w:p>
        </w:tc>
        <w:tc>
          <w:tcPr>
            <w:tcW w:w="1620" w:type="dxa"/>
            <w:tcBorders>
              <w:top w:val="single" w:sz="4" w:space="0" w:color="auto"/>
            </w:tcBorders>
          </w:tcPr>
          <w:p w14:paraId="7DF12F10" w14:textId="77777777" w:rsidR="00025C3B" w:rsidRPr="003E755D" w:rsidRDefault="00025C3B" w:rsidP="0029532D">
            <w:pPr>
              <w:tabs>
                <w:tab w:val="decimal" w:pos="1224"/>
              </w:tabs>
              <w:spacing w:line="240" w:lineRule="atLeast"/>
              <w:ind w:left="258" w:right="-124"/>
            </w:pPr>
          </w:p>
        </w:tc>
        <w:tc>
          <w:tcPr>
            <w:tcW w:w="270" w:type="dxa"/>
          </w:tcPr>
          <w:p w14:paraId="28A7696E" w14:textId="77777777" w:rsidR="00025C3B" w:rsidRPr="003E755D" w:rsidRDefault="00025C3B" w:rsidP="0029532D">
            <w:pPr>
              <w:tabs>
                <w:tab w:val="decimal" w:pos="1179"/>
              </w:tabs>
              <w:spacing w:line="240" w:lineRule="atLeast"/>
              <w:ind w:left="-108" w:right="-124"/>
            </w:pPr>
          </w:p>
        </w:tc>
        <w:tc>
          <w:tcPr>
            <w:tcW w:w="1440" w:type="dxa"/>
            <w:tcBorders>
              <w:top w:val="single" w:sz="4" w:space="0" w:color="auto"/>
            </w:tcBorders>
          </w:tcPr>
          <w:p w14:paraId="268EF865" w14:textId="77777777" w:rsidR="00025C3B" w:rsidRPr="003E755D" w:rsidRDefault="00025C3B" w:rsidP="0029532D">
            <w:pPr>
              <w:tabs>
                <w:tab w:val="decimal" w:pos="1242"/>
              </w:tabs>
              <w:spacing w:line="240" w:lineRule="atLeast"/>
              <w:ind w:left="-108" w:right="-124"/>
            </w:pPr>
          </w:p>
        </w:tc>
      </w:tr>
      <w:tr w:rsidR="00025C3B" w:rsidRPr="003E755D" w14:paraId="084EEC16" w14:textId="77777777" w:rsidTr="00B97136">
        <w:trPr>
          <w:cantSplit/>
        </w:trPr>
        <w:tc>
          <w:tcPr>
            <w:tcW w:w="7470" w:type="dxa"/>
            <w:gridSpan w:val="4"/>
          </w:tcPr>
          <w:p w14:paraId="75886889" w14:textId="77777777" w:rsidR="00025C3B" w:rsidRPr="003E755D" w:rsidRDefault="00025C3B" w:rsidP="0029532D">
            <w:pPr>
              <w:spacing w:line="240" w:lineRule="atLeast"/>
              <w:ind w:left="258" w:right="-124"/>
              <w:rPr>
                <w:rFonts w:cs="Angsana New"/>
                <w:i/>
                <w:iCs/>
              </w:rPr>
            </w:pPr>
            <w:r w:rsidRPr="003E755D">
              <w:rPr>
                <w:rFonts w:cs="Angsana New"/>
                <w:i/>
                <w:iCs/>
              </w:rPr>
              <w:t>High value receivables</w:t>
            </w:r>
          </w:p>
        </w:tc>
        <w:tc>
          <w:tcPr>
            <w:tcW w:w="270" w:type="dxa"/>
          </w:tcPr>
          <w:p w14:paraId="0D1F3C6B" w14:textId="77777777" w:rsidR="00025C3B" w:rsidRPr="003E755D" w:rsidRDefault="00025C3B" w:rsidP="0029532D">
            <w:pPr>
              <w:tabs>
                <w:tab w:val="decimal" w:pos="1179"/>
              </w:tabs>
              <w:spacing w:line="240" w:lineRule="atLeast"/>
              <w:ind w:left="-108" w:right="-124"/>
            </w:pPr>
          </w:p>
        </w:tc>
        <w:tc>
          <w:tcPr>
            <w:tcW w:w="1440" w:type="dxa"/>
          </w:tcPr>
          <w:p w14:paraId="243E6254" w14:textId="77777777" w:rsidR="00025C3B" w:rsidRPr="003E755D" w:rsidRDefault="00025C3B" w:rsidP="0029532D">
            <w:pPr>
              <w:tabs>
                <w:tab w:val="decimal" w:pos="1242"/>
              </w:tabs>
              <w:spacing w:line="240" w:lineRule="atLeast"/>
              <w:ind w:left="-108" w:right="-124"/>
            </w:pPr>
          </w:p>
        </w:tc>
      </w:tr>
      <w:tr w:rsidR="00BA575D" w:rsidRPr="003E755D" w14:paraId="7B6D24EE" w14:textId="77777777" w:rsidTr="00184BAE">
        <w:trPr>
          <w:cantSplit/>
        </w:trPr>
        <w:tc>
          <w:tcPr>
            <w:tcW w:w="3960" w:type="dxa"/>
          </w:tcPr>
          <w:p w14:paraId="56C3CAFA" w14:textId="77777777" w:rsidR="00BA575D" w:rsidRPr="003E755D" w:rsidRDefault="00BA575D" w:rsidP="00BA575D">
            <w:pPr>
              <w:spacing w:line="240" w:lineRule="atLeast"/>
              <w:ind w:left="258" w:right="-108"/>
            </w:pPr>
            <w:r w:rsidRPr="003E755D">
              <w:t>Portion of overdue</w:t>
            </w:r>
          </w:p>
        </w:tc>
        <w:tc>
          <w:tcPr>
            <w:tcW w:w="1620" w:type="dxa"/>
            <w:shd w:val="clear" w:color="auto" w:fill="auto"/>
          </w:tcPr>
          <w:p w14:paraId="304EC17F" w14:textId="6054DDFE" w:rsidR="00BA575D" w:rsidRPr="003E755D" w:rsidRDefault="00BA575D" w:rsidP="00BA575D">
            <w:pPr>
              <w:tabs>
                <w:tab w:val="left" w:pos="720"/>
              </w:tabs>
              <w:spacing w:line="240" w:lineRule="auto"/>
              <w:ind w:right="76"/>
              <w:jc w:val="right"/>
            </w:pPr>
            <w:r w:rsidRPr="003E755D">
              <w:t>28</w:t>
            </w:r>
          </w:p>
        </w:tc>
        <w:tc>
          <w:tcPr>
            <w:tcW w:w="270" w:type="dxa"/>
          </w:tcPr>
          <w:p w14:paraId="5861F575" w14:textId="77777777" w:rsidR="00BA575D" w:rsidRPr="003E755D" w:rsidRDefault="00BA575D" w:rsidP="00BA575D">
            <w:pPr>
              <w:pStyle w:val="3"/>
              <w:tabs>
                <w:tab w:val="clear" w:pos="360"/>
                <w:tab w:val="clear" w:pos="720"/>
                <w:tab w:val="decimal" w:pos="1212"/>
              </w:tabs>
              <w:spacing w:line="240" w:lineRule="atLeast"/>
              <w:ind w:left="258" w:right="-124"/>
              <w:rPr>
                <w:rFonts w:cs="Times New Roman"/>
                <w:lang w:val="en-US"/>
              </w:rPr>
            </w:pPr>
          </w:p>
        </w:tc>
        <w:tc>
          <w:tcPr>
            <w:tcW w:w="1620" w:type="dxa"/>
          </w:tcPr>
          <w:p w14:paraId="41127EEB" w14:textId="32D53CEE" w:rsidR="00BA575D" w:rsidRPr="003E755D" w:rsidRDefault="00BA575D" w:rsidP="00BA575D">
            <w:pPr>
              <w:tabs>
                <w:tab w:val="left" w:pos="720"/>
              </w:tabs>
              <w:spacing w:line="240" w:lineRule="auto"/>
              <w:ind w:right="72"/>
              <w:jc w:val="right"/>
            </w:pPr>
            <w:r w:rsidRPr="003E755D">
              <w:t>17</w:t>
            </w:r>
          </w:p>
        </w:tc>
        <w:tc>
          <w:tcPr>
            <w:tcW w:w="270" w:type="dxa"/>
          </w:tcPr>
          <w:p w14:paraId="7D9BC90C" w14:textId="77777777" w:rsidR="00BA575D" w:rsidRPr="003E755D" w:rsidRDefault="00BA575D" w:rsidP="00BA575D">
            <w:pPr>
              <w:tabs>
                <w:tab w:val="decimal" w:pos="1179"/>
              </w:tabs>
              <w:spacing w:line="240" w:lineRule="atLeast"/>
              <w:ind w:left="-108" w:right="-124"/>
            </w:pPr>
          </w:p>
        </w:tc>
        <w:tc>
          <w:tcPr>
            <w:tcW w:w="1440" w:type="dxa"/>
          </w:tcPr>
          <w:p w14:paraId="04884935" w14:textId="398F4044" w:rsidR="00BA575D" w:rsidRPr="003E755D" w:rsidRDefault="00BA575D" w:rsidP="00BA575D">
            <w:pPr>
              <w:tabs>
                <w:tab w:val="left" w:pos="720"/>
              </w:tabs>
              <w:spacing w:line="240" w:lineRule="auto"/>
              <w:ind w:right="76"/>
              <w:jc w:val="right"/>
            </w:pPr>
            <w:r w:rsidRPr="003E755D">
              <w:t>9</w:t>
            </w:r>
          </w:p>
        </w:tc>
      </w:tr>
      <w:tr w:rsidR="00025C3B" w:rsidRPr="003E755D" w14:paraId="6D7DFCE3" w14:textId="77777777" w:rsidTr="001E52EF">
        <w:trPr>
          <w:cantSplit/>
        </w:trPr>
        <w:tc>
          <w:tcPr>
            <w:tcW w:w="3960" w:type="dxa"/>
            <w:vAlign w:val="bottom"/>
          </w:tcPr>
          <w:p w14:paraId="4F0D3DF9" w14:textId="5EE7CD8B" w:rsidR="00025C3B" w:rsidRPr="003E755D" w:rsidRDefault="00025C3B" w:rsidP="00BA575D">
            <w:pPr>
              <w:spacing w:line="240" w:lineRule="atLeast"/>
              <w:ind w:left="520" w:hanging="270"/>
            </w:pPr>
            <w:r w:rsidRPr="003E755D">
              <w:rPr>
                <w:i/>
                <w:iCs/>
              </w:rPr>
              <w:t>Less</w:t>
            </w:r>
            <w:r w:rsidRPr="003E755D">
              <w:t xml:space="preserve"> undue value</w:t>
            </w:r>
            <w:r w:rsidR="00BA575D">
              <w:rPr>
                <w:rFonts w:cstheme="minorBidi" w:hint="cs"/>
                <w:cs/>
              </w:rPr>
              <w:t xml:space="preserve"> </w:t>
            </w:r>
            <w:r w:rsidRPr="003E755D">
              <w:t>added tax</w:t>
            </w:r>
          </w:p>
        </w:tc>
        <w:tc>
          <w:tcPr>
            <w:tcW w:w="1620" w:type="dxa"/>
            <w:tcBorders>
              <w:bottom w:val="single" w:sz="4" w:space="0" w:color="auto"/>
            </w:tcBorders>
            <w:shd w:val="clear" w:color="auto" w:fill="auto"/>
          </w:tcPr>
          <w:p w14:paraId="4C6AF4B5" w14:textId="77777777" w:rsidR="00025C3B" w:rsidRPr="003E755D" w:rsidRDefault="00025C3B" w:rsidP="006B27EE">
            <w:pPr>
              <w:tabs>
                <w:tab w:val="left" w:pos="720"/>
                <w:tab w:val="left" w:pos="1146"/>
                <w:tab w:val="center" w:pos="1410"/>
              </w:tabs>
              <w:spacing w:line="240" w:lineRule="auto"/>
              <w:jc w:val="right"/>
            </w:pPr>
            <w:r w:rsidRPr="003E755D">
              <w:t>(2)</w:t>
            </w:r>
          </w:p>
        </w:tc>
        <w:tc>
          <w:tcPr>
            <w:tcW w:w="270" w:type="dxa"/>
          </w:tcPr>
          <w:p w14:paraId="3E3AA217" w14:textId="77777777" w:rsidR="00025C3B" w:rsidRPr="003E755D" w:rsidRDefault="00025C3B" w:rsidP="0029532D">
            <w:pPr>
              <w:spacing w:line="240" w:lineRule="auto"/>
              <w:ind w:right="108"/>
              <w:jc w:val="right"/>
            </w:pPr>
          </w:p>
        </w:tc>
        <w:tc>
          <w:tcPr>
            <w:tcW w:w="1620" w:type="dxa"/>
            <w:tcBorders>
              <w:bottom w:val="single" w:sz="4" w:space="0" w:color="auto"/>
            </w:tcBorders>
          </w:tcPr>
          <w:p w14:paraId="5D1C52A8" w14:textId="77777777" w:rsidR="00025C3B" w:rsidRPr="003E755D" w:rsidRDefault="00025C3B" w:rsidP="0029532D">
            <w:pPr>
              <w:tabs>
                <w:tab w:val="left" w:pos="720"/>
              </w:tabs>
              <w:spacing w:line="240" w:lineRule="auto"/>
              <w:ind w:right="342"/>
              <w:jc w:val="right"/>
            </w:pPr>
            <w:r w:rsidRPr="003E755D">
              <w:t>-</w:t>
            </w:r>
          </w:p>
        </w:tc>
        <w:tc>
          <w:tcPr>
            <w:tcW w:w="270" w:type="dxa"/>
          </w:tcPr>
          <w:p w14:paraId="229BDBBD" w14:textId="77777777" w:rsidR="00025C3B" w:rsidRPr="003E755D" w:rsidRDefault="00025C3B" w:rsidP="0029532D">
            <w:pPr>
              <w:spacing w:line="240" w:lineRule="auto"/>
              <w:jc w:val="both"/>
            </w:pPr>
          </w:p>
        </w:tc>
        <w:tc>
          <w:tcPr>
            <w:tcW w:w="1440" w:type="dxa"/>
            <w:tcBorders>
              <w:bottom w:val="single" w:sz="4" w:space="0" w:color="auto"/>
            </w:tcBorders>
          </w:tcPr>
          <w:p w14:paraId="470D8A43" w14:textId="77777777" w:rsidR="00025C3B" w:rsidRPr="003E755D" w:rsidRDefault="00025C3B" w:rsidP="0029532D">
            <w:pPr>
              <w:tabs>
                <w:tab w:val="left" w:pos="369"/>
              </w:tabs>
              <w:spacing w:line="240" w:lineRule="auto"/>
              <w:ind w:left="-137" w:right="320"/>
              <w:jc w:val="right"/>
              <w:rPr>
                <w:cs/>
              </w:rPr>
            </w:pPr>
            <w:r w:rsidRPr="003E755D">
              <w:t>-</w:t>
            </w:r>
          </w:p>
        </w:tc>
      </w:tr>
      <w:tr w:rsidR="00025C3B" w:rsidRPr="003E755D" w14:paraId="65417DD8" w14:textId="77777777" w:rsidTr="001E52EF">
        <w:trPr>
          <w:cantSplit/>
        </w:trPr>
        <w:tc>
          <w:tcPr>
            <w:tcW w:w="3960" w:type="dxa"/>
          </w:tcPr>
          <w:p w14:paraId="155B746C" w14:textId="77777777" w:rsidR="00025C3B" w:rsidRPr="003E755D" w:rsidRDefault="00025C3B" w:rsidP="0029532D">
            <w:pPr>
              <w:spacing w:line="240" w:lineRule="atLeast"/>
              <w:ind w:firstLine="250"/>
              <w:rPr>
                <w:b/>
                <w:bCs/>
              </w:rPr>
            </w:pPr>
            <w:r w:rsidRPr="003E755D">
              <w:rPr>
                <w:b/>
                <w:bCs/>
              </w:rPr>
              <w:t>Total</w:t>
            </w:r>
          </w:p>
        </w:tc>
        <w:tc>
          <w:tcPr>
            <w:tcW w:w="1620" w:type="dxa"/>
            <w:tcBorders>
              <w:top w:val="single" w:sz="4" w:space="0" w:color="auto"/>
              <w:bottom w:val="single" w:sz="4" w:space="0" w:color="auto"/>
            </w:tcBorders>
            <w:shd w:val="clear" w:color="auto" w:fill="auto"/>
          </w:tcPr>
          <w:p w14:paraId="708E12B2" w14:textId="77777777" w:rsidR="00025C3B" w:rsidRPr="003E755D" w:rsidRDefault="00025C3B" w:rsidP="006B27EE">
            <w:pPr>
              <w:tabs>
                <w:tab w:val="left" w:pos="720"/>
              </w:tabs>
              <w:spacing w:line="240" w:lineRule="auto"/>
              <w:ind w:right="76"/>
              <w:jc w:val="right"/>
              <w:rPr>
                <w:b/>
                <w:bCs/>
              </w:rPr>
            </w:pPr>
            <w:r w:rsidRPr="003E755D">
              <w:rPr>
                <w:b/>
                <w:bCs/>
              </w:rPr>
              <w:t>26</w:t>
            </w:r>
          </w:p>
        </w:tc>
        <w:tc>
          <w:tcPr>
            <w:tcW w:w="270" w:type="dxa"/>
          </w:tcPr>
          <w:p w14:paraId="1570311A" w14:textId="77777777" w:rsidR="00025C3B" w:rsidRPr="003E755D" w:rsidRDefault="00025C3B" w:rsidP="0029532D">
            <w:pPr>
              <w:tabs>
                <w:tab w:val="left" w:pos="720"/>
              </w:tabs>
              <w:spacing w:line="240" w:lineRule="auto"/>
              <w:ind w:right="76"/>
              <w:jc w:val="both"/>
              <w:rPr>
                <w:b/>
                <w:bCs/>
              </w:rPr>
            </w:pPr>
          </w:p>
        </w:tc>
        <w:tc>
          <w:tcPr>
            <w:tcW w:w="1620" w:type="dxa"/>
            <w:tcBorders>
              <w:top w:val="single" w:sz="4" w:space="0" w:color="auto"/>
              <w:bottom w:val="single" w:sz="4" w:space="0" w:color="auto"/>
            </w:tcBorders>
          </w:tcPr>
          <w:p w14:paraId="0C185E6F" w14:textId="77777777" w:rsidR="00025C3B" w:rsidRPr="003E755D" w:rsidRDefault="00025C3B" w:rsidP="0029532D">
            <w:pPr>
              <w:tabs>
                <w:tab w:val="left" w:pos="520"/>
                <w:tab w:val="left" w:pos="720"/>
              </w:tabs>
              <w:spacing w:line="240" w:lineRule="auto"/>
              <w:ind w:right="70"/>
              <w:jc w:val="right"/>
              <w:rPr>
                <w:b/>
                <w:bCs/>
              </w:rPr>
            </w:pPr>
            <w:r w:rsidRPr="003E755D">
              <w:rPr>
                <w:b/>
                <w:bCs/>
              </w:rPr>
              <w:t>17</w:t>
            </w:r>
          </w:p>
        </w:tc>
        <w:tc>
          <w:tcPr>
            <w:tcW w:w="270" w:type="dxa"/>
          </w:tcPr>
          <w:p w14:paraId="1DEB6D57" w14:textId="77777777" w:rsidR="00025C3B" w:rsidRPr="003E755D" w:rsidRDefault="00025C3B" w:rsidP="0029532D">
            <w:pPr>
              <w:tabs>
                <w:tab w:val="left" w:pos="720"/>
              </w:tabs>
              <w:spacing w:line="240" w:lineRule="auto"/>
              <w:ind w:right="347"/>
              <w:jc w:val="both"/>
              <w:rPr>
                <w:b/>
                <w:bCs/>
              </w:rPr>
            </w:pPr>
          </w:p>
        </w:tc>
        <w:tc>
          <w:tcPr>
            <w:tcW w:w="1440" w:type="dxa"/>
            <w:tcBorders>
              <w:top w:val="single" w:sz="4" w:space="0" w:color="auto"/>
              <w:bottom w:val="single" w:sz="4" w:space="0" w:color="auto"/>
            </w:tcBorders>
          </w:tcPr>
          <w:p w14:paraId="0DED5779" w14:textId="77777777" w:rsidR="00025C3B" w:rsidRPr="003E755D" w:rsidRDefault="00025C3B" w:rsidP="0029532D">
            <w:pPr>
              <w:tabs>
                <w:tab w:val="left" w:pos="720"/>
              </w:tabs>
              <w:spacing w:line="240" w:lineRule="auto"/>
              <w:ind w:right="76"/>
              <w:jc w:val="right"/>
              <w:rPr>
                <w:b/>
                <w:bCs/>
              </w:rPr>
            </w:pPr>
            <w:r w:rsidRPr="003E755D">
              <w:rPr>
                <w:b/>
                <w:bCs/>
              </w:rPr>
              <w:t>9</w:t>
            </w:r>
          </w:p>
        </w:tc>
      </w:tr>
      <w:tr w:rsidR="00025C3B" w:rsidRPr="000A4D45" w14:paraId="6ED56C2C" w14:textId="77777777" w:rsidTr="001E52EF">
        <w:trPr>
          <w:cantSplit/>
        </w:trPr>
        <w:tc>
          <w:tcPr>
            <w:tcW w:w="3960" w:type="dxa"/>
          </w:tcPr>
          <w:p w14:paraId="1C85ACD9" w14:textId="77777777" w:rsidR="00025C3B" w:rsidRPr="003E755D" w:rsidRDefault="00025C3B" w:rsidP="0029532D">
            <w:pPr>
              <w:spacing w:line="240" w:lineRule="atLeast"/>
              <w:ind w:firstLine="250"/>
              <w:rPr>
                <w:b/>
                <w:bCs/>
              </w:rPr>
            </w:pPr>
            <w:r w:rsidRPr="003E755D">
              <w:rPr>
                <w:b/>
                <w:bCs/>
              </w:rPr>
              <w:t>Grand total</w:t>
            </w:r>
          </w:p>
        </w:tc>
        <w:tc>
          <w:tcPr>
            <w:tcW w:w="1620" w:type="dxa"/>
            <w:tcBorders>
              <w:top w:val="single" w:sz="4" w:space="0" w:color="auto"/>
              <w:bottom w:val="double" w:sz="4" w:space="0" w:color="auto"/>
            </w:tcBorders>
            <w:shd w:val="clear" w:color="auto" w:fill="auto"/>
          </w:tcPr>
          <w:p w14:paraId="4F44D174" w14:textId="77777777" w:rsidR="00025C3B" w:rsidRPr="003E755D" w:rsidRDefault="00025C3B" w:rsidP="006B27EE">
            <w:pPr>
              <w:tabs>
                <w:tab w:val="left" w:pos="720"/>
              </w:tabs>
              <w:spacing w:line="240" w:lineRule="auto"/>
              <w:ind w:right="76"/>
              <w:jc w:val="right"/>
              <w:rPr>
                <w:b/>
                <w:bCs/>
                <w:cs/>
              </w:rPr>
            </w:pPr>
            <w:r w:rsidRPr="003E755D">
              <w:rPr>
                <w:b/>
                <w:bCs/>
              </w:rPr>
              <w:t>268,413</w:t>
            </w:r>
          </w:p>
        </w:tc>
        <w:tc>
          <w:tcPr>
            <w:tcW w:w="270" w:type="dxa"/>
          </w:tcPr>
          <w:p w14:paraId="1E243A11" w14:textId="77777777" w:rsidR="00025C3B" w:rsidRPr="003E755D" w:rsidRDefault="00025C3B" w:rsidP="0029532D">
            <w:pPr>
              <w:spacing w:line="240" w:lineRule="auto"/>
              <w:ind w:right="76"/>
              <w:jc w:val="both"/>
              <w:rPr>
                <w:b/>
                <w:bCs/>
              </w:rPr>
            </w:pPr>
          </w:p>
        </w:tc>
        <w:tc>
          <w:tcPr>
            <w:tcW w:w="1620" w:type="dxa"/>
            <w:tcBorders>
              <w:top w:val="single" w:sz="4" w:space="0" w:color="auto"/>
              <w:bottom w:val="double" w:sz="4" w:space="0" w:color="auto"/>
            </w:tcBorders>
          </w:tcPr>
          <w:p w14:paraId="6ED4595E" w14:textId="77777777" w:rsidR="00025C3B" w:rsidRPr="003E755D" w:rsidRDefault="00025C3B" w:rsidP="0029532D">
            <w:pPr>
              <w:tabs>
                <w:tab w:val="left" w:pos="967"/>
              </w:tabs>
              <w:spacing w:line="240" w:lineRule="auto"/>
              <w:ind w:right="72" w:firstLine="432"/>
              <w:jc w:val="right"/>
              <w:rPr>
                <w:b/>
                <w:bCs/>
              </w:rPr>
            </w:pPr>
            <w:r w:rsidRPr="003E755D">
              <w:rPr>
                <w:b/>
                <w:bCs/>
              </w:rPr>
              <w:t>167,831</w:t>
            </w:r>
          </w:p>
        </w:tc>
        <w:tc>
          <w:tcPr>
            <w:tcW w:w="270" w:type="dxa"/>
          </w:tcPr>
          <w:p w14:paraId="63755804" w14:textId="77777777" w:rsidR="00025C3B" w:rsidRPr="003E755D" w:rsidRDefault="00025C3B" w:rsidP="0029532D">
            <w:pPr>
              <w:spacing w:line="240" w:lineRule="auto"/>
              <w:ind w:right="76"/>
              <w:jc w:val="both"/>
              <w:rPr>
                <w:b/>
                <w:bCs/>
              </w:rPr>
            </w:pPr>
          </w:p>
        </w:tc>
        <w:tc>
          <w:tcPr>
            <w:tcW w:w="1440" w:type="dxa"/>
            <w:tcBorders>
              <w:top w:val="single" w:sz="4" w:space="0" w:color="auto"/>
              <w:bottom w:val="double" w:sz="4" w:space="0" w:color="auto"/>
            </w:tcBorders>
          </w:tcPr>
          <w:p w14:paraId="51E239EF" w14:textId="77777777" w:rsidR="00025C3B" w:rsidRPr="00905476" w:rsidRDefault="00025C3B" w:rsidP="0029532D">
            <w:pPr>
              <w:tabs>
                <w:tab w:val="left" w:pos="720"/>
              </w:tabs>
              <w:spacing w:line="240" w:lineRule="auto"/>
              <w:ind w:right="76"/>
              <w:jc w:val="right"/>
              <w:rPr>
                <w:b/>
                <w:bCs/>
                <w:cs/>
              </w:rPr>
            </w:pPr>
            <w:r w:rsidRPr="003E755D">
              <w:rPr>
                <w:b/>
                <w:bCs/>
              </w:rPr>
              <w:t>15,838</w:t>
            </w:r>
          </w:p>
        </w:tc>
      </w:tr>
    </w:tbl>
    <w:p w14:paraId="0CA3D8D6" w14:textId="77777777" w:rsidR="00F26E92" w:rsidRDefault="00F26E92" w:rsidP="00657621">
      <w:pPr>
        <w:spacing w:line="240" w:lineRule="atLeast"/>
        <w:ind w:left="540" w:firstLine="90"/>
      </w:pPr>
    </w:p>
    <w:p w14:paraId="04C23F2C" w14:textId="77777777" w:rsidR="00F26E92" w:rsidRDefault="00F26E92" w:rsidP="00F26E92">
      <w:pPr>
        <w:pStyle w:val="block"/>
        <w:spacing w:after="0" w:line="240" w:lineRule="auto"/>
        <w:ind w:left="540"/>
        <w:jc w:val="both"/>
        <w:rPr>
          <w:spacing w:val="-2"/>
        </w:rPr>
      </w:pPr>
      <w:r w:rsidRPr="00395F2F">
        <w:t>*Net of unearned interest income, collateral and undue value added tax</w:t>
      </w:r>
    </w:p>
    <w:p w14:paraId="2AFE1BA8" w14:textId="77777777" w:rsidR="0008266F" w:rsidRDefault="0008266F" w:rsidP="00657621">
      <w:pPr>
        <w:spacing w:line="240" w:lineRule="atLeast"/>
        <w:ind w:left="540" w:firstLine="90"/>
      </w:pPr>
    </w:p>
    <w:p w14:paraId="7177B6FF" w14:textId="5271D440" w:rsidR="00C6725E" w:rsidRPr="002B1031" w:rsidRDefault="002B1031" w:rsidP="002B1031">
      <w:pPr>
        <w:pStyle w:val="block"/>
        <w:spacing w:after="0" w:line="240" w:lineRule="atLeast"/>
        <w:ind w:left="540"/>
        <w:jc w:val="both"/>
        <w:rPr>
          <w:rFonts w:cs="Angsana New"/>
          <w:szCs w:val="28"/>
          <w:lang w:val="en-US"/>
        </w:rPr>
      </w:pPr>
      <w:r w:rsidRPr="002B1031">
        <w:rPr>
          <w:rFonts w:cs="Angsana New"/>
          <w:szCs w:val="28"/>
          <w:lang w:val="en-US"/>
        </w:rPr>
        <w:t xml:space="preserve">As at </w:t>
      </w:r>
      <w:r w:rsidR="00061AF3">
        <w:rPr>
          <w:rFonts w:cs="Angsana New"/>
          <w:szCs w:val="28"/>
          <w:lang w:val="en-US"/>
        </w:rPr>
        <w:t xml:space="preserve">30 </w:t>
      </w:r>
      <w:r w:rsidR="00957922">
        <w:rPr>
          <w:rFonts w:cs="Angsana New"/>
          <w:szCs w:val="28"/>
          <w:lang w:val="en-US"/>
        </w:rPr>
        <w:t>September</w:t>
      </w:r>
      <w:r w:rsidR="00DE5B45">
        <w:rPr>
          <w:rFonts w:cs="Angsana New"/>
          <w:szCs w:val="28"/>
          <w:lang w:val="en-US"/>
        </w:rPr>
        <w:t xml:space="preserve"> 202</w:t>
      </w:r>
      <w:r w:rsidR="00F26E92">
        <w:rPr>
          <w:rFonts w:cs="Angsana New"/>
          <w:szCs w:val="28"/>
          <w:lang w:val="en-US"/>
        </w:rPr>
        <w:t>1</w:t>
      </w:r>
      <w:r w:rsidR="00DE5B45">
        <w:rPr>
          <w:rFonts w:cs="Angsana New"/>
          <w:szCs w:val="28"/>
          <w:lang w:val="en-US"/>
        </w:rPr>
        <w:t xml:space="preserve"> and </w:t>
      </w:r>
      <w:r w:rsidRPr="002B1031">
        <w:rPr>
          <w:rFonts w:cs="Angsana New"/>
          <w:szCs w:val="28"/>
          <w:lang w:val="en-US"/>
        </w:rPr>
        <w:t>31 December</w:t>
      </w:r>
      <w:r w:rsidR="00DE5B45">
        <w:rPr>
          <w:rFonts w:cs="Angsana New"/>
          <w:szCs w:val="28"/>
          <w:lang w:val="en-US"/>
        </w:rPr>
        <w:t xml:space="preserve"> 20</w:t>
      </w:r>
      <w:r w:rsidR="00F26E92">
        <w:rPr>
          <w:rFonts w:cs="Angsana New"/>
          <w:szCs w:val="28"/>
          <w:lang w:val="en-US"/>
        </w:rPr>
        <w:t>2</w:t>
      </w:r>
      <w:r w:rsidR="005B0A60">
        <w:rPr>
          <w:rFonts w:cs="Angsana New"/>
          <w:szCs w:val="28"/>
          <w:lang w:val="en-US"/>
        </w:rPr>
        <w:t>0</w:t>
      </w:r>
      <w:r w:rsidRPr="002B1031">
        <w:rPr>
          <w:rFonts w:cs="Angsana New"/>
          <w:szCs w:val="28"/>
          <w:lang w:val="en-US"/>
        </w:rPr>
        <w:t xml:space="preserve">, the gross investment under </w:t>
      </w:r>
      <w:r w:rsidR="00E6634F">
        <w:rPr>
          <w:rFonts w:cs="Angsana New"/>
          <w:szCs w:val="28"/>
          <w:lang w:val="en-US"/>
        </w:rPr>
        <w:t>the in</w:t>
      </w:r>
      <w:r w:rsidR="001E4B79">
        <w:rPr>
          <w:rFonts w:cs="Angsana New"/>
          <w:szCs w:val="28"/>
          <w:lang w:val="en-US"/>
        </w:rPr>
        <w:t>stallment</w:t>
      </w:r>
      <w:r w:rsidRPr="002B1031">
        <w:rPr>
          <w:rFonts w:cs="Angsana New"/>
          <w:szCs w:val="28"/>
          <w:lang w:val="en-US"/>
        </w:rPr>
        <w:t xml:space="preserve"> contracts and the present value of minimum payments of </w:t>
      </w:r>
      <w:r w:rsidR="001E4B79">
        <w:rPr>
          <w:rFonts w:cs="Angsana New"/>
          <w:szCs w:val="28"/>
          <w:lang w:val="en-US"/>
        </w:rPr>
        <w:t>installment</w:t>
      </w:r>
      <w:r w:rsidRPr="002B1031">
        <w:rPr>
          <w:rFonts w:cs="Angsana New"/>
          <w:szCs w:val="28"/>
          <w:lang w:val="en-US"/>
        </w:rPr>
        <w:t xml:space="preserve"> contract receivables were as follows:</w:t>
      </w:r>
    </w:p>
    <w:p w14:paraId="21C5D9AB" w14:textId="77777777" w:rsidR="00D91CC7" w:rsidRDefault="00D91CC7">
      <w:pPr>
        <w:spacing w:line="240" w:lineRule="auto"/>
      </w:pPr>
    </w:p>
    <w:tbl>
      <w:tblPr>
        <w:tblW w:w="9211" w:type="dxa"/>
        <w:tblInd w:w="450" w:type="dxa"/>
        <w:tblLayout w:type="fixed"/>
        <w:tblLook w:val="0000" w:firstRow="0" w:lastRow="0" w:firstColumn="0" w:lastColumn="0" w:noHBand="0" w:noVBand="0"/>
      </w:tblPr>
      <w:tblGrid>
        <w:gridCol w:w="2880"/>
        <w:gridCol w:w="1350"/>
        <w:gridCol w:w="243"/>
        <w:gridCol w:w="1467"/>
        <w:gridCol w:w="236"/>
        <w:gridCol w:w="1294"/>
        <w:gridCol w:w="236"/>
        <w:gridCol w:w="1505"/>
      </w:tblGrid>
      <w:tr w:rsidR="00D91CC7" w:rsidRPr="000A4D45" w14:paraId="5B456206" w14:textId="77777777" w:rsidTr="00D91CC7">
        <w:trPr>
          <w:cantSplit/>
          <w:trHeight w:val="200"/>
        </w:trPr>
        <w:tc>
          <w:tcPr>
            <w:tcW w:w="2880" w:type="dxa"/>
          </w:tcPr>
          <w:p w14:paraId="0ACBD2DA" w14:textId="77777777" w:rsidR="00D91CC7" w:rsidRPr="000A4D45" w:rsidRDefault="00D91CC7" w:rsidP="00155DD3">
            <w:pPr>
              <w:pStyle w:val="3"/>
              <w:tabs>
                <w:tab w:val="clear" w:pos="360"/>
                <w:tab w:val="clear" w:pos="720"/>
              </w:tabs>
              <w:spacing w:line="240" w:lineRule="atLeast"/>
              <w:jc w:val="both"/>
              <w:rPr>
                <w:rFonts w:cs="Times New Roman"/>
                <w:lang w:val="en-US"/>
              </w:rPr>
            </w:pPr>
          </w:p>
        </w:tc>
        <w:tc>
          <w:tcPr>
            <w:tcW w:w="6331" w:type="dxa"/>
            <w:gridSpan w:val="7"/>
          </w:tcPr>
          <w:p w14:paraId="4864BA21" w14:textId="704FD477" w:rsidR="00D91CC7" w:rsidRPr="000A4D45" w:rsidRDefault="00D91CC7" w:rsidP="00155DD3">
            <w:pPr>
              <w:spacing w:line="240" w:lineRule="atLeast"/>
              <w:jc w:val="center"/>
              <w:rPr>
                <w:b/>
                <w:bCs/>
              </w:rPr>
            </w:pPr>
            <w:r w:rsidRPr="000A4D45">
              <w:rPr>
                <w:b/>
                <w:bCs/>
              </w:rPr>
              <w:t>Consolidated financial statements</w:t>
            </w:r>
          </w:p>
        </w:tc>
      </w:tr>
      <w:tr w:rsidR="00D91CC7" w:rsidRPr="000A4D45" w14:paraId="3DF22508" w14:textId="77777777" w:rsidTr="00155DD3">
        <w:trPr>
          <w:cantSplit/>
        </w:trPr>
        <w:tc>
          <w:tcPr>
            <w:tcW w:w="2880" w:type="dxa"/>
          </w:tcPr>
          <w:p w14:paraId="0FCE5873" w14:textId="77777777" w:rsidR="00D91CC7" w:rsidRPr="000A4D45" w:rsidRDefault="00D91CC7" w:rsidP="00155DD3">
            <w:pPr>
              <w:spacing w:line="240" w:lineRule="atLeast"/>
              <w:rPr>
                <w:i/>
                <w:iCs/>
              </w:rPr>
            </w:pPr>
          </w:p>
        </w:tc>
        <w:tc>
          <w:tcPr>
            <w:tcW w:w="3060" w:type="dxa"/>
            <w:gridSpan w:val="3"/>
            <w:shd w:val="clear" w:color="auto" w:fill="auto"/>
          </w:tcPr>
          <w:p w14:paraId="7A23E633" w14:textId="77777777" w:rsidR="00D91CC7" w:rsidRPr="000A4D45" w:rsidRDefault="00D91CC7" w:rsidP="00155DD3">
            <w:pPr>
              <w:autoSpaceDE w:val="0"/>
              <w:autoSpaceDN w:val="0"/>
              <w:adjustRightInd w:val="0"/>
              <w:jc w:val="center"/>
            </w:pPr>
            <w:r>
              <w:t xml:space="preserve">30 September </w:t>
            </w:r>
            <w:r w:rsidRPr="000A4D45">
              <w:t>20</w:t>
            </w:r>
            <w:r>
              <w:t>21</w:t>
            </w:r>
          </w:p>
        </w:tc>
        <w:tc>
          <w:tcPr>
            <w:tcW w:w="236" w:type="dxa"/>
          </w:tcPr>
          <w:p w14:paraId="4E433C18" w14:textId="77777777" w:rsidR="00D91CC7" w:rsidRPr="000A4D45" w:rsidRDefault="00D91CC7" w:rsidP="00155DD3">
            <w:pPr>
              <w:pStyle w:val="acctmergecolhdg"/>
              <w:spacing w:line="240" w:lineRule="atLeast"/>
              <w:ind w:left="-169" w:right="-142"/>
              <w:rPr>
                <w:b w:val="0"/>
                <w:bCs/>
              </w:rPr>
            </w:pPr>
          </w:p>
        </w:tc>
        <w:tc>
          <w:tcPr>
            <w:tcW w:w="3035" w:type="dxa"/>
            <w:gridSpan w:val="3"/>
          </w:tcPr>
          <w:p w14:paraId="04655172" w14:textId="77777777" w:rsidR="00D91CC7" w:rsidRPr="000A4D45" w:rsidRDefault="00D91CC7" w:rsidP="00155DD3">
            <w:pPr>
              <w:autoSpaceDE w:val="0"/>
              <w:autoSpaceDN w:val="0"/>
              <w:adjustRightInd w:val="0"/>
              <w:jc w:val="center"/>
            </w:pPr>
            <w:r>
              <w:t>31 December 2020</w:t>
            </w:r>
          </w:p>
        </w:tc>
      </w:tr>
      <w:tr w:rsidR="00D91CC7" w:rsidRPr="000A4D45" w14:paraId="3F5E0251" w14:textId="77777777" w:rsidTr="00155DD3">
        <w:trPr>
          <w:cantSplit/>
        </w:trPr>
        <w:tc>
          <w:tcPr>
            <w:tcW w:w="2880" w:type="dxa"/>
          </w:tcPr>
          <w:p w14:paraId="0D837A9A" w14:textId="77777777" w:rsidR="00D91CC7" w:rsidRPr="000A4D45" w:rsidRDefault="00D91CC7" w:rsidP="00155DD3">
            <w:pPr>
              <w:spacing w:line="240" w:lineRule="atLeast"/>
              <w:rPr>
                <w:i/>
                <w:iCs/>
              </w:rPr>
            </w:pPr>
          </w:p>
          <w:p w14:paraId="08031F7E" w14:textId="77777777" w:rsidR="00D91CC7" w:rsidRPr="000A4D45" w:rsidRDefault="00D91CC7" w:rsidP="00155DD3">
            <w:pPr>
              <w:spacing w:line="240" w:lineRule="atLeast"/>
              <w:rPr>
                <w:rFonts w:cs="Cordia New"/>
                <w:b/>
                <w:bCs/>
                <w:i/>
                <w:iCs/>
              </w:rPr>
            </w:pPr>
          </w:p>
        </w:tc>
        <w:tc>
          <w:tcPr>
            <w:tcW w:w="1350" w:type="dxa"/>
            <w:shd w:val="clear" w:color="auto" w:fill="auto"/>
          </w:tcPr>
          <w:p w14:paraId="7ADBEB6D" w14:textId="77777777" w:rsidR="00D91CC7" w:rsidRDefault="00D91CC7" w:rsidP="00155DD3">
            <w:pPr>
              <w:pStyle w:val="acctmergecolhdg"/>
              <w:spacing w:line="240" w:lineRule="atLeast"/>
              <w:ind w:left="-169" w:right="-142"/>
              <w:rPr>
                <w:b w:val="0"/>
                <w:bCs/>
              </w:rPr>
            </w:pPr>
          </w:p>
          <w:p w14:paraId="61E3BFD0" w14:textId="77777777" w:rsidR="00D91CC7" w:rsidRPr="000A4D45" w:rsidRDefault="00D91CC7" w:rsidP="00155DD3">
            <w:pPr>
              <w:pStyle w:val="acctmergecolhdg"/>
              <w:spacing w:line="240" w:lineRule="atLeast"/>
              <w:ind w:left="-169" w:right="-142"/>
              <w:rPr>
                <w:b w:val="0"/>
                <w:bCs/>
              </w:rPr>
            </w:pPr>
            <w:r w:rsidRPr="000A4D45">
              <w:rPr>
                <w:b w:val="0"/>
                <w:bCs/>
              </w:rPr>
              <w:t>Gross</w:t>
            </w:r>
          </w:p>
          <w:p w14:paraId="79427B48" w14:textId="77777777" w:rsidR="00D91CC7" w:rsidRPr="000A4D45" w:rsidRDefault="00D91CC7" w:rsidP="00155DD3">
            <w:pPr>
              <w:pStyle w:val="acctmergecolhdg"/>
              <w:spacing w:line="240" w:lineRule="atLeast"/>
              <w:ind w:left="-169" w:right="-142"/>
              <w:rPr>
                <w:b w:val="0"/>
                <w:bCs/>
              </w:rPr>
            </w:pPr>
            <w:r w:rsidRPr="000A4D45">
              <w:rPr>
                <w:b w:val="0"/>
                <w:bCs/>
              </w:rPr>
              <w:t>investment</w:t>
            </w:r>
          </w:p>
          <w:p w14:paraId="06806881" w14:textId="77777777" w:rsidR="00D91CC7" w:rsidRPr="000A4D45" w:rsidRDefault="00D91CC7" w:rsidP="00155DD3">
            <w:pPr>
              <w:pStyle w:val="acctmergecolhdg"/>
              <w:spacing w:line="240" w:lineRule="atLeast"/>
              <w:ind w:left="-169" w:right="-142"/>
              <w:rPr>
                <w:b w:val="0"/>
                <w:bCs/>
              </w:rPr>
            </w:pPr>
            <w:r w:rsidRPr="000A4D45">
              <w:rPr>
                <w:b w:val="0"/>
                <w:bCs/>
              </w:rPr>
              <w:t>under the</w:t>
            </w:r>
          </w:p>
          <w:p w14:paraId="0735CD58" w14:textId="77777777" w:rsidR="00D91CC7" w:rsidRPr="000A4D45" w:rsidRDefault="00D91CC7" w:rsidP="00155DD3">
            <w:pPr>
              <w:pStyle w:val="acctmergecolhdg"/>
              <w:spacing w:line="240" w:lineRule="atLeast"/>
              <w:ind w:left="-169" w:right="-142"/>
              <w:rPr>
                <w:b w:val="0"/>
                <w:bCs/>
              </w:rPr>
            </w:pPr>
            <w:r w:rsidRPr="000A4D45">
              <w:rPr>
                <w:b w:val="0"/>
                <w:bCs/>
              </w:rPr>
              <w:t>installment</w:t>
            </w:r>
          </w:p>
          <w:p w14:paraId="36137074" w14:textId="77777777" w:rsidR="00D91CC7" w:rsidRPr="000A4D45" w:rsidRDefault="00D91CC7" w:rsidP="00155DD3">
            <w:pPr>
              <w:pStyle w:val="acctmergecolhdg"/>
              <w:spacing w:line="240" w:lineRule="atLeast"/>
              <w:ind w:left="-169" w:right="-142"/>
              <w:rPr>
                <w:b w:val="0"/>
                <w:bCs/>
              </w:rPr>
            </w:pPr>
            <w:r w:rsidRPr="000A4D45">
              <w:rPr>
                <w:b w:val="0"/>
                <w:bCs/>
              </w:rPr>
              <w:t>contracts</w:t>
            </w:r>
          </w:p>
        </w:tc>
        <w:tc>
          <w:tcPr>
            <w:tcW w:w="243" w:type="dxa"/>
          </w:tcPr>
          <w:p w14:paraId="22CDD08F" w14:textId="77777777" w:rsidR="00D91CC7" w:rsidRPr="000A4D45" w:rsidRDefault="00D91CC7" w:rsidP="00155DD3">
            <w:pPr>
              <w:pStyle w:val="acctmergecolhdg"/>
              <w:spacing w:line="240" w:lineRule="atLeast"/>
              <w:ind w:left="-169" w:right="-142"/>
              <w:rPr>
                <w:b w:val="0"/>
                <w:bCs/>
              </w:rPr>
            </w:pPr>
          </w:p>
        </w:tc>
        <w:tc>
          <w:tcPr>
            <w:tcW w:w="1467" w:type="dxa"/>
          </w:tcPr>
          <w:p w14:paraId="4CC6BD30" w14:textId="77777777" w:rsidR="00D91CC7" w:rsidRPr="000A4D45" w:rsidRDefault="00D91CC7" w:rsidP="00155DD3">
            <w:pPr>
              <w:autoSpaceDE w:val="0"/>
              <w:autoSpaceDN w:val="0"/>
              <w:adjustRightInd w:val="0"/>
              <w:jc w:val="center"/>
            </w:pPr>
            <w:r w:rsidRPr="000A4D45">
              <w:t>Present value</w:t>
            </w:r>
          </w:p>
          <w:p w14:paraId="7F54BFF6" w14:textId="77777777" w:rsidR="00D91CC7" w:rsidRPr="000A4D45" w:rsidRDefault="00D91CC7" w:rsidP="00155DD3">
            <w:pPr>
              <w:autoSpaceDE w:val="0"/>
              <w:autoSpaceDN w:val="0"/>
              <w:adjustRightInd w:val="0"/>
              <w:jc w:val="center"/>
            </w:pPr>
            <w:r w:rsidRPr="000A4D45">
              <w:t>of minimum</w:t>
            </w:r>
          </w:p>
          <w:p w14:paraId="7155454A" w14:textId="77777777" w:rsidR="00D91CC7" w:rsidRPr="000A4D45" w:rsidRDefault="00D91CC7" w:rsidP="00155DD3">
            <w:pPr>
              <w:autoSpaceDE w:val="0"/>
              <w:autoSpaceDN w:val="0"/>
              <w:adjustRightInd w:val="0"/>
              <w:jc w:val="center"/>
            </w:pPr>
            <w:r w:rsidRPr="000A4D45">
              <w:t>payments</w:t>
            </w:r>
            <w:r>
              <w:t xml:space="preserve"> </w:t>
            </w:r>
            <w:r w:rsidRPr="000A4D45">
              <w:t>of</w:t>
            </w:r>
          </w:p>
          <w:p w14:paraId="6F500AB6" w14:textId="77777777" w:rsidR="00D91CC7" w:rsidRPr="000A4D45" w:rsidRDefault="00D91CC7" w:rsidP="00155DD3">
            <w:pPr>
              <w:pStyle w:val="acctmergecolhdg"/>
              <w:spacing w:line="240" w:lineRule="atLeast"/>
              <w:ind w:left="-169" w:right="-142"/>
              <w:rPr>
                <w:b w:val="0"/>
                <w:bCs/>
              </w:rPr>
            </w:pPr>
            <w:r w:rsidRPr="000A4D45">
              <w:rPr>
                <w:b w:val="0"/>
              </w:rPr>
              <w:t>installment contract receivables</w:t>
            </w:r>
          </w:p>
        </w:tc>
        <w:tc>
          <w:tcPr>
            <w:tcW w:w="236" w:type="dxa"/>
          </w:tcPr>
          <w:p w14:paraId="6CB7D86F" w14:textId="77777777" w:rsidR="00D91CC7" w:rsidRPr="000A4D45" w:rsidRDefault="00D91CC7" w:rsidP="00155DD3">
            <w:pPr>
              <w:pStyle w:val="acctmergecolhdg"/>
              <w:spacing w:line="240" w:lineRule="atLeast"/>
              <w:ind w:left="-169" w:right="-142"/>
              <w:rPr>
                <w:b w:val="0"/>
                <w:bCs/>
              </w:rPr>
            </w:pPr>
          </w:p>
        </w:tc>
        <w:tc>
          <w:tcPr>
            <w:tcW w:w="1294" w:type="dxa"/>
          </w:tcPr>
          <w:p w14:paraId="63F6FEF3" w14:textId="77777777" w:rsidR="00D91CC7" w:rsidRDefault="00D91CC7" w:rsidP="00155DD3">
            <w:pPr>
              <w:pStyle w:val="acctmergecolhdg"/>
              <w:spacing w:line="240" w:lineRule="atLeast"/>
              <w:ind w:left="-169" w:right="-142"/>
              <w:rPr>
                <w:b w:val="0"/>
                <w:bCs/>
              </w:rPr>
            </w:pPr>
          </w:p>
          <w:p w14:paraId="159FAE62" w14:textId="77777777" w:rsidR="00D91CC7" w:rsidRPr="000A4D45" w:rsidRDefault="00D91CC7" w:rsidP="00155DD3">
            <w:pPr>
              <w:pStyle w:val="acctmergecolhdg"/>
              <w:spacing w:line="240" w:lineRule="atLeast"/>
              <w:ind w:left="-169" w:right="-142"/>
              <w:rPr>
                <w:b w:val="0"/>
                <w:bCs/>
              </w:rPr>
            </w:pPr>
            <w:r w:rsidRPr="000A4D45">
              <w:rPr>
                <w:b w:val="0"/>
                <w:bCs/>
              </w:rPr>
              <w:t>Gross</w:t>
            </w:r>
          </w:p>
          <w:p w14:paraId="29F1B3FA" w14:textId="77777777" w:rsidR="00D91CC7" w:rsidRPr="000A4D45" w:rsidRDefault="00D91CC7" w:rsidP="00155DD3">
            <w:pPr>
              <w:pStyle w:val="acctmergecolhdg"/>
              <w:spacing w:line="240" w:lineRule="atLeast"/>
              <w:ind w:left="-169" w:right="-142"/>
              <w:rPr>
                <w:b w:val="0"/>
                <w:bCs/>
              </w:rPr>
            </w:pPr>
            <w:r w:rsidRPr="000A4D45">
              <w:rPr>
                <w:b w:val="0"/>
                <w:bCs/>
              </w:rPr>
              <w:t>investment</w:t>
            </w:r>
          </w:p>
          <w:p w14:paraId="38925783" w14:textId="77777777" w:rsidR="00D91CC7" w:rsidRPr="000A4D45" w:rsidRDefault="00D91CC7" w:rsidP="00155DD3">
            <w:pPr>
              <w:pStyle w:val="acctmergecolhdg"/>
              <w:spacing w:line="240" w:lineRule="atLeast"/>
              <w:ind w:left="-169" w:right="-142"/>
              <w:rPr>
                <w:b w:val="0"/>
                <w:bCs/>
              </w:rPr>
            </w:pPr>
            <w:r w:rsidRPr="000A4D45">
              <w:rPr>
                <w:b w:val="0"/>
                <w:bCs/>
              </w:rPr>
              <w:t>under the</w:t>
            </w:r>
          </w:p>
          <w:p w14:paraId="61340053" w14:textId="77777777" w:rsidR="00D91CC7" w:rsidRPr="000A4D45" w:rsidRDefault="00D91CC7" w:rsidP="00155DD3">
            <w:pPr>
              <w:pStyle w:val="acctmergecolhdg"/>
              <w:spacing w:line="240" w:lineRule="atLeast"/>
              <w:ind w:left="-169" w:right="-142"/>
              <w:rPr>
                <w:b w:val="0"/>
                <w:bCs/>
              </w:rPr>
            </w:pPr>
            <w:r w:rsidRPr="000A4D45">
              <w:rPr>
                <w:b w:val="0"/>
                <w:bCs/>
              </w:rPr>
              <w:t>installment</w:t>
            </w:r>
          </w:p>
          <w:p w14:paraId="22FD51C9" w14:textId="77777777" w:rsidR="00D91CC7" w:rsidRPr="000A4D45" w:rsidRDefault="00D91CC7" w:rsidP="00155DD3">
            <w:pPr>
              <w:pStyle w:val="acctmergecolhdg"/>
              <w:spacing w:line="240" w:lineRule="atLeast"/>
              <w:ind w:left="-169" w:right="-142"/>
              <w:rPr>
                <w:b w:val="0"/>
                <w:bCs/>
              </w:rPr>
            </w:pPr>
            <w:r w:rsidRPr="000A4D45">
              <w:rPr>
                <w:b w:val="0"/>
                <w:bCs/>
              </w:rPr>
              <w:t>contracts</w:t>
            </w:r>
          </w:p>
        </w:tc>
        <w:tc>
          <w:tcPr>
            <w:tcW w:w="236" w:type="dxa"/>
          </w:tcPr>
          <w:p w14:paraId="6B37597E" w14:textId="77777777" w:rsidR="00D91CC7" w:rsidRPr="000A4D45" w:rsidRDefault="00D91CC7" w:rsidP="00155DD3">
            <w:pPr>
              <w:pStyle w:val="acctmergecolhdg"/>
              <w:spacing w:line="240" w:lineRule="atLeast"/>
              <w:ind w:left="-169" w:right="-142"/>
              <w:rPr>
                <w:b w:val="0"/>
                <w:bCs/>
              </w:rPr>
            </w:pPr>
          </w:p>
        </w:tc>
        <w:tc>
          <w:tcPr>
            <w:tcW w:w="1505" w:type="dxa"/>
          </w:tcPr>
          <w:p w14:paraId="45712FEF" w14:textId="77777777" w:rsidR="00D91CC7" w:rsidRPr="000A4D45" w:rsidRDefault="00D91CC7" w:rsidP="00155DD3">
            <w:pPr>
              <w:autoSpaceDE w:val="0"/>
              <w:autoSpaceDN w:val="0"/>
              <w:adjustRightInd w:val="0"/>
              <w:jc w:val="center"/>
            </w:pPr>
            <w:r w:rsidRPr="000A4D45">
              <w:t>Present value</w:t>
            </w:r>
          </w:p>
          <w:p w14:paraId="2248B2BA" w14:textId="77777777" w:rsidR="00D91CC7" w:rsidRPr="000A4D45" w:rsidRDefault="00D91CC7" w:rsidP="00155DD3">
            <w:pPr>
              <w:autoSpaceDE w:val="0"/>
              <w:autoSpaceDN w:val="0"/>
              <w:adjustRightInd w:val="0"/>
              <w:jc w:val="center"/>
            </w:pPr>
            <w:r w:rsidRPr="000A4D45">
              <w:t>of minimum</w:t>
            </w:r>
          </w:p>
          <w:p w14:paraId="59FD474F" w14:textId="77777777" w:rsidR="00D91CC7" w:rsidRPr="000A4D45" w:rsidRDefault="00D91CC7" w:rsidP="00155DD3">
            <w:pPr>
              <w:autoSpaceDE w:val="0"/>
              <w:autoSpaceDN w:val="0"/>
              <w:adjustRightInd w:val="0"/>
              <w:jc w:val="center"/>
            </w:pPr>
            <w:r w:rsidRPr="000A4D45">
              <w:t>payments</w:t>
            </w:r>
            <w:r>
              <w:t xml:space="preserve"> </w:t>
            </w:r>
            <w:r w:rsidRPr="000A4D45">
              <w:t>of</w:t>
            </w:r>
          </w:p>
          <w:p w14:paraId="64A59550" w14:textId="77777777" w:rsidR="00D91CC7" w:rsidRPr="000A4D45" w:rsidRDefault="00D91CC7" w:rsidP="00155DD3">
            <w:pPr>
              <w:pStyle w:val="acctmergecolhdg"/>
              <w:spacing w:line="240" w:lineRule="atLeast"/>
              <w:ind w:left="-169" w:right="-142"/>
              <w:rPr>
                <w:b w:val="0"/>
                <w:bCs/>
              </w:rPr>
            </w:pPr>
            <w:r w:rsidRPr="000A4D45">
              <w:rPr>
                <w:b w:val="0"/>
              </w:rPr>
              <w:t>installment contract receivables</w:t>
            </w:r>
          </w:p>
        </w:tc>
      </w:tr>
      <w:tr w:rsidR="00D91CC7" w:rsidRPr="000A4D45" w14:paraId="6E84174B" w14:textId="77777777" w:rsidTr="00155DD3">
        <w:trPr>
          <w:cantSplit/>
        </w:trPr>
        <w:tc>
          <w:tcPr>
            <w:tcW w:w="2880" w:type="dxa"/>
          </w:tcPr>
          <w:p w14:paraId="148BB89E" w14:textId="77777777" w:rsidR="00D91CC7" w:rsidRPr="000A4D45" w:rsidRDefault="00D91CC7" w:rsidP="00155DD3">
            <w:pPr>
              <w:pStyle w:val="3"/>
              <w:tabs>
                <w:tab w:val="clear" w:pos="360"/>
                <w:tab w:val="clear" w:pos="720"/>
              </w:tabs>
              <w:spacing w:line="240" w:lineRule="atLeast"/>
              <w:jc w:val="both"/>
              <w:rPr>
                <w:rFonts w:cs="Times New Roman"/>
                <w:lang w:val="en-US"/>
              </w:rPr>
            </w:pPr>
          </w:p>
        </w:tc>
        <w:tc>
          <w:tcPr>
            <w:tcW w:w="6331" w:type="dxa"/>
            <w:gridSpan w:val="7"/>
            <w:shd w:val="clear" w:color="auto" w:fill="auto"/>
          </w:tcPr>
          <w:p w14:paraId="4F363B0C" w14:textId="77777777" w:rsidR="00D91CC7" w:rsidRPr="000A4D45" w:rsidRDefault="00D91CC7" w:rsidP="00155DD3">
            <w:pPr>
              <w:tabs>
                <w:tab w:val="decimal" w:pos="1212"/>
              </w:tabs>
              <w:spacing w:line="240" w:lineRule="atLeast"/>
              <w:ind w:right="-124"/>
              <w:jc w:val="center"/>
              <w:rPr>
                <w:i/>
                <w:iCs/>
              </w:rPr>
            </w:pPr>
            <w:r w:rsidRPr="000A4D45">
              <w:rPr>
                <w:i/>
                <w:iCs/>
              </w:rPr>
              <w:t>(in thousand Baht)</w:t>
            </w:r>
          </w:p>
        </w:tc>
      </w:tr>
      <w:tr w:rsidR="00D91CC7" w:rsidRPr="000A4D45" w14:paraId="3CE09D71" w14:textId="77777777" w:rsidTr="00155DD3">
        <w:trPr>
          <w:cantSplit/>
        </w:trPr>
        <w:tc>
          <w:tcPr>
            <w:tcW w:w="2880" w:type="dxa"/>
            <w:vAlign w:val="bottom"/>
          </w:tcPr>
          <w:p w14:paraId="5C7E9394" w14:textId="77777777" w:rsidR="00D91CC7" w:rsidRPr="000A4D45" w:rsidRDefault="00D91CC7" w:rsidP="00155DD3">
            <w:pPr>
              <w:ind w:right="-383" w:firstLine="18"/>
              <w:rPr>
                <w:rFonts w:cs="Tahoma"/>
              </w:rPr>
            </w:pPr>
            <w:r w:rsidRPr="000A4D45">
              <w:rPr>
                <w:rFonts w:cs="Tahoma"/>
              </w:rPr>
              <w:t>Within one year</w:t>
            </w:r>
          </w:p>
        </w:tc>
        <w:tc>
          <w:tcPr>
            <w:tcW w:w="1350" w:type="dxa"/>
            <w:shd w:val="clear" w:color="auto" w:fill="auto"/>
            <w:vAlign w:val="bottom"/>
          </w:tcPr>
          <w:p w14:paraId="7EF06E00" w14:textId="364AA23D" w:rsidR="00D91CC7" w:rsidRPr="00E203FC" w:rsidRDefault="00D91CC7" w:rsidP="00155DD3">
            <w:pPr>
              <w:tabs>
                <w:tab w:val="decimal" w:pos="1060"/>
              </w:tabs>
              <w:spacing w:line="240" w:lineRule="auto"/>
              <w:ind w:right="-11"/>
              <w:rPr>
                <w:rFonts w:cstheme="minorBidi"/>
              </w:rPr>
            </w:pPr>
            <w:r w:rsidRPr="00E203FC">
              <w:rPr>
                <w:rFonts w:cstheme="minorBidi"/>
              </w:rPr>
              <w:t>1</w:t>
            </w:r>
            <w:r w:rsidR="00054B8B" w:rsidRPr="00E203FC">
              <w:rPr>
                <w:rFonts w:cstheme="minorBidi"/>
              </w:rPr>
              <w:t>22</w:t>
            </w:r>
            <w:r w:rsidRPr="00E203FC">
              <w:rPr>
                <w:rFonts w:cstheme="minorBidi"/>
              </w:rPr>
              <w:t>,</w:t>
            </w:r>
            <w:r w:rsidR="00F24B3E">
              <w:rPr>
                <w:rFonts w:cstheme="minorBidi"/>
              </w:rPr>
              <w:t>946</w:t>
            </w:r>
          </w:p>
        </w:tc>
        <w:tc>
          <w:tcPr>
            <w:tcW w:w="243" w:type="dxa"/>
          </w:tcPr>
          <w:p w14:paraId="68B90303" w14:textId="77777777" w:rsidR="00D91CC7" w:rsidRPr="00E203FC" w:rsidRDefault="00D91CC7" w:rsidP="00155DD3">
            <w:pPr>
              <w:tabs>
                <w:tab w:val="decimal" w:pos="1224"/>
              </w:tabs>
              <w:spacing w:line="240" w:lineRule="atLeast"/>
              <w:ind w:left="258" w:right="-124"/>
            </w:pPr>
          </w:p>
        </w:tc>
        <w:tc>
          <w:tcPr>
            <w:tcW w:w="1467" w:type="dxa"/>
            <w:vAlign w:val="bottom"/>
          </w:tcPr>
          <w:p w14:paraId="1CB5849A" w14:textId="612D7AE4" w:rsidR="00D91CC7" w:rsidRPr="00E203FC" w:rsidRDefault="00D91CC7" w:rsidP="00155DD3">
            <w:pPr>
              <w:tabs>
                <w:tab w:val="decimal" w:pos="1087"/>
              </w:tabs>
              <w:spacing w:line="240" w:lineRule="auto"/>
              <w:ind w:right="-6"/>
            </w:pPr>
            <w:r w:rsidRPr="00E203FC">
              <w:t>9</w:t>
            </w:r>
            <w:r w:rsidR="00054B8B" w:rsidRPr="00E203FC">
              <w:t>3</w:t>
            </w:r>
            <w:r w:rsidRPr="00E203FC">
              <w:t>,5</w:t>
            </w:r>
            <w:r w:rsidR="00054B8B" w:rsidRPr="00E203FC">
              <w:t>59</w:t>
            </w:r>
          </w:p>
        </w:tc>
        <w:tc>
          <w:tcPr>
            <w:tcW w:w="236" w:type="dxa"/>
          </w:tcPr>
          <w:p w14:paraId="7AACBABE" w14:textId="77777777" w:rsidR="00D91CC7" w:rsidRPr="000A4D45" w:rsidRDefault="00D91CC7" w:rsidP="00155DD3">
            <w:pPr>
              <w:tabs>
                <w:tab w:val="decimal" w:pos="1179"/>
              </w:tabs>
              <w:spacing w:line="240" w:lineRule="atLeast"/>
              <w:ind w:left="-108" w:right="-124"/>
              <w:rPr>
                <w:rFonts w:cs="Angsana New"/>
              </w:rPr>
            </w:pPr>
          </w:p>
        </w:tc>
        <w:tc>
          <w:tcPr>
            <w:tcW w:w="1294" w:type="dxa"/>
          </w:tcPr>
          <w:p w14:paraId="4F851112" w14:textId="77777777" w:rsidR="00D91CC7" w:rsidRPr="0075585A" w:rsidRDefault="00D91CC7" w:rsidP="00155DD3">
            <w:pPr>
              <w:tabs>
                <w:tab w:val="decimal" w:pos="1080"/>
              </w:tabs>
              <w:spacing w:line="240" w:lineRule="auto"/>
              <w:ind w:right="-110"/>
            </w:pPr>
            <w:r w:rsidRPr="0075585A">
              <w:t>165,640</w:t>
            </w:r>
          </w:p>
        </w:tc>
        <w:tc>
          <w:tcPr>
            <w:tcW w:w="236" w:type="dxa"/>
          </w:tcPr>
          <w:p w14:paraId="3EECB7BB" w14:textId="77777777" w:rsidR="00D91CC7" w:rsidRPr="00696D58" w:rsidRDefault="00D91CC7" w:rsidP="00155DD3">
            <w:pPr>
              <w:tabs>
                <w:tab w:val="decimal" w:pos="1224"/>
              </w:tabs>
              <w:spacing w:line="240" w:lineRule="atLeast"/>
              <w:ind w:left="258" w:right="-124"/>
            </w:pPr>
          </w:p>
        </w:tc>
        <w:tc>
          <w:tcPr>
            <w:tcW w:w="1505" w:type="dxa"/>
          </w:tcPr>
          <w:p w14:paraId="1A5152C2" w14:textId="77777777" w:rsidR="00D91CC7" w:rsidRPr="001C19E0" w:rsidRDefault="00D91CC7" w:rsidP="00155DD3">
            <w:pPr>
              <w:tabs>
                <w:tab w:val="decimal" w:pos="1190"/>
              </w:tabs>
              <w:spacing w:line="240" w:lineRule="auto"/>
              <w:ind w:right="-110"/>
            </w:pPr>
            <w:r w:rsidRPr="001C19E0">
              <w:t>122,872</w:t>
            </w:r>
          </w:p>
        </w:tc>
      </w:tr>
      <w:tr w:rsidR="00D91CC7" w:rsidRPr="000A4D45" w14:paraId="6E454476" w14:textId="77777777" w:rsidTr="00155DD3">
        <w:trPr>
          <w:cantSplit/>
        </w:trPr>
        <w:tc>
          <w:tcPr>
            <w:tcW w:w="2880" w:type="dxa"/>
            <w:vAlign w:val="bottom"/>
          </w:tcPr>
          <w:p w14:paraId="1004BE09" w14:textId="77777777" w:rsidR="00D91CC7" w:rsidRPr="000A4D45" w:rsidRDefault="00D91CC7" w:rsidP="00155DD3">
            <w:pPr>
              <w:ind w:right="-383" w:firstLine="18"/>
              <w:rPr>
                <w:rFonts w:cs="Tahoma"/>
              </w:rPr>
            </w:pPr>
            <w:r w:rsidRPr="000A4D45">
              <w:rPr>
                <w:rFonts w:cs="Tahoma"/>
              </w:rPr>
              <w:t>Over one year</w:t>
            </w:r>
          </w:p>
        </w:tc>
        <w:tc>
          <w:tcPr>
            <w:tcW w:w="1350" w:type="dxa"/>
            <w:tcBorders>
              <w:bottom w:val="single" w:sz="4" w:space="0" w:color="auto"/>
            </w:tcBorders>
            <w:shd w:val="clear" w:color="auto" w:fill="auto"/>
            <w:vAlign w:val="bottom"/>
          </w:tcPr>
          <w:p w14:paraId="20FB2BC6" w14:textId="07604BEB" w:rsidR="00D91CC7" w:rsidRPr="00E203FC" w:rsidRDefault="00054B8B" w:rsidP="00155DD3">
            <w:pPr>
              <w:tabs>
                <w:tab w:val="decimal" w:pos="1060"/>
              </w:tabs>
              <w:spacing w:line="240" w:lineRule="auto"/>
              <w:ind w:right="-11"/>
            </w:pPr>
            <w:r w:rsidRPr="00E203FC">
              <w:t>76</w:t>
            </w:r>
            <w:r w:rsidR="00D91CC7" w:rsidRPr="00E203FC">
              <w:t>,</w:t>
            </w:r>
            <w:r w:rsidRPr="00E203FC">
              <w:t>8</w:t>
            </w:r>
            <w:r w:rsidR="00F24B3E">
              <w:t>75</w:t>
            </w:r>
          </w:p>
        </w:tc>
        <w:tc>
          <w:tcPr>
            <w:tcW w:w="243" w:type="dxa"/>
          </w:tcPr>
          <w:p w14:paraId="5ECB0FDD" w14:textId="77777777" w:rsidR="00D91CC7" w:rsidRPr="00E203FC" w:rsidRDefault="00D91CC7" w:rsidP="00155DD3">
            <w:pPr>
              <w:tabs>
                <w:tab w:val="decimal" w:pos="1224"/>
              </w:tabs>
              <w:spacing w:line="240" w:lineRule="atLeast"/>
              <w:ind w:left="258" w:right="-124"/>
            </w:pPr>
          </w:p>
        </w:tc>
        <w:tc>
          <w:tcPr>
            <w:tcW w:w="1467" w:type="dxa"/>
            <w:tcBorders>
              <w:bottom w:val="single" w:sz="4" w:space="0" w:color="auto"/>
            </w:tcBorders>
            <w:vAlign w:val="bottom"/>
          </w:tcPr>
          <w:p w14:paraId="2F2C6F52" w14:textId="6292F511" w:rsidR="00D91CC7" w:rsidRPr="00E203FC" w:rsidRDefault="00054B8B" w:rsidP="00155DD3">
            <w:pPr>
              <w:tabs>
                <w:tab w:val="decimal" w:pos="1087"/>
              </w:tabs>
              <w:spacing w:line="240" w:lineRule="auto"/>
              <w:ind w:right="-6"/>
            </w:pPr>
            <w:r w:rsidRPr="00E203FC">
              <w:t>66</w:t>
            </w:r>
            <w:r w:rsidR="00D91CC7" w:rsidRPr="00E203FC">
              <w:t>,2</w:t>
            </w:r>
            <w:r w:rsidRPr="00E203FC">
              <w:t>46</w:t>
            </w:r>
          </w:p>
        </w:tc>
        <w:tc>
          <w:tcPr>
            <w:tcW w:w="236" w:type="dxa"/>
          </w:tcPr>
          <w:p w14:paraId="56B7750E" w14:textId="77777777" w:rsidR="00D91CC7" w:rsidRPr="000A4D45" w:rsidRDefault="00D91CC7" w:rsidP="00155DD3">
            <w:pPr>
              <w:tabs>
                <w:tab w:val="decimal" w:pos="1179"/>
              </w:tabs>
              <w:spacing w:line="240" w:lineRule="atLeast"/>
              <w:ind w:left="-108" w:right="-124"/>
              <w:rPr>
                <w:rFonts w:cs="Angsana New"/>
              </w:rPr>
            </w:pPr>
          </w:p>
        </w:tc>
        <w:tc>
          <w:tcPr>
            <w:tcW w:w="1294" w:type="dxa"/>
            <w:tcBorders>
              <w:bottom w:val="single" w:sz="4" w:space="0" w:color="auto"/>
            </w:tcBorders>
          </w:tcPr>
          <w:p w14:paraId="571272E0" w14:textId="77777777" w:rsidR="00D91CC7" w:rsidRPr="0075585A" w:rsidRDefault="00D91CC7" w:rsidP="00155DD3">
            <w:pPr>
              <w:tabs>
                <w:tab w:val="decimal" w:pos="1080"/>
              </w:tabs>
              <w:spacing w:line="240" w:lineRule="auto"/>
              <w:ind w:right="-110"/>
            </w:pPr>
            <w:r w:rsidRPr="0075585A">
              <w:t>173,362</w:t>
            </w:r>
          </w:p>
        </w:tc>
        <w:tc>
          <w:tcPr>
            <w:tcW w:w="236" w:type="dxa"/>
          </w:tcPr>
          <w:p w14:paraId="79CDDE94" w14:textId="77777777" w:rsidR="00D91CC7" w:rsidRPr="00696D58" w:rsidRDefault="00D91CC7" w:rsidP="00155DD3">
            <w:pPr>
              <w:tabs>
                <w:tab w:val="decimal" w:pos="1224"/>
              </w:tabs>
              <w:spacing w:line="240" w:lineRule="atLeast"/>
              <w:ind w:left="258" w:right="-124"/>
            </w:pPr>
          </w:p>
        </w:tc>
        <w:tc>
          <w:tcPr>
            <w:tcW w:w="1505" w:type="dxa"/>
            <w:tcBorders>
              <w:bottom w:val="single" w:sz="4" w:space="0" w:color="auto"/>
            </w:tcBorders>
          </w:tcPr>
          <w:p w14:paraId="69E0C07C" w14:textId="77777777" w:rsidR="00D91CC7" w:rsidRPr="001C19E0" w:rsidRDefault="00D91CC7" w:rsidP="00155DD3">
            <w:pPr>
              <w:tabs>
                <w:tab w:val="decimal" w:pos="1190"/>
              </w:tabs>
              <w:spacing w:line="240" w:lineRule="auto"/>
              <w:ind w:right="-110"/>
            </w:pPr>
            <w:r w:rsidRPr="001C19E0">
              <w:t>145,541</w:t>
            </w:r>
          </w:p>
        </w:tc>
      </w:tr>
      <w:tr w:rsidR="00D91CC7" w:rsidRPr="000A4D45" w14:paraId="039E6758" w14:textId="77777777" w:rsidTr="00155DD3">
        <w:trPr>
          <w:cantSplit/>
        </w:trPr>
        <w:tc>
          <w:tcPr>
            <w:tcW w:w="2880" w:type="dxa"/>
            <w:vAlign w:val="bottom"/>
          </w:tcPr>
          <w:p w14:paraId="726066E3" w14:textId="77777777" w:rsidR="00D91CC7" w:rsidRPr="000A4D45" w:rsidRDefault="00D91CC7" w:rsidP="00155DD3">
            <w:pPr>
              <w:ind w:right="-383" w:hanging="262"/>
              <w:rPr>
                <w:rFonts w:cs="Tahoma"/>
                <w:i/>
                <w:iCs/>
              </w:rPr>
            </w:pPr>
          </w:p>
        </w:tc>
        <w:tc>
          <w:tcPr>
            <w:tcW w:w="1350" w:type="dxa"/>
            <w:tcBorders>
              <w:top w:val="single" w:sz="4" w:space="0" w:color="auto"/>
            </w:tcBorders>
            <w:shd w:val="clear" w:color="auto" w:fill="auto"/>
            <w:vAlign w:val="bottom"/>
          </w:tcPr>
          <w:p w14:paraId="775814C3" w14:textId="47CE5FF3" w:rsidR="00D91CC7" w:rsidRPr="00E203FC" w:rsidRDefault="00054B8B" w:rsidP="00155DD3">
            <w:pPr>
              <w:tabs>
                <w:tab w:val="decimal" w:pos="1060"/>
              </w:tabs>
              <w:spacing w:line="240" w:lineRule="auto"/>
              <w:ind w:right="-11"/>
            </w:pPr>
            <w:r w:rsidRPr="00E203FC">
              <w:t>199</w:t>
            </w:r>
            <w:r w:rsidR="00D91CC7" w:rsidRPr="00E203FC">
              <w:t>,</w:t>
            </w:r>
            <w:r w:rsidR="00F24B3E">
              <w:t>821</w:t>
            </w:r>
          </w:p>
        </w:tc>
        <w:tc>
          <w:tcPr>
            <w:tcW w:w="243" w:type="dxa"/>
          </w:tcPr>
          <w:p w14:paraId="09217840" w14:textId="77777777" w:rsidR="00D91CC7" w:rsidRPr="00E203FC" w:rsidRDefault="00D91CC7" w:rsidP="00155DD3">
            <w:pPr>
              <w:tabs>
                <w:tab w:val="decimal" w:pos="1224"/>
              </w:tabs>
              <w:spacing w:line="240" w:lineRule="atLeast"/>
              <w:ind w:left="258" w:right="-124"/>
              <w:rPr>
                <w:b/>
                <w:bCs/>
              </w:rPr>
            </w:pPr>
          </w:p>
        </w:tc>
        <w:tc>
          <w:tcPr>
            <w:tcW w:w="1467" w:type="dxa"/>
            <w:tcBorders>
              <w:top w:val="single" w:sz="4" w:space="0" w:color="auto"/>
              <w:bottom w:val="double" w:sz="4" w:space="0" w:color="auto"/>
            </w:tcBorders>
            <w:vAlign w:val="bottom"/>
          </w:tcPr>
          <w:p w14:paraId="640EE905" w14:textId="24D1A2E6" w:rsidR="00D91CC7" w:rsidRPr="00E203FC" w:rsidRDefault="00D91CC7" w:rsidP="00155DD3">
            <w:pPr>
              <w:tabs>
                <w:tab w:val="decimal" w:pos="1087"/>
              </w:tabs>
              <w:spacing w:line="240" w:lineRule="auto"/>
              <w:ind w:right="-6"/>
              <w:rPr>
                <w:b/>
                <w:bCs/>
              </w:rPr>
            </w:pPr>
            <w:r w:rsidRPr="00E203FC">
              <w:rPr>
                <w:b/>
                <w:bCs/>
              </w:rPr>
              <w:t>1</w:t>
            </w:r>
            <w:r w:rsidR="00054B8B" w:rsidRPr="00E203FC">
              <w:rPr>
                <w:b/>
                <w:bCs/>
              </w:rPr>
              <w:t>59</w:t>
            </w:r>
            <w:r w:rsidRPr="00E203FC">
              <w:rPr>
                <w:b/>
                <w:bCs/>
              </w:rPr>
              <w:t>,8</w:t>
            </w:r>
            <w:r w:rsidR="00054B8B" w:rsidRPr="00E203FC">
              <w:rPr>
                <w:b/>
                <w:bCs/>
              </w:rPr>
              <w:t>05</w:t>
            </w:r>
          </w:p>
        </w:tc>
        <w:tc>
          <w:tcPr>
            <w:tcW w:w="236" w:type="dxa"/>
          </w:tcPr>
          <w:p w14:paraId="2B0E4061" w14:textId="77777777" w:rsidR="00D91CC7" w:rsidRPr="000A4D45" w:rsidRDefault="00D91CC7" w:rsidP="00155DD3">
            <w:pPr>
              <w:tabs>
                <w:tab w:val="decimal" w:pos="1179"/>
              </w:tabs>
              <w:spacing w:line="240" w:lineRule="atLeast"/>
              <w:ind w:left="-108" w:right="-124"/>
              <w:rPr>
                <w:rFonts w:cs="Angsana New"/>
              </w:rPr>
            </w:pPr>
          </w:p>
        </w:tc>
        <w:tc>
          <w:tcPr>
            <w:tcW w:w="1294" w:type="dxa"/>
            <w:tcBorders>
              <w:top w:val="single" w:sz="4" w:space="0" w:color="auto"/>
            </w:tcBorders>
          </w:tcPr>
          <w:p w14:paraId="5CC8A1BA" w14:textId="77777777" w:rsidR="00D91CC7" w:rsidRPr="0075585A" w:rsidRDefault="00D91CC7" w:rsidP="00155DD3">
            <w:pPr>
              <w:tabs>
                <w:tab w:val="decimal" w:pos="1080"/>
              </w:tabs>
              <w:spacing w:line="240" w:lineRule="auto"/>
              <w:ind w:right="-110"/>
            </w:pPr>
            <w:r w:rsidRPr="0075585A">
              <w:t>339,002</w:t>
            </w:r>
          </w:p>
        </w:tc>
        <w:tc>
          <w:tcPr>
            <w:tcW w:w="236" w:type="dxa"/>
          </w:tcPr>
          <w:p w14:paraId="17F14A45" w14:textId="77777777" w:rsidR="00D91CC7" w:rsidRPr="00696D58" w:rsidRDefault="00D91CC7" w:rsidP="00155DD3">
            <w:pPr>
              <w:tabs>
                <w:tab w:val="decimal" w:pos="1224"/>
              </w:tabs>
              <w:spacing w:line="240" w:lineRule="atLeast"/>
              <w:ind w:left="258" w:right="-124"/>
              <w:rPr>
                <w:b/>
                <w:bCs/>
              </w:rPr>
            </w:pPr>
          </w:p>
        </w:tc>
        <w:tc>
          <w:tcPr>
            <w:tcW w:w="1505" w:type="dxa"/>
            <w:tcBorders>
              <w:top w:val="single" w:sz="4" w:space="0" w:color="auto"/>
              <w:bottom w:val="double" w:sz="4" w:space="0" w:color="auto"/>
            </w:tcBorders>
          </w:tcPr>
          <w:p w14:paraId="1EBAE98C" w14:textId="77777777" w:rsidR="00D91CC7" w:rsidRPr="00CD143E" w:rsidRDefault="00D91CC7" w:rsidP="00155DD3">
            <w:pPr>
              <w:tabs>
                <w:tab w:val="decimal" w:pos="1190"/>
              </w:tabs>
              <w:spacing w:line="240" w:lineRule="auto"/>
              <w:ind w:right="-110"/>
              <w:rPr>
                <w:b/>
                <w:bCs/>
              </w:rPr>
            </w:pPr>
            <w:r w:rsidRPr="00CD143E">
              <w:rPr>
                <w:b/>
                <w:bCs/>
              </w:rPr>
              <w:t>268,413</w:t>
            </w:r>
          </w:p>
        </w:tc>
      </w:tr>
      <w:tr w:rsidR="00D91CC7" w:rsidRPr="000A4D45" w14:paraId="4C050566" w14:textId="77777777" w:rsidTr="00F24B3E">
        <w:trPr>
          <w:cantSplit/>
        </w:trPr>
        <w:tc>
          <w:tcPr>
            <w:tcW w:w="2880" w:type="dxa"/>
            <w:vAlign w:val="bottom"/>
          </w:tcPr>
          <w:p w14:paraId="6EEF5962" w14:textId="77777777" w:rsidR="00D91CC7" w:rsidRPr="000A4D45" w:rsidRDefault="00D91CC7" w:rsidP="00155DD3">
            <w:pPr>
              <w:ind w:left="430" w:right="-383" w:hanging="412"/>
              <w:rPr>
                <w:rFonts w:cs="Tahoma"/>
              </w:rPr>
            </w:pPr>
            <w:r w:rsidRPr="000A4D45">
              <w:rPr>
                <w:rFonts w:cs="Tahoma"/>
                <w:i/>
                <w:iCs/>
              </w:rPr>
              <w:t>Less</w:t>
            </w:r>
            <w:r>
              <w:rPr>
                <w:rFonts w:cs="Tahoma"/>
              </w:rPr>
              <w:t xml:space="preserve"> </w:t>
            </w:r>
            <w:r w:rsidRPr="000A4D45">
              <w:rPr>
                <w:rFonts w:cs="Tahoma"/>
              </w:rPr>
              <w:t>unearned interest income</w:t>
            </w:r>
          </w:p>
        </w:tc>
        <w:tc>
          <w:tcPr>
            <w:tcW w:w="1350" w:type="dxa"/>
            <w:tcBorders>
              <w:bottom w:val="single" w:sz="6" w:space="0" w:color="auto"/>
            </w:tcBorders>
            <w:shd w:val="clear" w:color="auto" w:fill="auto"/>
            <w:vAlign w:val="bottom"/>
          </w:tcPr>
          <w:p w14:paraId="6F44EA34" w14:textId="7794FD9D" w:rsidR="00D91CC7" w:rsidRPr="00E203FC" w:rsidRDefault="00D91CC7" w:rsidP="00155DD3">
            <w:pPr>
              <w:tabs>
                <w:tab w:val="decimal" w:pos="1060"/>
              </w:tabs>
              <w:spacing w:line="240" w:lineRule="auto"/>
              <w:ind w:right="-11"/>
            </w:pPr>
            <w:r w:rsidRPr="00E203FC">
              <w:t>(</w:t>
            </w:r>
            <w:r w:rsidR="00F24B3E">
              <w:t>40</w:t>
            </w:r>
            <w:r w:rsidRPr="00E203FC">
              <w:t>,</w:t>
            </w:r>
            <w:r w:rsidR="00F24B3E">
              <w:t>016</w:t>
            </w:r>
            <w:r w:rsidRPr="00E203FC">
              <w:t>)</w:t>
            </w:r>
          </w:p>
        </w:tc>
        <w:tc>
          <w:tcPr>
            <w:tcW w:w="243" w:type="dxa"/>
          </w:tcPr>
          <w:p w14:paraId="41D9B26B" w14:textId="77777777" w:rsidR="00D91CC7" w:rsidRPr="00E203FC" w:rsidRDefault="00D91CC7" w:rsidP="00155DD3">
            <w:pPr>
              <w:tabs>
                <w:tab w:val="decimal" w:pos="1224"/>
              </w:tabs>
              <w:spacing w:line="240" w:lineRule="atLeast"/>
              <w:ind w:left="258" w:right="-124"/>
            </w:pPr>
          </w:p>
        </w:tc>
        <w:tc>
          <w:tcPr>
            <w:tcW w:w="1467" w:type="dxa"/>
            <w:tcBorders>
              <w:top w:val="double" w:sz="4" w:space="0" w:color="auto"/>
            </w:tcBorders>
          </w:tcPr>
          <w:p w14:paraId="579E9181" w14:textId="77777777" w:rsidR="00D91CC7" w:rsidRPr="00E203FC" w:rsidRDefault="00D91CC7" w:rsidP="00155DD3">
            <w:pPr>
              <w:tabs>
                <w:tab w:val="decimal" w:pos="1224"/>
              </w:tabs>
              <w:spacing w:line="240" w:lineRule="atLeast"/>
              <w:ind w:left="258" w:right="-124"/>
            </w:pPr>
          </w:p>
        </w:tc>
        <w:tc>
          <w:tcPr>
            <w:tcW w:w="236" w:type="dxa"/>
          </w:tcPr>
          <w:p w14:paraId="7940EB82" w14:textId="77777777" w:rsidR="00D91CC7" w:rsidRPr="000A4D45" w:rsidRDefault="00D91CC7" w:rsidP="00155DD3">
            <w:pPr>
              <w:tabs>
                <w:tab w:val="decimal" w:pos="1179"/>
              </w:tabs>
              <w:spacing w:line="240" w:lineRule="atLeast"/>
              <w:ind w:left="-108" w:right="-124"/>
              <w:rPr>
                <w:rFonts w:cs="Angsana New"/>
              </w:rPr>
            </w:pPr>
          </w:p>
        </w:tc>
        <w:tc>
          <w:tcPr>
            <w:tcW w:w="1294" w:type="dxa"/>
            <w:tcBorders>
              <w:bottom w:val="single" w:sz="6" w:space="0" w:color="auto"/>
            </w:tcBorders>
          </w:tcPr>
          <w:p w14:paraId="4A97DEC6" w14:textId="77777777" w:rsidR="00D91CC7" w:rsidRPr="0075585A" w:rsidRDefault="00D91CC7" w:rsidP="00155DD3">
            <w:pPr>
              <w:tabs>
                <w:tab w:val="decimal" w:pos="1080"/>
              </w:tabs>
              <w:spacing w:line="240" w:lineRule="auto"/>
              <w:ind w:right="-110"/>
            </w:pPr>
            <w:r w:rsidRPr="0075585A">
              <w:t>(70,589)</w:t>
            </w:r>
          </w:p>
        </w:tc>
        <w:tc>
          <w:tcPr>
            <w:tcW w:w="236" w:type="dxa"/>
          </w:tcPr>
          <w:p w14:paraId="3F4A3835" w14:textId="77777777" w:rsidR="00D91CC7" w:rsidRPr="00696D58" w:rsidRDefault="00D91CC7" w:rsidP="00155DD3">
            <w:pPr>
              <w:tabs>
                <w:tab w:val="decimal" w:pos="1224"/>
              </w:tabs>
              <w:spacing w:line="240" w:lineRule="atLeast"/>
              <w:ind w:left="258" w:right="-124"/>
            </w:pPr>
          </w:p>
        </w:tc>
        <w:tc>
          <w:tcPr>
            <w:tcW w:w="1505" w:type="dxa"/>
            <w:tcBorders>
              <w:top w:val="double" w:sz="4" w:space="0" w:color="auto"/>
            </w:tcBorders>
          </w:tcPr>
          <w:p w14:paraId="1D5B20C6" w14:textId="77777777" w:rsidR="00D91CC7" w:rsidRPr="00696D58" w:rsidRDefault="00D91CC7" w:rsidP="00155DD3">
            <w:pPr>
              <w:tabs>
                <w:tab w:val="decimal" w:pos="1224"/>
              </w:tabs>
              <w:spacing w:line="240" w:lineRule="atLeast"/>
              <w:ind w:left="258" w:right="-124"/>
            </w:pPr>
          </w:p>
        </w:tc>
      </w:tr>
      <w:tr w:rsidR="00D91CC7" w:rsidRPr="000A4D45" w14:paraId="5899A20E" w14:textId="77777777" w:rsidTr="00F24B3E">
        <w:trPr>
          <w:cantSplit/>
        </w:trPr>
        <w:tc>
          <w:tcPr>
            <w:tcW w:w="2880" w:type="dxa"/>
          </w:tcPr>
          <w:p w14:paraId="77AD001B" w14:textId="77777777" w:rsidR="00D91CC7" w:rsidRPr="00090392" w:rsidRDefault="00D91CC7" w:rsidP="00155DD3">
            <w:pPr>
              <w:spacing w:line="240" w:lineRule="atLeast"/>
              <w:ind w:left="340" w:right="-200" w:hanging="348"/>
              <w:rPr>
                <w:rFonts w:cstheme="minorBidi"/>
                <w:b/>
                <w:bCs/>
                <w:cs/>
              </w:rPr>
            </w:pPr>
            <w:r w:rsidRPr="000A4D45">
              <w:rPr>
                <w:b/>
                <w:bCs/>
              </w:rPr>
              <w:t xml:space="preserve">Net </w:t>
            </w:r>
            <w:r>
              <w:rPr>
                <w:b/>
                <w:bCs/>
              </w:rPr>
              <w:t xml:space="preserve">gross </w:t>
            </w:r>
            <w:r w:rsidRPr="000A4D45">
              <w:rPr>
                <w:b/>
                <w:bCs/>
              </w:rPr>
              <w:t xml:space="preserve">investment under </w:t>
            </w:r>
            <w:r>
              <w:rPr>
                <w:b/>
                <w:bCs/>
              </w:rPr>
              <w:br/>
              <w:t>installment c</w:t>
            </w:r>
            <w:r w:rsidRPr="000A4D45">
              <w:rPr>
                <w:b/>
                <w:bCs/>
              </w:rPr>
              <w:t>ontracts</w:t>
            </w:r>
          </w:p>
        </w:tc>
        <w:tc>
          <w:tcPr>
            <w:tcW w:w="1350" w:type="dxa"/>
            <w:tcBorders>
              <w:top w:val="single" w:sz="6" w:space="0" w:color="auto"/>
              <w:bottom w:val="double" w:sz="4" w:space="0" w:color="auto"/>
            </w:tcBorders>
            <w:shd w:val="clear" w:color="auto" w:fill="auto"/>
            <w:vAlign w:val="bottom"/>
          </w:tcPr>
          <w:p w14:paraId="42E9F4C9" w14:textId="2A52CEA9" w:rsidR="00D91CC7" w:rsidRPr="00E203FC" w:rsidRDefault="00D91CC7" w:rsidP="00155DD3">
            <w:pPr>
              <w:tabs>
                <w:tab w:val="decimal" w:pos="1060"/>
              </w:tabs>
              <w:spacing w:line="240" w:lineRule="auto"/>
              <w:ind w:right="-11"/>
              <w:rPr>
                <w:b/>
                <w:bCs/>
              </w:rPr>
            </w:pPr>
            <w:r w:rsidRPr="00E203FC">
              <w:rPr>
                <w:b/>
                <w:bCs/>
              </w:rPr>
              <w:t>1</w:t>
            </w:r>
            <w:r w:rsidR="00054B8B" w:rsidRPr="00E203FC">
              <w:rPr>
                <w:b/>
                <w:bCs/>
              </w:rPr>
              <w:t>59</w:t>
            </w:r>
            <w:r w:rsidRPr="00E203FC">
              <w:rPr>
                <w:b/>
                <w:bCs/>
              </w:rPr>
              <w:t>,8</w:t>
            </w:r>
            <w:r w:rsidR="00054B8B" w:rsidRPr="00E203FC">
              <w:rPr>
                <w:b/>
                <w:bCs/>
              </w:rPr>
              <w:t>05</w:t>
            </w:r>
          </w:p>
        </w:tc>
        <w:tc>
          <w:tcPr>
            <w:tcW w:w="243" w:type="dxa"/>
          </w:tcPr>
          <w:p w14:paraId="246088EE" w14:textId="77777777" w:rsidR="00D91CC7" w:rsidRPr="00E203FC" w:rsidRDefault="00D91CC7" w:rsidP="00155DD3">
            <w:pPr>
              <w:tabs>
                <w:tab w:val="decimal" w:pos="1224"/>
              </w:tabs>
              <w:spacing w:line="240" w:lineRule="atLeast"/>
              <w:ind w:left="258" w:right="-124"/>
              <w:rPr>
                <w:b/>
                <w:bCs/>
              </w:rPr>
            </w:pPr>
          </w:p>
        </w:tc>
        <w:tc>
          <w:tcPr>
            <w:tcW w:w="1467" w:type="dxa"/>
          </w:tcPr>
          <w:p w14:paraId="2671D7FF" w14:textId="77777777" w:rsidR="00D91CC7" w:rsidRPr="00E203FC" w:rsidRDefault="00D91CC7" w:rsidP="00155DD3">
            <w:pPr>
              <w:tabs>
                <w:tab w:val="decimal" w:pos="1224"/>
              </w:tabs>
              <w:spacing w:line="240" w:lineRule="atLeast"/>
              <w:ind w:left="258" w:right="-124"/>
              <w:rPr>
                <w:b/>
                <w:bCs/>
              </w:rPr>
            </w:pPr>
          </w:p>
        </w:tc>
        <w:tc>
          <w:tcPr>
            <w:tcW w:w="236" w:type="dxa"/>
          </w:tcPr>
          <w:p w14:paraId="78781AB0" w14:textId="77777777" w:rsidR="00D91CC7" w:rsidRPr="000A4D45" w:rsidRDefault="00D91CC7" w:rsidP="00155DD3">
            <w:pPr>
              <w:tabs>
                <w:tab w:val="decimal" w:pos="1179"/>
              </w:tabs>
              <w:spacing w:line="240" w:lineRule="atLeast"/>
              <w:ind w:left="-108" w:right="-124"/>
              <w:rPr>
                <w:b/>
                <w:bCs/>
              </w:rPr>
            </w:pPr>
          </w:p>
        </w:tc>
        <w:tc>
          <w:tcPr>
            <w:tcW w:w="1294" w:type="dxa"/>
            <w:tcBorders>
              <w:top w:val="single" w:sz="6" w:space="0" w:color="auto"/>
              <w:bottom w:val="double" w:sz="4" w:space="0" w:color="auto"/>
            </w:tcBorders>
          </w:tcPr>
          <w:p w14:paraId="32A4D5F6" w14:textId="77777777" w:rsidR="00D91CC7" w:rsidRDefault="00D91CC7" w:rsidP="00155DD3">
            <w:pPr>
              <w:tabs>
                <w:tab w:val="decimal" w:pos="1080"/>
              </w:tabs>
              <w:spacing w:line="240" w:lineRule="auto"/>
              <w:ind w:right="-110"/>
            </w:pPr>
          </w:p>
          <w:p w14:paraId="78B11A4D" w14:textId="77777777" w:rsidR="00D91CC7" w:rsidRPr="00CD143E" w:rsidRDefault="00D91CC7" w:rsidP="00155DD3">
            <w:pPr>
              <w:tabs>
                <w:tab w:val="decimal" w:pos="1080"/>
              </w:tabs>
              <w:spacing w:line="240" w:lineRule="auto"/>
              <w:ind w:right="-110"/>
              <w:rPr>
                <w:b/>
                <w:bCs/>
              </w:rPr>
            </w:pPr>
            <w:r w:rsidRPr="00CD143E">
              <w:rPr>
                <w:b/>
                <w:bCs/>
              </w:rPr>
              <w:t>268,413</w:t>
            </w:r>
          </w:p>
        </w:tc>
        <w:tc>
          <w:tcPr>
            <w:tcW w:w="236" w:type="dxa"/>
          </w:tcPr>
          <w:p w14:paraId="3D4AF74E" w14:textId="77777777" w:rsidR="00D91CC7" w:rsidRPr="00696D58" w:rsidRDefault="00D91CC7" w:rsidP="00155DD3">
            <w:pPr>
              <w:tabs>
                <w:tab w:val="decimal" w:pos="1224"/>
              </w:tabs>
              <w:spacing w:line="240" w:lineRule="atLeast"/>
              <w:ind w:left="258" w:right="-124"/>
              <w:rPr>
                <w:b/>
                <w:bCs/>
              </w:rPr>
            </w:pPr>
          </w:p>
        </w:tc>
        <w:tc>
          <w:tcPr>
            <w:tcW w:w="1505" w:type="dxa"/>
          </w:tcPr>
          <w:p w14:paraId="7FFE4492" w14:textId="77777777" w:rsidR="00D91CC7" w:rsidRPr="00696D58" w:rsidRDefault="00D91CC7" w:rsidP="00155DD3">
            <w:pPr>
              <w:tabs>
                <w:tab w:val="decimal" w:pos="1224"/>
              </w:tabs>
              <w:spacing w:line="240" w:lineRule="atLeast"/>
              <w:ind w:left="258" w:right="-124"/>
              <w:rPr>
                <w:b/>
                <w:bCs/>
              </w:rPr>
            </w:pPr>
          </w:p>
        </w:tc>
      </w:tr>
      <w:tr w:rsidR="00D91CC7" w:rsidRPr="000A4D45" w14:paraId="654CC75A" w14:textId="77777777" w:rsidTr="00F24B3E">
        <w:trPr>
          <w:cantSplit/>
        </w:trPr>
        <w:tc>
          <w:tcPr>
            <w:tcW w:w="2880" w:type="dxa"/>
          </w:tcPr>
          <w:p w14:paraId="55262CEF" w14:textId="77777777" w:rsidR="00D91CC7" w:rsidRPr="000A4D45" w:rsidRDefault="00D91CC7" w:rsidP="00155DD3">
            <w:pPr>
              <w:spacing w:line="240" w:lineRule="atLeast"/>
              <w:ind w:left="340" w:right="-200" w:hanging="348"/>
              <w:rPr>
                <w:b/>
                <w:bCs/>
              </w:rPr>
            </w:pPr>
          </w:p>
        </w:tc>
        <w:tc>
          <w:tcPr>
            <w:tcW w:w="1350" w:type="dxa"/>
            <w:tcBorders>
              <w:top w:val="double" w:sz="4" w:space="0" w:color="auto"/>
            </w:tcBorders>
            <w:shd w:val="clear" w:color="auto" w:fill="auto"/>
            <w:vAlign w:val="bottom"/>
          </w:tcPr>
          <w:p w14:paraId="3496AD7C" w14:textId="77777777" w:rsidR="00D91CC7" w:rsidRPr="00957922" w:rsidRDefault="00D91CC7" w:rsidP="00155DD3">
            <w:pPr>
              <w:tabs>
                <w:tab w:val="decimal" w:pos="1060"/>
              </w:tabs>
              <w:spacing w:line="240" w:lineRule="auto"/>
              <w:ind w:right="-11"/>
              <w:rPr>
                <w:b/>
                <w:bCs/>
                <w:highlight w:val="yellow"/>
              </w:rPr>
            </w:pPr>
          </w:p>
        </w:tc>
        <w:tc>
          <w:tcPr>
            <w:tcW w:w="243" w:type="dxa"/>
          </w:tcPr>
          <w:p w14:paraId="138A2DAA" w14:textId="77777777" w:rsidR="00D91CC7" w:rsidRPr="00957922" w:rsidRDefault="00D91CC7" w:rsidP="00155DD3">
            <w:pPr>
              <w:tabs>
                <w:tab w:val="decimal" w:pos="1224"/>
              </w:tabs>
              <w:spacing w:line="240" w:lineRule="atLeast"/>
              <w:ind w:left="258" w:right="-124"/>
              <w:rPr>
                <w:b/>
                <w:bCs/>
                <w:highlight w:val="yellow"/>
              </w:rPr>
            </w:pPr>
          </w:p>
        </w:tc>
        <w:tc>
          <w:tcPr>
            <w:tcW w:w="1467" w:type="dxa"/>
          </w:tcPr>
          <w:p w14:paraId="37068E67" w14:textId="77777777" w:rsidR="00D91CC7" w:rsidRPr="00957922" w:rsidRDefault="00D91CC7" w:rsidP="00155DD3">
            <w:pPr>
              <w:tabs>
                <w:tab w:val="decimal" w:pos="1224"/>
              </w:tabs>
              <w:spacing w:line="240" w:lineRule="atLeast"/>
              <w:ind w:left="258" w:right="-124"/>
              <w:rPr>
                <w:b/>
                <w:bCs/>
                <w:highlight w:val="yellow"/>
              </w:rPr>
            </w:pPr>
          </w:p>
        </w:tc>
        <w:tc>
          <w:tcPr>
            <w:tcW w:w="236" w:type="dxa"/>
          </w:tcPr>
          <w:p w14:paraId="1191CF60" w14:textId="77777777" w:rsidR="00D91CC7" w:rsidRPr="000A4D45" w:rsidRDefault="00D91CC7" w:rsidP="00155DD3">
            <w:pPr>
              <w:tabs>
                <w:tab w:val="decimal" w:pos="1179"/>
              </w:tabs>
              <w:spacing w:line="240" w:lineRule="atLeast"/>
              <w:ind w:left="-108" w:right="-124"/>
              <w:rPr>
                <w:b/>
                <w:bCs/>
              </w:rPr>
            </w:pPr>
          </w:p>
        </w:tc>
        <w:tc>
          <w:tcPr>
            <w:tcW w:w="1294" w:type="dxa"/>
            <w:tcBorders>
              <w:top w:val="double" w:sz="4" w:space="0" w:color="auto"/>
            </w:tcBorders>
          </w:tcPr>
          <w:p w14:paraId="21CD5411" w14:textId="77777777" w:rsidR="00D91CC7" w:rsidRDefault="00D91CC7" w:rsidP="00155DD3">
            <w:pPr>
              <w:tabs>
                <w:tab w:val="decimal" w:pos="1080"/>
              </w:tabs>
              <w:spacing w:line="240" w:lineRule="auto"/>
              <w:ind w:right="-110"/>
            </w:pPr>
          </w:p>
        </w:tc>
        <w:tc>
          <w:tcPr>
            <w:tcW w:w="236" w:type="dxa"/>
          </w:tcPr>
          <w:p w14:paraId="5D1EE0DF" w14:textId="77777777" w:rsidR="00D91CC7" w:rsidRPr="00696D58" w:rsidRDefault="00D91CC7" w:rsidP="00155DD3">
            <w:pPr>
              <w:tabs>
                <w:tab w:val="decimal" w:pos="1224"/>
              </w:tabs>
              <w:spacing w:line="240" w:lineRule="atLeast"/>
              <w:ind w:left="258" w:right="-124"/>
              <w:rPr>
                <w:b/>
                <w:bCs/>
              </w:rPr>
            </w:pPr>
          </w:p>
        </w:tc>
        <w:tc>
          <w:tcPr>
            <w:tcW w:w="1505" w:type="dxa"/>
          </w:tcPr>
          <w:p w14:paraId="04A5BCE8" w14:textId="77777777" w:rsidR="00D91CC7" w:rsidRPr="00696D58" w:rsidRDefault="00D91CC7" w:rsidP="00155DD3">
            <w:pPr>
              <w:tabs>
                <w:tab w:val="decimal" w:pos="1224"/>
              </w:tabs>
              <w:spacing w:line="240" w:lineRule="atLeast"/>
              <w:ind w:left="258" w:right="-124"/>
              <w:rPr>
                <w:b/>
                <w:bCs/>
              </w:rPr>
            </w:pPr>
          </w:p>
        </w:tc>
      </w:tr>
      <w:tr w:rsidR="00BA575D" w:rsidRPr="000A4D45" w14:paraId="57A9AA0F" w14:textId="77777777" w:rsidTr="00F26E92">
        <w:trPr>
          <w:cantSplit/>
          <w:trHeight w:val="200"/>
        </w:trPr>
        <w:tc>
          <w:tcPr>
            <w:tcW w:w="2880" w:type="dxa"/>
          </w:tcPr>
          <w:p w14:paraId="154A344D" w14:textId="77777777" w:rsidR="00BA575D" w:rsidRPr="000A4D45" w:rsidRDefault="00BA575D" w:rsidP="00850E0C">
            <w:pPr>
              <w:pStyle w:val="3"/>
              <w:tabs>
                <w:tab w:val="clear" w:pos="360"/>
                <w:tab w:val="clear" w:pos="720"/>
              </w:tabs>
              <w:spacing w:line="240" w:lineRule="atLeast"/>
              <w:jc w:val="both"/>
              <w:rPr>
                <w:rFonts w:cs="Times New Roman"/>
                <w:lang w:val="en-US"/>
              </w:rPr>
            </w:pPr>
          </w:p>
        </w:tc>
        <w:tc>
          <w:tcPr>
            <w:tcW w:w="6331" w:type="dxa"/>
            <w:gridSpan w:val="7"/>
          </w:tcPr>
          <w:p w14:paraId="5AC521AC" w14:textId="77777777" w:rsidR="00BA575D" w:rsidRPr="000A4D45" w:rsidRDefault="00BA575D" w:rsidP="00850E0C">
            <w:pPr>
              <w:spacing w:line="240" w:lineRule="atLeast"/>
              <w:jc w:val="center"/>
              <w:rPr>
                <w:b/>
                <w:bCs/>
              </w:rPr>
            </w:pPr>
          </w:p>
        </w:tc>
      </w:tr>
      <w:tr w:rsidR="00BA575D" w:rsidRPr="000A4D45" w14:paraId="4F7C68B1" w14:textId="77777777" w:rsidTr="00F26E92">
        <w:trPr>
          <w:cantSplit/>
          <w:trHeight w:val="200"/>
        </w:trPr>
        <w:tc>
          <w:tcPr>
            <w:tcW w:w="2880" w:type="dxa"/>
          </w:tcPr>
          <w:p w14:paraId="22EDF4D7" w14:textId="77777777" w:rsidR="00BA575D" w:rsidRPr="000A4D45" w:rsidRDefault="00BA575D" w:rsidP="00850E0C">
            <w:pPr>
              <w:pStyle w:val="3"/>
              <w:tabs>
                <w:tab w:val="clear" w:pos="360"/>
                <w:tab w:val="clear" w:pos="720"/>
              </w:tabs>
              <w:spacing w:line="240" w:lineRule="atLeast"/>
              <w:jc w:val="both"/>
              <w:rPr>
                <w:rFonts w:cs="Times New Roman"/>
                <w:lang w:val="en-US"/>
              </w:rPr>
            </w:pPr>
          </w:p>
        </w:tc>
        <w:tc>
          <w:tcPr>
            <w:tcW w:w="6331" w:type="dxa"/>
            <w:gridSpan w:val="7"/>
          </w:tcPr>
          <w:p w14:paraId="1DD6AB75" w14:textId="77777777" w:rsidR="00BA575D" w:rsidRPr="000A4D45" w:rsidRDefault="00BA575D" w:rsidP="00850E0C">
            <w:pPr>
              <w:spacing w:line="240" w:lineRule="atLeast"/>
              <w:jc w:val="center"/>
              <w:rPr>
                <w:b/>
                <w:bCs/>
              </w:rPr>
            </w:pPr>
          </w:p>
        </w:tc>
      </w:tr>
      <w:tr w:rsidR="00BA575D" w:rsidRPr="000A4D45" w14:paraId="478AB257" w14:textId="77777777" w:rsidTr="00F26E92">
        <w:trPr>
          <w:cantSplit/>
          <w:trHeight w:val="200"/>
        </w:trPr>
        <w:tc>
          <w:tcPr>
            <w:tcW w:w="2880" w:type="dxa"/>
          </w:tcPr>
          <w:p w14:paraId="3BD3D4F1" w14:textId="77777777" w:rsidR="00BA575D" w:rsidRPr="000A4D45" w:rsidRDefault="00BA575D" w:rsidP="00850E0C">
            <w:pPr>
              <w:pStyle w:val="3"/>
              <w:tabs>
                <w:tab w:val="clear" w:pos="360"/>
                <w:tab w:val="clear" w:pos="720"/>
              </w:tabs>
              <w:spacing w:line="240" w:lineRule="atLeast"/>
              <w:jc w:val="both"/>
              <w:rPr>
                <w:rFonts w:cs="Times New Roman"/>
                <w:lang w:val="en-US"/>
              </w:rPr>
            </w:pPr>
          </w:p>
        </w:tc>
        <w:tc>
          <w:tcPr>
            <w:tcW w:w="6331" w:type="dxa"/>
            <w:gridSpan w:val="7"/>
          </w:tcPr>
          <w:p w14:paraId="489CEF07" w14:textId="77777777" w:rsidR="00BA575D" w:rsidRPr="000A4D45" w:rsidRDefault="00BA575D" w:rsidP="00850E0C">
            <w:pPr>
              <w:spacing w:line="240" w:lineRule="atLeast"/>
              <w:jc w:val="center"/>
              <w:rPr>
                <w:b/>
                <w:bCs/>
              </w:rPr>
            </w:pPr>
          </w:p>
        </w:tc>
      </w:tr>
      <w:tr w:rsidR="00BA575D" w:rsidRPr="000A4D45" w14:paraId="4A77F774" w14:textId="77777777" w:rsidTr="00F26E92">
        <w:trPr>
          <w:cantSplit/>
          <w:trHeight w:val="200"/>
        </w:trPr>
        <w:tc>
          <w:tcPr>
            <w:tcW w:w="2880" w:type="dxa"/>
          </w:tcPr>
          <w:p w14:paraId="2EE8826E" w14:textId="77777777" w:rsidR="00BA575D" w:rsidRPr="000A4D45" w:rsidRDefault="00BA575D" w:rsidP="00850E0C">
            <w:pPr>
              <w:pStyle w:val="3"/>
              <w:tabs>
                <w:tab w:val="clear" w:pos="360"/>
                <w:tab w:val="clear" w:pos="720"/>
              </w:tabs>
              <w:spacing w:line="240" w:lineRule="atLeast"/>
              <w:jc w:val="both"/>
              <w:rPr>
                <w:rFonts w:cs="Times New Roman"/>
                <w:lang w:val="en-US"/>
              </w:rPr>
            </w:pPr>
          </w:p>
        </w:tc>
        <w:tc>
          <w:tcPr>
            <w:tcW w:w="6331" w:type="dxa"/>
            <w:gridSpan w:val="7"/>
          </w:tcPr>
          <w:p w14:paraId="28E09319" w14:textId="77777777" w:rsidR="00BA575D" w:rsidRPr="000A4D45" w:rsidRDefault="00BA575D" w:rsidP="00850E0C">
            <w:pPr>
              <w:spacing w:line="240" w:lineRule="atLeast"/>
              <w:jc w:val="center"/>
              <w:rPr>
                <w:b/>
                <w:bCs/>
              </w:rPr>
            </w:pPr>
          </w:p>
        </w:tc>
      </w:tr>
      <w:tr w:rsidR="00D50CB4" w:rsidRPr="000A4D45" w14:paraId="3F48DA83" w14:textId="77777777" w:rsidTr="00F26E92">
        <w:trPr>
          <w:cantSplit/>
          <w:trHeight w:val="200"/>
        </w:trPr>
        <w:tc>
          <w:tcPr>
            <w:tcW w:w="2880" w:type="dxa"/>
          </w:tcPr>
          <w:p w14:paraId="58DFB129" w14:textId="3B925ED4" w:rsidR="00D91CC7" w:rsidRPr="000A4D45" w:rsidRDefault="00D91CC7" w:rsidP="00850E0C">
            <w:pPr>
              <w:pStyle w:val="3"/>
              <w:tabs>
                <w:tab w:val="clear" w:pos="360"/>
                <w:tab w:val="clear" w:pos="720"/>
              </w:tabs>
              <w:spacing w:line="240" w:lineRule="atLeast"/>
              <w:jc w:val="both"/>
              <w:rPr>
                <w:rFonts w:cs="Times New Roman"/>
                <w:lang w:val="en-US"/>
              </w:rPr>
            </w:pPr>
          </w:p>
        </w:tc>
        <w:tc>
          <w:tcPr>
            <w:tcW w:w="6331" w:type="dxa"/>
            <w:gridSpan w:val="7"/>
          </w:tcPr>
          <w:p w14:paraId="189C4D29" w14:textId="61EC269E" w:rsidR="00D50CB4" w:rsidRPr="000A4D45" w:rsidRDefault="00D50CB4" w:rsidP="00850E0C">
            <w:pPr>
              <w:spacing w:line="240" w:lineRule="atLeast"/>
              <w:jc w:val="center"/>
              <w:rPr>
                <w:b/>
                <w:bCs/>
              </w:rPr>
            </w:pPr>
            <w:r w:rsidRPr="000A4D45">
              <w:rPr>
                <w:b/>
                <w:bCs/>
              </w:rPr>
              <w:t>Separate financial statements</w:t>
            </w:r>
          </w:p>
        </w:tc>
      </w:tr>
      <w:tr w:rsidR="00D50CB4" w:rsidRPr="000A4D45" w14:paraId="5BD5708A" w14:textId="77777777" w:rsidTr="00F26E92">
        <w:trPr>
          <w:cantSplit/>
        </w:trPr>
        <w:tc>
          <w:tcPr>
            <w:tcW w:w="2880" w:type="dxa"/>
          </w:tcPr>
          <w:p w14:paraId="68F3AB67" w14:textId="77777777" w:rsidR="00D50CB4" w:rsidRPr="000A4D45" w:rsidRDefault="00D50CB4" w:rsidP="00D50CB4">
            <w:pPr>
              <w:spacing w:line="240" w:lineRule="atLeast"/>
              <w:rPr>
                <w:i/>
                <w:iCs/>
              </w:rPr>
            </w:pPr>
          </w:p>
        </w:tc>
        <w:tc>
          <w:tcPr>
            <w:tcW w:w="3060" w:type="dxa"/>
            <w:gridSpan w:val="3"/>
            <w:shd w:val="clear" w:color="auto" w:fill="auto"/>
          </w:tcPr>
          <w:p w14:paraId="67038A1F" w14:textId="0907F1C3" w:rsidR="00D50CB4" w:rsidRPr="000A4D45" w:rsidRDefault="00061AF3" w:rsidP="00D50CB4">
            <w:pPr>
              <w:autoSpaceDE w:val="0"/>
              <w:autoSpaceDN w:val="0"/>
              <w:adjustRightInd w:val="0"/>
              <w:jc w:val="center"/>
            </w:pPr>
            <w:r>
              <w:t xml:space="preserve">30 </w:t>
            </w:r>
            <w:r w:rsidR="00957922">
              <w:t>September</w:t>
            </w:r>
            <w:r w:rsidR="00DE5B45">
              <w:t xml:space="preserve"> </w:t>
            </w:r>
            <w:r w:rsidR="00D50CB4" w:rsidRPr="000A4D45">
              <w:t>20</w:t>
            </w:r>
            <w:r w:rsidR="00DE5B45">
              <w:t>2</w:t>
            </w:r>
            <w:r w:rsidR="00F26E92">
              <w:t>1</w:t>
            </w:r>
          </w:p>
        </w:tc>
        <w:tc>
          <w:tcPr>
            <w:tcW w:w="236" w:type="dxa"/>
          </w:tcPr>
          <w:p w14:paraId="0DD6C332" w14:textId="77777777" w:rsidR="00D50CB4" w:rsidRPr="000A4D45" w:rsidRDefault="00D50CB4" w:rsidP="00D50CB4">
            <w:pPr>
              <w:pStyle w:val="acctmergecolhdg"/>
              <w:spacing w:line="240" w:lineRule="atLeast"/>
              <w:ind w:left="-169" w:right="-142"/>
              <w:rPr>
                <w:b w:val="0"/>
                <w:bCs/>
              </w:rPr>
            </w:pPr>
          </w:p>
        </w:tc>
        <w:tc>
          <w:tcPr>
            <w:tcW w:w="3035" w:type="dxa"/>
            <w:gridSpan w:val="3"/>
          </w:tcPr>
          <w:p w14:paraId="030B1947" w14:textId="77777777" w:rsidR="00D50CB4" w:rsidRPr="000A4D45" w:rsidRDefault="00DE5B45" w:rsidP="00D50CB4">
            <w:pPr>
              <w:autoSpaceDE w:val="0"/>
              <w:autoSpaceDN w:val="0"/>
              <w:adjustRightInd w:val="0"/>
              <w:jc w:val="center"/>
            </w:pPr>
            <w:r>
              <w:t>31 December 20</w:t>
            </w:r>
            <w:r w:rsidR="00F26E92">
              <w:t>20</w:t>
            </w:r>
          </w:p>
        </w:tc>
      </w:tr>
      <w:tr w:rsidR="00D50CB4" w:rsidRPr="000A4D45" w14:paraId="750049CB" w14:textId="77777777" w:rsidTr="00F26E92">
        <w:trPr>
          <w:cantSplit/>
        </w:trPr>
        <w:tc>
          <w:tcPr>
            <w:tcW w:w="2880" w:type="dxa"/>
          </w:tcPr>
          <w:p w14:paraId="264B3D5F" w14:textId="77777777" w:rsidR="00D50CB4" w:rsidRPr="000A4D45" w:rsidRDefault="00D50CB4" w:rsidP="00D50CB4">
            <w:pPr>
              <w:spacing w:line="240" w:lineRule="atLeast"/>
              <w:rPr>
                <w:i/>
                <w:iCs/>
              </w:rPr>
            </w:pPr>
          </w:p>
          <w:p w14:paraId="2F7E2AD2" w14:textId="77777777" w:rsidR="00D50CB4" w:rsidRPr="000A4D45" w:rsidRDefault="00D50CB4" w:rsidP="00D50CB4">
            <w:pPr>
              <w:spacing w:line="240" w:lineRule="atLeast"/>
              <w:rPr>
                <w:rFonts w:cs="Cordia New"/>
                <w:b/>
                <w:bCs/>
                <w:i/>
                <w:iCs/>
              </w:rPr>
            </w:pPr>
          </w:p>
        </w:tc>
        <w:tc>
          <w:tcPr>
            <w:tcW w:w="1350" w:type="dxa"/>
            <w:shd w:val="clear" w:color="auto" w:fill="auto"/>
          </w:tcPr>
          <w:p w14:paraId="163D94CE" w14:textId="77777777" w:rsidR="003F0110" w:rsidRDefault="003F0110" w:rsidP="00D50CB4">
            <w:pPr>
              <w:pStyle w:val="acctmergecolhdg"/>
              <w:spacing w:line="240" w:lineRule="atLeast"/>
              <w:ind w:left="-169" w:right="-142"/>
              <w:rPr>
                <w:b w:val="0"/>
                <w:bCs/>
              </w:rPr>
            </w:pPr>
          </w:p>
          <w:p w14:paraId="5382667F" w14:textId="77777777" w:rsidR="00D50CB4" w:rsidRPr="000A4D45" w:rsidRDefault="00D50CB4" w:rsidP="00D50CB4">
            <w:pPr>
              <w:pStyle w:val="acctmergecolhdg"/>
              <w:spacing w:line="240" w:lineRule="atLeast"/>
              <w:ind w:left="-169" w:right="-142"/>
              <w:rPr>
                <w:b w:val="0"/>
                <w:bCs/>
              </w:rPr>
            </w:pPr>
            <w:r w:rsidRPr="000A4D45">
              <w:rPr>
                <w:b w:val="0"/>
                <w:bCs/>
              </w:rPr>
              <w:t>Gross</w:t>
            </w:r>
          </w:p>
          <w:p w14:paraId="4CA2F0CD" w14:textId="77777777" w:rsidR="00D50CB4" w:rsidRPr="000A4D45" w:rsidRDefault="00D50CB4" w:rsidP="00D50CB4">
            <w:pPr>
              <w:pStyle w:val="acctmergecolhdg"/>
              <w:spacing w:line="240" w:lineRule="atLeast"/>
              <w:ind w:left="-169" w:right="-142"/>
              <w:rPr>
                <w:b w:val="0"/>
                <w:bCs/>
              </w:rPr>
            </w:pPr>
            <w:r w:rsidRPr="000A4D45">
              <w:rPr>
                <w:b w:val="0"/>
                <w:bCs/>
              </w:rPr>
              <w:t>investment</w:t>
            </w:r>
          </w:p>
          <w:p w14:paraId="21FCBA12" w14:textId="77777777" w:rsidR="00D50CB4" w:rsidRPr="000A4D45" w:rsidRDefault="00D50CB4" w:rsidP="00D50CB4">
            <w:pPr>
              <w:pStyle w:val="acctmergecolhdg"/>
              <w:spacing w:line="240" w:lineRule="atLeast"/>
              <w:ind w:left="-169" w:right="-142"/>
              <w:rPr>
                <w:b w:val="0"/>
                <w:bCs/>
              </w:rPr>
            </w:pPr>
            <w:r w:rsidRPr="000A4D45">
              <w:rPr>
                <w:b w:val="0"/>
                <w:bCs/>
              </w:rPr>
              <w:t>under the</w:t>
            </w:r>
          </w:p>
          <w:p w14:paraId="777B16F5" w14:textId="77777777" w:rsidR="00D50CB4" w:rsidRPr="000A4D45" w:rsidRDefault="00D50CB4" w:rsidP="00D50CB4">
            <w:pPr>
              <w:pStyle w:val="acctmergecolhdg"/>
              <w:spacing w:line="240" w:lineRule="atLeast"/>
              <w:ind w:left="-169" w:right="-142"/>
              <w:rPr>
                <w:b w:val="0"/>
                <w:bCs/>
              </w:rPr>
            </w:pPr>
            <w:r w:rsidRPr="000A4D45">
              <w:rPr>
                <w:b w:val="0"/>
                <w:bCs/>
              </w:rPr>
              <w:t>installment</w:t>
            </w:r>
          </w:p>
          <w:p w14:paraId="482CADB7" w14:textId="77777777" w:rsidR="00D50CB4" w:rsidRPr="000A4D45" w:rsidRDefault="00D50CB4" w:rsidP="00D50CB4">
            <w:pPr>
              <w:pStyle w:val="acctmergecolhdg"/>
              <w:spacing w:line="240" w:lineRule="atLeast"/>
              <w:ind w:left="-169" w:right="-142"/>
              <w:rPr>
                <w:b w:val="0"/>
                <w:bCs/>
              </w:rPr>
            </w:pPr>
            <w:r w:rsidRPr="000A4D45">
              <w:rPr>
                <w:b w:val="0"/>
                <w:bCs/>
              </w:rPr>
              <w:t>contracts</w:t>
            </w:r>
          </w:p>
        </w:tc>
        <w:tc>
          <w:tcPr>
            <w:tcW w:w="243" w:type="dxa"/>
          </w:tcPr>
          <w:p w14:paraId="751110EE" w14:textId="77777777" w:rsidR="00D50CB4" w:rsidRPr="000A4D45" w:rsidRDefault="00D50CB4" w:rsidP="00D50CB4">
            <w:pPr>
              <w:pStyle w:val="acctmergecolhdg"/>
              <w:spacing w:line="240" w:lineRule="atLeast"/>
              <w:ind w:left="-169" w:right="-142"/>
              <w:rPr>
                <w:b w:val="0"/>
                <w:bCs/>
              </w:rPr>
            </w:pPr>
          </w:p>
        </w:tc>
        <w:tc>
          <w:tcPr>
            <w:tcW w:w="1467" w:type="dxa"/>
          </w:tcPr>
          <w:p w14:paraId="2AC3774B" w14:textId="77777777" w:rsidR="00D50CB4" w:rsidRPr="000A4D45" w:rsidRDefault="00D50CB4" w:rsidP="00D50CB4">
            <w:pPr>
              <w:autoSpaceDE w:val="0"/>
              <w:autoSpaceDN w:val="0"/>
              <w:adjustRightInd w:val="0"/>
              <w:jc w:val="center"/>
            </w:pPr>
            <w:r w:rsidRPr="000A4D45">
              <w:t>Present value</w:t>
            </w:r>
          </w:p>
          <w:p w14:paraId="27C44367" w14:textId="77777777" w:rsidR="00D50CB4" w:rsidRPr="000A4D45" w:rsidRDefault="00D50CB4" w:rsidP="00D50CB4">
            <w:pPr>
              <w:autoSpaceDE w:val="0"/>
              <w:autoSpaceDN w:val="0"/>
              <w:adjustRightInd w:val="0"/>
              <w:jc w:val="center"/>
            </w:pPr>
            <w:r w:rsidRPr="000A4D45">
              <w:t>of minimum</w:t>
            </w:r>
          </w:p>
          <w:p w14:paraId="2F5A8103" w14:textId="77777777" w:rsidR="00D50CB4" w:rsidRPr="000A4D45" w:rsidRDefault="00D50CB4" w:rsidP="00D50CB4">
            <w:pPr>
              <w:autoSpaceDE w:val="0"/>
              <w:autoSpaceDN w:val="0"/>
              <w:adjustRightInd w:val="0"/>
              <w:jc w:val="center"/>
            </w:pPr>
            <w:r w:rsidRPr="000A4D45">
              <w:t>payments</w:t>
            </w:r>
            <w:r w:rsidR="00F26E92">
              <w:t xml:space="preserve"> </w:t>
            </w:r>
            <w:r w:rsidRPr="000A4D45">
              <w:t>of</w:t>
            </w:r>
          </w:p>
          <w:p w14:paraId="3E142B94" w14:textId="77777777" w:rsidR="00D50CB4" w:rsidRPr="000A4D45" w:rsidRDefault="00D50CB4" w:rsidP="00D50CB4">
            <w:pPr>
              <w:pStyle w:val="acctmergecolhdg"/>
              <w:spacing w:line="240" w:lineRule="atLeast"/>
              <w:ind w:left="-169" w:right="-142"/>
              <w:rPr>
                <w:b w:val="0"/>
                <w:bCs/>
              </w:rPr>
            </w:pPr>
            <w:r w:rsidRPr="000A4D45">
              <w:rPr>
                <w:b w:val="0"/>
              </w:rPr>
              <w:t>installment contract receivables</w:t>
            </w:r>
          </w:p>
        </w:tc>
        <w:tc>
          <w:tcPr>
            <w:tcW w:w="236" w:type="dxa"/>
          </w:tcPr>
          <w:p w14:paraId="26D89E4A" w14:textId="77777777" w:rsidR="00D50CB4" w:rsidRPr="000A4D45" w:rsidRDefault="00D50CB4" w:rsidP="00D50CB4">
            <w:pPr>
              <w:pStyle w:val="acctmergecolhdg"/>
              <w:spacing w:line="240" w:lineRule="atLeast"/>
              <w:ind w:left="-169" w:right="-142"/>
              <w:rPr>
                <w:b w:val="0"/>
                <w:bCs/>
              </w:rPr>
            </w:pPr>
          </w:p>
        </w:tc>
        <w:tc>
          <w:tcPr>
            <w:tcW w:w="1294" w:type="dxa"/>
          </w:tcPr>
          <w:p w14:paraId="5F3D4856" w14:textId="77777777" w:rsidR="003F0110" w:rsidRDefault="003F0110" w:rsidP="00D50CB4">
            <w:pPr>
              <w:pStyle w:val="acctmergecolhdg"/>
              <w:spacing w:line="240" w:lineRule="atLeast"/>
              <w:ind w:left="-169" w:right="-142"/>
              <w:rPr>
                <w:b w:val="0"/>
                <w:bCs/>
              </w:rPr>
            </w:pPr>
          </w:p>
          <w:p w14:paraId="4D0CE1B5" w14:textId="77777777" w:rsidR="00D50CB4" w:rsidRPr="000A4D45" w:rsidRDefault="00D50CB4" w:rsidP="00D50CB4">
            <w:pPr>
              <w:pStyle w:val="acctmergecolhdg"/>
              <w:spacing w:line="240" w:lineRule="atLeast"/>
              <w:ind w:left="-169" w:right="-142"/>
              <w:rPr>
                <w:b w:val="0"/>
                <w:bCs/>
              </w:rPr>
            </w:pPr>
            <w:r w:rsidRPr="000A4D45">
              <w:rPr>
                <w:b w:val="0"/>
                <w:bCs/>
              </w:rPr>
              <w:t>Gross</w:t>
            </w:r>
          </w:p>
          <w:p w14:paraId="023BCE20" w14:textId="77777777" w:rsidR="00D50CB4" w:rsidRPr="000A4D45" w:rsidRDefault="00D50CB4" w:rsidP="00D50CB4">
            <w:pPr>
              <w:pStyle w:val="acctmergecolhdg"/>
              <w:spacing w:line="240" w:lineRule="atLeast"/>
              <w:ind w:left="-169" w:right="-142"/>
              <w:rPr>
                <w:b w:val="0"/>
                <w:bCs/>
              </w:rPr>
            </w:pPr>
            <w:r w:rsidRPr="000A4D45">
              <w:rPr>
                <w:b w:val="0"/>
                <w:bCs/>
              </w:rPr>
              <w:t>investment</w:t>
            </w:r>
          </w:p>
          <w:p w14:paraId="4B5F4E48" w14:textId="77777777" w:rsidR="00D50CB4" w:rsidRPr="000A4D45" w:rsidRDefault="00D50CB4" w:rsidP="00D50CB4">
            <w:pPr>
              <w:pStyle w:val="acctmergecolhdg"/>
              <w:spacing w:line="240" w:lineRule="atLeast"/>
              <w:ind w:left="-169" w:right="-142"/>
              <w:rPr>
                <w:b w:val="0"/>
                <w:bCs/>
              </w:rPr>
            </w:pPr>
            <w:r w:rsidRPr="000A4D45">
              <w:rPr>
                <w:b w:val="0"/>
                <w:bCs/>
              </w:rPr>
              <w:t>under the</w:t>
            </w:r>
          </w:p>
          <w:p w14:paraId="224B03E4" w14:textId="77777777" w:rsidR="00D50CB4" w:rsidRPr="000A4D45" w:rsidRDefault="00D50CB4" w:rsidP="00D50CB4">
            <w:pPr>
              <w:pStyle w:val="acctmergecolhdg"/>
              <w:spacing w:line="240" w:lineRule="atLeast"/>
              <w:ind w:left="-169" w:right="-142"/>
              <w:rPr>
                <w:b w:val="0"/>
                <w:bCs/>
              </w:rPr>
            </w:pPr>
            <w:r w:rsidRPr="000A4D45">
              <w:rPr>
                <w:b w:val="0"/>
                <w:bCs/>
              </w:rPr>
              <w:t>installment</w:t>
            </w:r>
          </w:p>
          <w:p w14:paraId="32E1033E" w14:textId="77777777" w:rsidR="00D50CB4" w:rsidRPr="000A4D45" w:rsidRDefault="00D50CB4" w:rsidP="00D50CB4">
            <w:pPr>
              <w:pStyle w:val="acctmergecolhdg"/>
              <w:spacing w:line="240" w:lineRule="atLeast"/>
              <w:ind w:left="-169" w:right="-142"/>
              <w:rPr>
                <w:b w:val="0"/>
                <w:bCs/>
              </w:rPr>
            </w:pPr>
            <w:r w:rsidRPr="000A4D45">
              <w:rPr>
                <w:b w:val="0"/>
                <w:bCs/>
              </w:rPr>
              <w:t>contracts</w:t>
            </w:r>
          </w:p>
        </w:tc>
        <w:tc>
          <w:tcPr>
            <w:tcW w:w="236" w:type="dxa"/>
          </w:tcPr>
          <w:p w14:paraId="7D462AF3" w14:textId="77777777" w:rsidR="00D50CB4" w:rsidRPr="000A4D45" w:rsidRDefault="00D50CB4" w:rsidP="00D50CB4">
            <w:pPr>
              <w:pStyle w:val="acctmergecolhdg"/>
              <w:spacing w:line="240" w:lineRule="atLeast"/>
              <w:ind w:left="-169" w:right="-142"/>
              <w:rPr>
                <w:b w:val="0"/>
                <w:bCs/>
              </w:rPr>
            </w:pPr>
          </w:p>
        </w:tc>
        <w:tc>
          <w:tcPr>
            <w:tcW w:w="1505" w:type="dxa"/>
          </w:tcPr>
          <w:p w14:paraId="07EAACC8" w14:textId="77777777" w:rsidR="00D50CB4" w:rsidRPr="000A4D45" w:rsidRDefault="00D50CB4" w:rsidP="00D50CB4">
            <w:pPr>
              <w:autoSpaceDE w:val="0"/>
              <w:autoSpaceDN w:val="0"/>
              <w:adjustRightInd w:val="0"/>
              <w:jc w:val="center"/>
            </w:pPr>
            <w:r w:rsidRPr="000A4D45">
              <w:t>Present value</w:t>
            </w:r>
          </w:p>
          <w:p w14:paraId="50F33BEA" w14:textId="77777777" w:rsidR="00D50CB4" w:rsidRPr="000A4D45" w:rsidRDefault="00D50CB4" w:rsidP="00D50CB4">
            <w:pPr>
              <w:autoSpaceDE w:val="0"/>
              <w:autoSpaceDN w:val="0"/>
              <w:adjustRightInd w:val="0"/>
              <w:jc w:val="center"/>
            </w:pPr>
            <w:r w:rsidRPr="000A4D45">
              <w:t>of minimum</w:t>
            </w:r>
          </w:p>
          <w:p w14:paraId="1E4E4FE2" w14:textId="77777777" w:rsidR="00D50CB4" w:rsidRPr="000A4D45" w:rsidRDefault="00D50CB4" w:rsidP="00D50CB4">
            <w:pPr>
              <w:autoSpaceDE w:val="0"/>
              <w:autoSpaceDN w:val="0"/>
              <w:adjustRightInd w:val="0"/>
              <w:jc w:val="center"/>
            </w:pPr>
            <w:r w:rsidRPr="000A4D45">
              <w:t>payments</w:t>
            </w:r>
            <w:r w:rsidR="00F26E92">
              <w:t xml:space="preserve"> </w:t>
            </w:r>
            <w:r w:rsidRPr="000A4D45">
              <w:t>of</w:t>
            </w:r>
          </w:p>
          <w:p w14:paraId="3D5B5CB4" w14:textId="77777777" w:rsidR="00D50CB4" w:rsidRPr="000A4D45" w:rsidRDefault="00D50CB4" w:rsidP="00D50CB4">
            <w:pPr>
              <w:pStyle w:val="acctmergecolhdg"/>
              <w:spacing w:line="240" w:lineRule="atLeast"/>
              <w:ind w:left="-169" w:right="-142"/>
              <w:rPr>
                <w:b w:val="0"/>
                <w:bCs/>
              </w:rPr>
            </w:pPr>
            <w:r w:rsidRPr="000A4D45">
              <w:rPr>
                <w:b w:val="0"/>
              </w:rPr>
              <w:t>installment contract receivables</w:t>
            </w:r>
          </w:p>
        </w:tc>
      </w:tr>
      <w:tr w:rsidR="00D50CB4" w:rsidRPr="000A4D45" w14:paraId="03409C38" w14:textId="77777777" w:rsidTr="00F26E92">
        <w:trPr>
          <w:cantSplit/>
        </w:trPr>
        <w:tc>
          <w:tcPr>
            <w:tcW w:w="2880" w:type="dxa"/>
          </w:tcPr>
          <w:p w14:paraId="271BD9DF" w14:textId="77777777" w:rsidR="00D50CB4" w:rsidRPr="000A4D45" w:rsidRDefault="00D50CB4" w:rsidP="00850E0C">
            <w:pPr>
              <w:pStyle w:val="3"/>
              <w:tabs>
                <w:tab w:val="clear" w:pos="360"/>
                <w:tab w:val="clear" w:pos="720"/>
              </w:tabs>
              <w:spacing w:line="240" w:lineRule="atLeast"/>
              <w:jc w:val="both"/>
              <w:rPr>
                <w:rFonts w:cs="Times New Roman"/>
                <w:lang w:val="en-US"/>
              </w:rPr>
            </w:pPr>
          </w:p>
        </w:tc>
        <w:tc>
          <w:tcPr>
            <w:tcW w:w="6331" w:type="dxa"/>
            <w:gridSpan w:val="7"/>
            <w:shd w:val="clear" w:color="auto" w:fill="auto"/>
          </w:tcPr>
          <w:p w14:paraId="728213DB" w14:textId="77777777" w:rsidR="00D50CB4" w:rsidRPr="000A4D45" w:rsidRDefault="00D50CB4" w:rsidP="00D50CB4">
            <w:pPr>
              <w:tabs>
                <w:tab w:val="decimal" w:pos="1212"/>
              </w:tabs>
              <w:spacing w:line="240" w:lineRule="atLeast"/>
              <w:ind w:right="-124"/>
              <w:jc w:val="center"/>
              <w:rPr>
                <w:i/>
                <w:iCs/>
              </w:rPr>
            </w:pPr>
            <w:r w:rsidRPr="000A4D45">
              <w:rPr>
                <w:i/>
                <w:iCs/>
              </w:rPr>
              <w:t>(in thousand Baht)</w:t>
            </w:r>
          </w:p>
        </w:tc>
      </w:tr>
      <w:tr w:rsidR="00CD143E" w:rsidRPr="000A4D45" w14:paraId="0C8A3DC7" w14:textId="77777777" w:rsidTr="0029532D">
        <w:trPr>
          <w:cantSplit/>
        </w:trPr>
        <w:tc>
          <w:tcPr>
            <w:tcW w:w="2880" w:type="dxa"/>
            <w:vAlign w:val="bottom"/>
          </w:tcPr>
          <w:p w14:paraId="60B5B3EF" w14:textId="77777777" w:rsidR="00CD143E" w:rsidRPr="000A4D45" w:rsidRDefault="00CD143E" w:rsidP="00CD143E">
            <w:pPr>
              <w:ind w:right="-383" w:firstLine="18"/>
              <w:rPr>
                <w:rFonts w:cs="Tahoma"/>
              </w:rPr>
            </w:pPr>
            <w:r w:rsidRPr="000A4D45">
              <w:rPr>
                <w:rFonts w:cs="Tahoma"/>
              </w:rPr>
              <w:t>Within one year</w:t>
            </w:r>
          </w:p>
        </w:tc>
        <w:tc>
          <w:tcPr>
            <w:tcW w:w="1350" w:type="dxa"/>
            <w:shd w:val="clear" w:color="auto" w:fill="auto"/>
            <w:vAlign w:val="bottom"/>
          </w:tcPr>
          <w:p w14:paraId="35C4BC62" w14:textId="1EAEEB73" w:rsidR="00CD143E" w:rsidRPr="00E203FC" w:rsidRDefault="00090392" w:rsidP="00CD143E">
            <w:pPr>
              <w:tabs>
                <w:tab w:val="decimal" w:pos="1060"/>
              </w:tabs>
              <w:spacing w:line="240" w:lineRule="auto"/>
              <w:ind w:right="-11"/>
              <w:rPr>
                <w:rFonts w:cstheme="minorBidi"/>
              </w:rPr>
            </w:pPr>
            <w:r w:rsidRPr="00E203FC">
              <w:rPr>
                <w:rFonts w:cstheme="minorBidi"/>
              </w:rPr>
              <w:t>1</w:t>
            </w:r>
            <w:r w:rsidR="00E203FC" w:rsidRPr="00E203FC">
              <w:rPr>
                <w:rFonts w:cstheme="minorBidi"/>
              </w:rPr>
              <w:t>22</w:t>
            </w:r>
            <w:r w:rsidRPr="00E203FC">
              <w:rPr>
                <w:rFonts w:cstheme="minorBidi"/>
              </w:rPr>
              <w:t>,</w:t>
            </w:r>
            <w:r w:rsidR="00E203FC" w:rsidRPr="00E203FC">
              <w:rPr>
                <w:rFonts w:cstheme="minorBidi"/>
              </w:rPr>
              <w:t>0</w:t>
            </w:r>
            <w:r w:rsidRPr="00E203FC">
              <w:rPr>
                <w:rFonts w:cstheme="minorBidi"/>
              </w:rPr>
              <w:t>89</w:t>
            </w:r>
          </w:p>
        </w:tc>
        <w:tc>
          <w:tcPr>
            <w:tcW w:w="243" w:type="dxa"/>
          </w:tcPr>
          <w:p w14:paraId="577BBCF0" w14:textId="77777777" w:rsidR="00CD143E" w:rsidRPr="00E203FC" w:rsidRDefault="00CD143E" w:rsidP="00CD143E">
            <w:pPr>
              <w:tabs>
                <w:tab w:val="decimal" w:pos="1224"/>
              </w:tabs>
              <w:spacing w:line="240" w:lineRule="atLeast"/>
              <w:ind w:left="258" w:right="-124"/>
            </w:pPr>
          </w:p>
        </w:tc>
        <w:tc>
          <w:tcPr>
            <w:tcW w:w="1467" w:type="dxa"/>
            <w:vAlign w:val="bottom"/>
          </w:tcPr>
          <w:p w14:paraId="410C2C03" w14:textId="0D2402AD" w:rsidR="00CD143E" w:rsidRPr="00E203FC" w:rsidRDefault="00090392" w:rsidP="00CD143E">
            <w:pPr>
              <w:tabs>
                <w:tab w:val="decimal" w:pos="1087"/>
              </w:tabs>
              <w:spacing w:line="240" w:lineRule="auto"/>
              <w:ind w:right="-6"/>
            </w:pPr>
            <w:r w:rsidRPr="00E203FC">
              <w:t>9</w:t>
            </w:r>
            <w:r w:rsidR="00E203FC" w:rsidRPr="00E203FC">
              <w:t>2</w:t>
            </w:r>
            <w:r w:rsidRPr="00E203FC">
              <w:t>,</w:t>
            </w:r>
            <w:r w:rsidR="00E203FC" w:rsidRPr="00E203FC">
              <w:t>763</w:t>
            </w:r>
          </w:p>
        </w:tc>
        <w:tc>
          <w:tcPr>
            <w:tcW w:w="236" w:type="dxa"/>
          </w:tcPr>
          <w:p w14:paraId="0B014D5A" w14:textId="77777777" w:rsidR="00CD143E" w:rsidRPr="000A4D45" w:rsidRDefault="00CD143E" w:rsidP="00CD143E">
            <w:pPr>
              <w:tabs>
                <w:tab w:val="decimal" w:pos="1179"/>
              </w:tabs>
              <w:spacing w:line="240" w:lineRule="atLeast"/>
              <w:ind w:left="-108" w:right="-124"/>
              <w:rPr>
                <w:rFonts w:cs="Angsana New"/>
              </w:rPr>
            </w:pPr>
          </w:p>
        </w:tc>
        <w:tc>
          <w:tcPr>
            <w:tcW w:w="1294" w:type="dxa"/>
          </w:tcPr>
          <w:p w14:paraId="4C013C81" w14:textId="77777777" w:rsidR="00CD143E" w:rsidRPr="0075585A" w:rsidRDefault="00CD143E" w:rsidP="00CD143E">
            <w:pPr>
              <w:tabs>
                <w:tab w:val="decimal" w:pos="1080"/>
              </w:tabs>
              <w:spacing w:line="240" w:lineRule="auto"/>
              <w:ind w:right="-110"/>
            </w:pPr>
            <w:r w:rsidRPr="0075585A">
              <w:t>165,640</w:t>
            </w:r>
          </w:p>
        </w:tc>
        <w:tc>
          <w:tcPr>
            <w:tcW w:w="236" w:type="dxa"/>
          </w:tcPr>
          <w:p w14:paraId="667AED4A" w14:textId="77777777" w:rsidR="00CD143E" w:rsidRPr="00696D58" w:rsidRDefault="00CD143E" w:rsidP="00CD143E">
            <w:pPr>
              <w:tabs>
                <w:tab w:val="decimal" w:pos="1224"/>
              </w:tabs>
              <w:spacing w:line="240" w:lineRule="atLeast"/>
              <w:ind w:left="258" w:right="-124"/>
            </w:pPr>
          </w:p>
        </w:tc>
        <w:tc>
          <w:tcPr>
            <w:tcW w:w="1505" w:type="dxa"/>
          </w:tcPr>
          <w:p w14:paraId="14EE1437" w14:textId="77777777" w:rsidR="00CD143E" w:rsidRPr="001C19E0" w:rsidRDefault="00CD143E" w:rsidP="00CD143E">
            <w:pPr>
              <w:tabs>
                <w:tab w:val="decimal" w:pos="1190"/>
              </w:tabs>
              <w:spacing w:line="240" w:lineRule="auto"/>
              <w:ind w:right="-110"/>
            </w:pPr>
            <w:r w:rsidRPr="001C19E0">
              <w:t>122,872</w:t>
            </w:r>
          </w:p>
        </w:tc>
      </w:tr>
      <w:tr w:rsidR="00CD143E" w:rsidRPr="000A4D45" w14:paraId="5A6C8F93" w14:textId="77777777" w:rsidTr="0029532D">
        <w:trPr>
          <w:cantSplit/>
        </w:trPr>
        <w:tc>
          <w:tcPr>
            <w:tcW w:w="2880" w:type="dxa"/>
            <w:vAlign w:val="bottom"/>
          </w:tcPr>
          <w:p w14:paraId="2E70ACD2" w14:textId="77777777" w:rsidR="00CD143E" w:rsidRPr="000A4D45" w:rsidRDefault="00CD143E" w:rsidP="00CD143E">
            <w:pPr>
              <w:ind w:right="-383" w:firstLine="18"/>
              <w:rPr>
                <w:rFonts w:cs="Tahoma"/>
              </w:rPr>
            </w:pPr>
            <w:r w:rsidRPr="000A4D45">
              <w:rPr>
                <w:rFonts w:cs="Tahoma"/>
              </w:rPr>
              <w:t>Over one year</w:t>
            </w:r>
          </w:p>
        </w:tc>
        <w:tc>
          <w:tcPr>
            <w:tcW w:w="1350" w:type="dxa"/>
            <w:tcBorders>
              <w:bottom w:val="single" w:sz="4" w:space="0" w:color="auto"/>
            </w:tcBorders>
            <w:shd w:val="clear" w:color="auto" w:fill="auto"/>
            <w:vAlign w:val="bottom"/>
          </w:tcPr>
          <w:p w14:paraId="33A2D09A" w14:textId="24D94366" w:rsidR="00CD143E" w:rsidRPr="00E203FC" w:rsidRDefault="00E203FC" w:rsidP="00CD143E">
            <w:pPr>
              <w:tabs>
                <w:tab w:val="decimal" w:pos="1060"/>
              </w:tabs>
              <w:spacing w:line="240" w:lineRule="auto"/>
              <w:ind w:right="-11"/>
            </w:pPr>
            <w:r w:rsidRPr="00E203FC">
              <w:t>76</w:t>
            </w:r>
            <w:r w:rsidR="00090392" w:rsidRPr="00E203FC">
              <w:t>,</w:t>
            </w:r>
            <w:r w:rsidRPr="00E203FC">
              <w:t>782</w:t>
            </w:r>
          </w:p>
        </w:tc>
        <w:tc>
          <w:tcPr>
            <w:tcW w:w="243" w:type="dxa"/>
          </w:tcPr>
          <w:p w14:paraId="08297565" w14:textId="77777777" w:rsidR="00CD143E" w:rsidRPr="00E203FC" w:rsidRDefault="00CD143E" w:rsidP="00CD143E">
            <w:pPr>
              <w:tabs>
                <w:tab w:val="decimal" w:pos="1224"/>
              </w:tabs>
              <w:spacing w:line="240" w:lineRule="atLeast"/>
              <w:ind w:left="258" w:right="-124"/>
            </w:pPr>
          </w:p>
        </w:tc>
        <w:tc>
          <w:tcPr>
            <w:tcW w:w="1467" w:type="dxa"/>
            <w:tcBorders>
              <w:bottom w:val="single" w:sz="4" w:space="0" w:color="auto"/>
            </w:tcBorders>
            <w:vAlign w:val="bottom"/>
          </w:tcPr>
          <w:p w14:paraId="3989682D" w14:textId="0A04FF03" w:rsidR="00CD143E" w:rsidRPr="00E203FC" w:rsidRDefault="00E203FC" w:rsidP="00CD143E">
            <w:pPr>
              <w:tabs>
                <w:tab w:val="decimal" w:pos="1087"/>
              </w:tabs>
              <w:spacing w:line="240" w:lineRule="auto"/>
              <w:ind w:right="-6"/>
            </w:pPr>
            <w:r w:rsidRPr="00E203FC">
              <w:t>66</w:t>
            </w:r>
            <w:r w:rsidR="00090392" w:rsidRPr="00E203FC">
              <w:t>,</w:t>
            </w:r>
            <w:r w:rsidRPr="00E203FC">
              <w:t>159</w:t>
            </w:r>
          </w:p>
        </w:tc>
        <w:tc>
          <w:tcPr>
            <w:tcW w:w="236" w:type="dxa"/>
          </w:tcPr>
          <w:p w14:paraId="676E60EF" w14:textId="77777777" w:rsidR="00CD143E" w:rsidRPr="000A4D45" w:rsidRDefault="00CD143E" w:rsidP="00CD143E">
            <w:pPr>
              <w:tabs>
                <w:tab w:val="decimal" w:pos="1179"/>
              </w:tabs>
              <w:spacing w:line="240" w:lineRule="atLeast"/>
              <w:ind w:left="-108" w:right="-124"/>
              <w:rPr>
                <w:rFonts w:cs="Angsana New"/>
              </w:rPr>
            </w:pPr>
          </w:p>
        </w:tc>
        <w:tc>
          <w:tcPr>
            <w:tcW w:w="1294" w:type="dxa"/>
            <w:tcBorders>
              <w:bottom w:val="single" w:sz="4" w:space="0" w:color="auto"/>
            </w:tcBorders>
          </w:tcPr>
          <w:p w14:paraId="1089A1D2" w14:textId="77777777" w:rsidR="00CD143E" w:rsidRPr="0075585A" w:rsidRDefault="00CD143E" w:rsidP="00CD143E">
            <w:pPr>
              <w:tabs>
                <w:tab w:val="decimal" w:pos="1080"/>
              </w:tabs>
              <w:spacing w:line="240" w:lineRule="auto"/>
              <w:ind w:right="-110"/>
            </w:pPr>
            <w:r w:rsidRPr="0075585A">
              <w:t>173,362</w:t>
            </w:r>
          </w:p>
        </w:tc>
        <w:tc>
          <w:tcPr>
            <w:tcW w:w="236" w:type="dxa"/>
          </w:tcPr>
          <w:p w14:paraId="0B11A579" w14:textId="77777777" w:rsidR="00CD143E" w:rsidRPr="00696D58" w:rsidRDefault="00CD143E" w:rsidP="00CD143E">
            <w:pPr>
              <w:tabs>
                <w:tab w:val="decimal" w:pos="1224"/>
              </w:tabs>
              <w:spacing w:line="240" w:lineRule="atLeast"/>
              <w:ind w:left="258" w:right="-124"/>
            </w:pPr>
          </w:p>
        </w:tc>
        <w:tc>
          <w:tcPr>
            <w:tcW w:w="1505" w:type="dxa"/>
            <w:tcBorders>
              <w:bottom w:val="single" w:sz="4" w:space="0" w:color="auto"/>
            </w:tcBorders>
          </w:tcPr>
          <w:p w14:paraId="3F05BE91" w14:textId="77777777" w:rsidR="00CD143E" w:rsidRPr="001C19E0" w:rsidRDefault="00CD143E" w:rsidP="00CD143E">
            <w:pPr>
              <w:tabs>
                <w:tab w:val="decimal" w:pos="1190"/>
              </w:tabs>
              <w:spacing w:line="240" w:lineRule="auto"/>
              <w:ind w:right="-110"/>
            </w:pPr>
            <w:r w:rsidRPr="001C19E0">
              <w:t>145,541</w:t>
            </w:r>
          </w:p>
        </w:tc>
      </w:tr>
      <w:tr w:rsidR="00CD143E" w:rsidRPr="000A4D45" w14:paraId="59020F88" w14:textId="77777777" w:rsidTr="0029532D">
        <w:trPr>
          <w:cantSplit/>
        </w:trPr>
        <w:tc>
          <w:tcPr>
            <w:tcW w:w="2880" w:type="dxa"/>
            <w:vAlign w:val="bottom"/>
          </w:tcPr>
          <w:p w14:paraId="11CCDE82" w14:textId="77777777" w:rsidR="00CD143E" w:rsidRPr="000A4D45" w:rsidRDefault="00CD143E" w:rsidP="00CD143E">
            <w:pPr>
              <w:ind w:right="-383" w:hanging="262"/>
              <w:rPr>
                <w:rFonts w:cs="Tahoma"/>
                <w:i/>
                <w:iCs/>
              </w:rPr>
            </w:pPr>
          </w:p>
        </w:tc>
        <w:tc>
          <w:tcPr>
            <w:tcW w:w="1350" w:type="dxa"/>
            <w:tcBorders>
              <w:top w:val="single" w:sz="4" w:space="0" w:color="auto"/>
            </w:tcBorders>
            <w:shd w:val="clear" w:color="auto" w:fill="auto"/>
            <w:vAlign w:val="bottom"/>
          </w:tcPr>
          <w:p w14:paraId="7B80EE79" w14:textId="668714F3" w:rsidR="00CD143E" w:rsidRPr="00E203FC" w:rsidRDefault="00E203FC" w:rsidP="00CD143E">
            <w:pPr>
              <w:tabs>
                <w:tab w:val="decimal" w:pos="1060"/>
              </w:tabs>
              <w:spacing w:line="240" w:lineRule="auto"/>
              <w:ind w:right="-11"/>
            </w:pPr>
            <w:r w:rsidRPr="00E203FC">
              <w:t>198</w:t>
            </w:r>
            <w:r w:rsidR="00090392" w:rsidRPr="00E203FC">
              <w:t>,</w:t>
            </w:r>
            <w:r w:rsidRPr="00E203FC">
              <w:t>87</w:t>
            </w:r>
            <w:r w:rsidR="00090392" w:rsidRPr="00E203FC">
              <w:t>1</w:t>
            </w:r>
          </w:p>
        </w:tc>
        <w:tc>
          <w:tcPr>
            <w:tcW w:w="243" w:type="dxa"/>
          </w:tcPr>
          <w:p w14:paraId="1C49A294" w14:textId="77777777" w:rsidR="00CD143E" w:rsidRPr="00E203FC" w:rsidRDefault="00CD143E" w:rsidP="00CD143E">
            <w:pPr>
              <w:tabs>
                <w:tab w:val="decimal" w:pos="1224"/>
              </w:tabs>
              <w:spacing w:line="240" w:lineRule="atLeast"/>
              <w:ind w:left="258" w:right="-124"/>
              <w:rPr>
                <w:b/>
                <w:bCs/>
              </w:rPr>
            </w:pPr>
          </w:p>
        </w:tc>
        <w:tc>
          <w:tcPr>
            <w:tcW w:w="1467" w:type="dxa"/>
            <w:tcBorders>
              <w:top w:val="single" w:sz="4" w:space="0" w:color="auto"/>
              <w:bottom w:val="double" w:sz="4" w:space="0" w:color="auto"/>
            </w:tcBorders>
            <w:vAlign w:val="bottom"/>
          </w:tcPr>
          <w:p w14:paraId="4FEEBCBD" w14:textId="216D7376" w:rsidR="00CD143E" w:rsidRPr="00E203FC" w:rsidRDefault="00090392" w:rsidP="00CD143E">
            <w:pPr>
              <w:tabs>
                <w:tab w:val="decimal" w:pos="1087"/>
              </w:tabs>
              <w:spacing w:line="240" w:lineRule="auto"/>
              <w:ind w:right="-6"/>
              <w:rPr>
                <w:b/>
                <w:bCs/>
              </w:rPr>
            </w:pPr>
            <w:r w:rsidRPr="00E203FC">
              <w:rPr>
                <w:b/>
                <w:bCs/>
              </w:rPr>
              <w:t>1</w:t>
            </w:r>
            <w:r w:rsidR="00E203FC" w:rsidRPr="00E203FC">
              <w:rPr>
                <w:b/>
                <w:bCs/>
              </w:rPr>
              <w:t>58</w:t>
            </w:r>
            <w:r w:rsidRPr="00E203FC">
              <w:rPr>
                <w:b/>
                <w:bCs/>
              </w:rPr>
              <w:t>,</w:t>
            </w:r>
            <w:r w:rsidR="00E203FC" w:rsidRPr="00E203FC">
              <w:rPr>
                <w:b/>
                <w:bCs/>
              </w:rPr>
              <w:t>922</w:t>
            </w:r>
          </w:p>
        </w:tc>
        <w:tc>
          <w:tcPr>
            <w:tcW w:w="236" w:type="dxa"/>
          </w:tcPr>
          <w:p w14:paraId="14CB889D" w14:textId="77777777" w:rsidR="00CD143E" w:rsidRPr="000A4D45" w:rsidRDefault="00CD143E" w:rsidP="00CD143E">
            <w:pPr>
              <w:tabs>
                <w:tab w:val="decimal" w:pos="1179"/>
              </w:tabs>
              <w:spacing w:line="240" w:lineRule="atLeast"/>
              <w:ind w:left="-108" w:right="-124"/>
              <w:rPr>
                <w:rFonts w:cs="Angsana New"/>
              </w:rPr>
            </w:pPr>
          </w:p>
        </w:tc>
        <w:tc>
          <w:tcPr>
            <w:tcW w:w="1294" w:type="dxa"/>
            <w:tcBorders>
              <w:top w:val="single" w:sz="4" w:space="0" w:color="auto"/>
            </w:tcBorders>
          </w:tcPr>
          <w:p w14:paraId="5F449C5D" w14:textId="77777777" w:rsidR="00CD143E" w:rsidRPr="0075585A" w:rsidRDefault="00CD143E" w:rsidP="00CD143E">
            <w:pPr>
              <w:tabs>
                <w:tab w:val="decimal" w:pos="1080"/>
              </w:tabs>
              <w:spacing w:line="240" w:lineRule="auto"/>
              <w:ind w:right="-110"/>
            </w:pPr>
            <w:r w:rsidRPr="0075585A">
              <w:t>339,002</w:t>
            </w:r>
          </w:p>
        </w:tc>
        <w:tc>
          <w:tcPr>
            <w:tcW w:w="236" w:type="dxa"/>
          </w:tcPr>
          <w:p w14:paraId="662F97DD" w14:textId="77777777" w:rsidR="00CD143E" w:rsidRPr="00696D58" w:rsidRDefault="00CD143E" w:rsidP="00CD143E">
            <w:pPr>
              <w:tabs>
                <w:tab w:val="decimal" w:pos="1224"/>
              </w:tabs>
              <w:spacing w:line="240" w:lineRule="atLeast"/>
              <w:ind w:left="258" w:right="-124"/>
              <w:rPr>
                <w:b/>
                <w:bCs/>
              </w:rPr>
            </w:pPr>
          </w:p>
        </w:tc>
        <w:tc>
          <w:tcPr>
            <w:tcW w:w="1505" w:type="dxa"/>
            <w:tcBorders>
              <w:top w:val="single" w:sz="4" w:space="0" w:color="auto"/>
              <w:bottom w:val="double" w:sz="4" w:space="0" w:color="auto"/>
            </w:tcBorders>
          </w:tcPr>
          <w:p w14:paraId="4AE1F1B2" w14:textId="77777777" w:rsidR="00CD143E" w:rsidRPr="00CD143E" w:rsidRDefault="00CD143E" w:rsidP="00CD143E">
            <w:pPr>
              <w:tabs>
                <w:tab w:val="decimal" w:pos="1190"/>
              </w:tabs>
              <w:spacing w:line="240" w:lineRule="auto"/>
              <w:ind w:right="-110"/>
              <w:rPr>
                <w:b/>
                <w:bCs/>
              </w:rPr>
            </w:pPr>
            <w:r w:rsidRPr="00CD143E">
              <w:rPr>
                <w:b/>
                <w:bCs/>
              </w:rPr>
              <w:t>268,413</w:t>
            </w:r>
          </w:p>
        </w:tc>
      </w:tr>
      <w:tr w:rsidR="00CD143E" w:rsidRPr="000A4D45" w14:paraId="6BE6605F" w14:textId="77777777" w:rsidTr="0029532D">
        <w:trPr>
          <w:cantSplit/>
        </w:trPr>
        <w:tc>
          <w:tcPr>
            <w:tcW w:w="2880" w:type="dxa"/>
            <w:vAlign w:val="bottom"/>
          </w:tcPr>
          <w:p w14:paraId="3F1AB464" w14:textId="77777777" w:rsidR="00CD143E" w:rsidRPr="000A4D45" w:rsidRDefault="00CD143E" w:rsidP="00CD143E">
            <w:pPr>
              <w:ind w:left="430" w:right="-383" w:hanging="412"/>
              <w:rPr>
                <w:rFonts w:cs="Tahoma"/>
              </w:rPr>
            </w:pPr>
            <w:r w:rsidRPr="000A4D45">
              <w:rPr>
                <w:rFonts w:cs="Tahoma"/>
                <w:i/>
                <w:iCs/>
              </w:rPr>
              <w:t>Less</w:t>
            </w:r>
            <w:r>
              <w:rPr>
                <w:rFonts w:cs="Tahoma"/>
              </w:rPr>
              <w:t xml:space="preserve"> </w:t>
            </w:r>
            <w:r w:rsidRPr="000A4D45">
              <w:rPr>
                <w:rFonts w:cs="Tahoma"/>
              </w:rPr>
              <w:t>unearned interest income</w:t>
            </w:r>
          </w:p>
        </w:tc>
        <w:tc>
          <w:tcPr>
            <w:tcW w:w="1350" w:type="dxa"/>
            <w:tcBorders>
              <w:bottom w:val="single" w:sz="6" w:space="0" w:color="auto"/>
            </w:tcBorders>
            <w:shd w:val="clear" w:color="auto" w:fill="auto"/>
            <w:vAlign w:val="bottom"/>
          </w:tcPr>
          <w:p w14:paraId="7E872DF3" w14:textId="3BD3B8A2" w:rsidR="00CD143E" w:rsidRPr="00E203FC" w:rsidRDefault="004202DB" w:rsidP="00CD143E">
            <w:pPr>
              <w:tabs>
                <w:tab w:val="decimal" w:pos="1060"/>
              </w:tabs>
              <w:spacing w:line="240" w:lineRule="auto"/>
              <w:ind w:right="-11"/>
            </w:pPr>
            <w:r w:rsidRPr="00E203FC">
              <w:t>(</w:t>
            </w:r>
            <w:r w:rsidR="00E203FC" w:rsidRPr="00E203FC">
              <w:t>39</w:t>
            </w:r>
            <w:r w:rsidR="00090392" w:rsidRPr="00E203FC">
              <w:t>,</w:t>
            </w:r>
            <w:r w:rsidR="00E203FC" w:rsidRPr="00E203FC">
              <w:t>949</w:t>
            </w:r>
            <w:r w:rsidRPr="00E203FC">
              <w:t>)</w:t>
            </w:r>
          </w:p>
        </w:tc>
        <w:tc>
          <w:tcPr>
            <w:tcW w:w="243" w:type="dxa"/>
          </w:tcPr>
          <w:p w14:paraId="22FACA60" w14:textId="77777777" w:rsidR="00CD143E" w:rsidRPr="00E203FC" w:rsidRDefault="00CD143E" w:rsidP="00CD143E">
            <w:pPr>
              <w:tabs>
                <w:tab w:val="decimal" w:pos="1224"/>
              </w:tabs>
              <w:spacing w:line="240" w:lineRule="atLeast"/>
              <w:ind w:left="258" w:right="-124"/>
            </w:pPr>
          </w:p>
        </w:tc>
        <w:tc>
          <w:tcPr>
            <w:tcW w:w="1467" w:type="dxa"/>
            <w:tcBorders>
              <w:top w:val="double" w:sz="4" w:space="0" w:color="auto"/>
            </w:tcBorders>
          </w:tcPr>
          <w:p w14:paraId="0A328B89" w14:textId="77777777" w:rsidR="00CD143E" w:rsidRPr="00E203FC" w:rsidRDefault="00CD143E" w:rsidP="00CD143E">
            <w:pPr>
              <w:tabs>
                <w:tab w:val="decimal" w:pos="1224"/>
              </w:tabs>
              <w:spacing w:line="240" w:lineRule="atLeast"/>
              <w:ind w:left="258" w:right="-124"/>
            </w:pPr>
          </w:p>
        </w:tc>
        <w:tc>
          <w:tcPr>
            <w:tcW w:w="236" w:type="dxa"/>
          </w:tcPr>
          <w:p w14:paraId="501FC542" w14:textId="77777777" w:rsidR="00CD143E" w:rsidRPr="000A4D45" w:rsidRDefault="00CD143E" w:rsidP="00CD143E">
            <w:pPr>
              <w:tabs>
                <w:tab w:val="decimal" w:pos="1179"/>
              </w:tabs>
              <w:spacing w:line="240" w:lineRule="atLeast"/>
              <w:ind w:left="-108" w:right="-124"/>
              <w:rPr>
                <w:rFonts w:cs="Angsana New"/>
              </w:rPr>
            </w:pPr>
          </w:p>
        </w:tc>
        <w:tc>
          <w:tcPr>
            <w:tcW w:w="1294" w:type="dxa"/>
            <w:tcBorders>
              <w:bottom w:val="single" w:sz="6" w:space="0" w:color="auto"/>
            </w:tcBorders>
          </w:tcPr>
          <w:p w14:paraId="6DDF618C" w14:textId="77777777" w:rsidR="00CD143E" w:rsidRPr="0075585A" w:rsidRDefault="00CD143E" w:rsidP="00CD143E">
            <w:pPr>
              <w:tabs>
                <w:tab w:val="decimal" w:pos="1080"/>
              </w:tabs>
              <w:spacing w:line="240" w:lineRule="auto"/>
              <w:ind w:right="-110"/>
            </w:pPr>
            <w:r w:rsidRPr="0075585A">
              <w:t>(70,589)</w:t>
            </w:r>
          </w:p>
        </w:tc>
        <w:tc>
          <w:tcPr>
            <w:tcW w:w="236" w:type="dxa"/>
          </w:tcPr>
          <w:p w14:paraId="2DAE1945" w14:textId="77777777" w:rsidR="00CD143E" w:rsidRPr="00696D58" w:rsidRDefault="00CD143E" w:rsidP="00CD143E">
            <w:pPr>
              <w:tabs>
                <w:tab w:val="decimal" w:pos="1224"/>
              </w:tabs>
              <w:spacing w:line="240" w:lineRule="atLeast"/>
              <w:ind w:left="258" w:right="-124"/>
            </w:pPr>
          </w:p>
        </w:tc>
        <w:tc>
          <w:tcPr>
            <w:tcW w:w="1505" w:type="dxa"/>
            <w:tcBorders>
              <w:top w:val="double" w:sz="4" w:space="0" w:color="auto"/>
            </w:tcBorders>
          </w:tcPr>
          <w:p w14:paraId="0B0C24A4" w14:textId="77777777" w:rsidR="00CD143E" w:rsidRPr="00696D58" w:rsidRDefault="00CD143E" w:rsidP="00CD143E">
            <w:pPr>
              <w:tabs>
                <w:tab w:val="decimal" w:pos="1224"/>
              </w:tabs>
              <w:spacing w:line="240" w:lineRule="atLeast"/>
              <w:ind w:left="258" w:right="-124"/>
            </w:pPr>
          </w:p>
        </w:tc>
      </w:tr>
      <w:tr w:rsidR="00CD143E" w:rsidRPr="000A4D45" w14:paraId="54847ABD" w14:textId="77777777" w:rsidTr="0029532D">
        <w:trPr>
          <w:cantSplit/>
        </w:trPr>
        <w:tc>
          <w:tcPr>
            <w:tcW w:w="2880" w:type="dxa"/>
          </w:tcPr>
          <w:p w14:paraId="000C1094" w14:textId="77777777" w:rsidR="00CD143E" w:rsidRPr="00090392" w:rsidRDefault="00CD143E" w:rsidP="00CD143E">
            <w:pPr>
              <w:spacing w:line="240" w:lineRule="atLeast"/>
              <w:ind w:left="340" w:right="-200" w:hanging="348"/>
              <w:rPr>
                <w:rFonts w:cstheme="minorBidi"/>
                <w:b/>
                <w:bCs/>
                <w:cs/>
              </w:rPr>
            </w:pPr>
            <w:r w:rsidRPr="000A4D45">
              <w:rPr>
                <w:b/>
                <w:bCs/>
              </w:rPr>
              <w:t xml:space="preserve">Net </w:t>
            </w:r>
            <w:r w:rsidR="00DC751E">
              <w:rPr>
                <w:b/>
                <w:bCs/>
              </w:rPr>
              <w:t xml:space="preserve">gross </w:t>
            </w:r>
            <w:r w:rsidRPr="000A4D45">
              <w:rPr>
                <w:b/>
                <w:bCs/>
              </w:rPr>
              <w:t xml:space="preserve">investment under </w:t>
            </w:r>
            <w:r>
              <w:rPr>
                <w:b/>
                <w:bCs/>
              </w:rPr>
              <w:br/>
              <w:t>installment c</w:t>
            </w:r>
            <w:r w:rsidRPr="000A4D45">
              <w:rPr>
                <w:b/>
                <w:bCs/>
              </w:rPr>
              <w:t>ontracts</w:t>
            </w:r>
          </w:p>
        </w:tc>
        <w:tc>
          <w:tcPr>
            <w:tcW w:w="1350" w:type="dxa"/>
            <w:tcBorders>
              <w:top w:val="single" w:sz="6" w:space="0" w:color="auto"/>
              <w:bottom w:val="double" w:sz="4" w:space="0" w:color="auto"/>
            </w:tcBorders>
            <w:shd w:val="clear" w:color="auto" w:fill="auto"/>
            <w:vAlign w:val="bottom"/>
          </w:tcPr>
          <w:p w14:paraId="69E4BF2D" w14:textId="6BEAFB65" w:rsidR="00CD143E" w:rsidRPr="00E203FC" w:rsidRDefault="00090392" w:rsidP="00CD143E">
            <w:pPr>
              <w:tabs>
                <w:tab w:val="decimal" w:pos="1060"/>
              </w:tabs>
              <w:spacing w:line="240" w:lineRule="auto"/>
              <w:ind w:right="-11"/>
              <w:rPr>
                <w:b/>
                <w:bCs/>
              </w:rPr>
            </w:pPr>
            <w:r w:rsidRPr="00E203FC">
              <w:rPr>
                <w:b/>
                <w:bCs/>
              </w:rPr>
              <w:t>1</w:t>
            </w:r>
            <w:r w:rsidR="00E203FC" w:rsidRPr="00E203FC">
              <w:rPr>
                <w:b/>
                <w:bCs/>
              </w:rPr>
              <w:t>5</w:t>
            </w:r>
            <w:r w:rsidR="007F560B">
              <w:rPr>
                <w:b/>
                <w:bCs/>
              </w:rPr>
              <w:t>8</w:t>
            </w:r>
            <w:r w:rsidRPr="00E203FC">
              <w:rPr>
                <w:b/>
                <w:bCs/>
              </w:rPr>
              <w:t>,</w:t>
            </w:r>
            <w:r w:rsidR="00E203FC" w:rsidRPr="00E203FC">
              <w:rPr>
                <w:b/>
                <w:bCs/>
              </w:rPr>
              <w:t>922</w:t>
            </w:r>
          </w:p>
        </w:tc>
        <w:tc>
          <w:tcPr>
            <w:tcW w:w="243" w:type="dxa"/>
          </w:tcPr>
          <w:p w14:paraId="07871125" w14:textId="77777777" w:rsidR="00CD143E" w:rsidRPr="00E203FC" w:rsidRDefault="00CD143E" w:rsidP="00CD143E">
            <w:pPr>
              <w:tabs>
                <w:tab w:val="decimal" w:pos="1224"/>
              </w:tabs>
              <w:spacing w:line="240" w:lineRule="atLeast"/>
              <w:ind w:left="258" w:right="-124"/>
              <w:rPr>
                <w:b/>
                <w:bCs/>
              </w:rPr>
            </w:pPr>
          </w:p>
        </w:tc>
        <w:tc>
          <w:tcPr>
            <w:tcW w:w="1467" w:type="dxa"/>
          </w:tcPr>
          <w:p w14:paraId="63A979DA" w14:textId="77777777" w:rsidR="00CD143E" w:rsidRPr="00E203FC" w:rsidRDefault="00CD143E" w:rsidP="00CD143E">
            <w:pPr>
              <w:tabs>
                <w:tab w:val="decimal" w:pos="1224"/>
              </w:tabs>
              <w:spacing w:line="240" w:lineRule="atLeast"/>
              <w:ind w:left="258" w:right="-124"/>
              <w:rPr>
                <w:b/>
                <w:bCs/>
              </w:rPr>
            </w:pPr>
          </w:p>
        </w:tc>
        <w:tc>
          <w:tcPr>
            <w:tcW w:w="236" w:type="dxa"/>
          </w:tcPr>
          <w:p w14:paraId="77B48FFC" w14:textId="77777777" w:rsidR="00CD143E" w:rsidRPr="000A4D45" w:rsidRDefault="00CD143E" w:rsidP="00CD143E">
            <w:pPr>
              <w:tabs>
                <w:tab w:val="decimal" w:pos="1179"/>
              </w:tabs>
              <w:spacing w:line="240" w:lineRule="atLeast"/>
              <w:ind w:left="-108" w:right="-124"/>
              <w:rPr>
                <w:b/>
                <w:bCs/>
              </w:rPr>
            </w:pPr>
          </w:p>
        </w:tc>
        <w:tc>
          <w:tcPr>
            <w:tcW w:w="1294" w:type="dxa"/>
            <w:tcBorders>
              <w:top w:val="single" w:sz="6" w:space="0" w:color="auto"/>
              <w:bottom w:val="double" w:sz="4" w:space="0" w:color="auto"/>
            </w:tcBorders>
          </w:tcPr>
          <w:p w14:paraId="6504B70C" w14:textId="77777777" w:rsidR="00CD143E" w:rsidRDefault="00CD143E" w:rsidP="00CD143E">
            <w:pPr>
              <w:tabs>
                <w:tab w:val="decimal" w:pos="1080"/>
              </w:tabs>
              <w:spacing w:line="240" w:lineRule="auto"/>
              <w:ind w:right="-110"/>
            </w:pPr>
          </w:p>
          <w:p w14:paraId="00EF34FC" w14:textId="77777777" w:rsidR="00CD143E" w:rsidRPr="00CD143E" w:rsidRDefault="00CD143E" w:rsidP="00CD143E">
            <w:pPr>
              <w:tabs>
                <w:tab w:val="decimal" w:pos="1080"/>
              </w:tabs>
              <w:spacing w:line="240" w:lineRule="auto"/>
              <w:ind w:right="-110"/>
              <w:rPr>
                <w:b/>
                <w:bCs/>
              </w:rPr>
            </w:pPr>
            <w:r w:rsidRPr="00CD143E">
              <w:rPr>
                <w:b/>
                <w:bCs/>
              </w:rPr>
              <w:t>268,413</w:t>
            </w:r>
          </w:p>
        </w:tc>
        <w:tc>
          <w:tcPr>
            <w:tcW w:w="236" w:type="dxa"/>
          </w:tcPr>
          <w:p w14:paraId="73D0510E" w14:textId="77777777" w:rsidR="00CD143E" w:rsidRPr="00696D58" w:rsidRDefault="00CD143E" w:rsidP="00CD143E">
            <w:pPr>
              <w:tabs>
                <w:tab w:val="decimal" w:pos="1224"/>
              </w:tabs>
              <w:spacing w:line="240" w:lineRule="atLeast"/>
              <w:ind w:left="258" w:right="-124"/>
              <w:rPr>
                <w:b/>
                <w:bCs/>
              </w:rPr>
            </w:pPr>
          </w:p>
        </w:tc>
        <w:tc>
          <w:tcPr>
            <w:tcW w:w="1505" w:type="dxa"/>
          </w:tcPr>
          <w:p w14:paraId="19C2780E" w14:textId="77777777" w:rsidR="00CD143E" w:rsidRPr="00696D58" w:rsidRDefault="00CD143E" w:rsidP="00CD143E">
            <w:pPr>
              <w:tabs>
                <w:tab w:val="decimal" w:pos="1224"/>
              </w:tabs>
              <w:spacing w:line="240" w:lineRule="atLeast"/>
              <w:ind w:left="258" w:right="-124"/>
              <w:rPr>
                <w:b/>
                <w:bCs/>
              </w:rPr>
            </w:pPr>
          </w:p>
        </w:tc>
      </w:tr>
    </w:tbl>
    <w:p w14:paraId="533D79A1" w14:textId="77777777" w:rsidR="0069568F" w:rsidRDefault="0069568F" w:rsidP="00171C07">
      <w:pPr>
        <w:pStyle w:val="block"/>
        <w:spacing w:after="0" w:line="240" w:lineRule="atLeast"/>
        <w:ind w:left="540"/>
        <w:jc w:val="both"/>
        <w:rPr>
          <w:rFonts w:cs="Angsana New"/>
          <w:i/>
          <w:iCs/>
          <w:szCs w:val="28"/>
          <w:lang w:val="en-US"/>
        </w:rPr>
      </w:pPr>
    </w:p>
    <w:p w14:paraId="796593B3" w14:textId="76CA8AD8" w:rsidR="00171C07" w:rsidRPr="000A4D45" w:rsidRDefault="0019597C" w:rsidP="00171C07">
      <w:pPr>
        <w:pStyle w:val="block"/>
        <w:spacing w:after="0" w:line="240" w:lineRule="atLeast"/>
        <w:ind w:left="540"/>
        <w:jc w:val="both"/>
        <w:rPr>
          <w:rFonts w:cs="Angsana New"/>
          <w:i/>
          <w:iCs/>
          <w:szCs w:val="28"/>
          <w:lang w:val="en-US"/>
        </w:rPr>
      </w:pPr>
      <w:r>
        <w:rPr>
          <w:rFonts w:cs="Angsana New"/>
          <w:i/>
          <w:iCs/>
          <w:szCs w:val="28"/>
          <w:lang w:val="en-US"/>
        </w:rPr>
        <w:t>Rescheduling</w:t>
      </w:r>
      <w:r w:rsidR="00171C07" w:rsidRPr="000A4D45">
        <w:rPr>
          <w:rFonts w:cs="Angsana New"/>
          <w:i/>
          <w:iCs/>
          <w:szCs w:val="28"/>
          <w:lang w:val="en-US"/>
        </w:rPr>
        <w:t xml:space="preserve"> of installment </w:t>
      </w:r>
      <w:r w:rsidR="00E03647">
        <w:rPr>
          <w:rFonts w:cs="Angsana New"/>
          <w:i/>
          <w:iCs/>
          <w:szCs w:val="28"/>
          <w:lang w:val="en-US"/>
        </w:rPr>
        <w:t xml:space="preserve">accounts </w:t>
      </w:r>
      <w:r w:rsidR="00171C07" w:rsidRPr="000A4D45">
        <w:rPr>
          <w:rFonts w:cs="Angsana New"/>
          <w:i/>
          <w:iCs/>
          <w:szCs w:val="28"/>
          <w:lang w:val="en-US"/>
        </w:rPr>
        <w:t>receivable</w:t>
      </w:r>
    </w:p>
    <w:p w14:paraId="48E04193" w14:textId="77777777" w:rsidR="00171C07" w:rsidRPr="00992DA1" w:rsidRDefault="00171C07" w:rsidP="00171C07">
      <w:pPr>
        <w:pStyle w:val="block"/>
        <w:spacing w:after="0" w:line="240" w:lineRule="atLeast"/>
        <w:ind w:left="540"/>
        <w:jc w:val="both"/>
        <w:rPr>
          <w:cs/>
          <w:lang w:val="en-US"/>
        </w:rPr>
      </w:pPr>
    </w:p>
    <w:p w14:paraId="5E406E81" w14:textId="1DE4D549" w:rsidR="00171C07" w:rsidRPr="000A4D45" w:rsidRDefault="00171C07" w:rsidP="00171C07">
      <w:pPr>
        <w:pStyle w:val="block"/>
        <w:spacing w:after="0" w:line="240" w:lineRule="atLeast"/>
        <w:ind w:left="540"/>
        <w:jc w:val="both"/>
        <w:rPr>
          <w:rFonts w:cs="Angsana New"/>
          <w:szCs w:val="28"/>
          <w:lang w:val="en-US"/>
        </w:rPr>
      </w:pPr>
      <w:r w:rsidRPr="00A038C0">
        <w:rPr>
          <w:rFonts w:cs="Angsana New"/>
          <w:spacing w:val="-6"/>
          <w:szCs w:val="28"/>
          <w:lang w:val="en-US"/>
        </w:rPr>
        <w:t xml:space="preserve">The financial statements for the </w:t>
      </w:r>
      <w:r w:rsidR="00957922">
        <w:rPr>
          <w:rFonts w:cs="Angsana New"/>
          <w:szCs w:val="28"/>
          <w:lang w:val="en-US"/>
        </w:rPr>
        <w:t>nine</w:t>
      </w:r>
      <w:r w:rsidR="008055E7">
        <w:rPr>
          <w:rFonts w:cs="Angsana New"/>
          <w:szCs w:val="28"/>
          <w:lang w:val="en-US"/>
        </w:rPr>
        <w:t>-month period</w:t>
      </w:r>
      <w:r w:rsidR="008055E7" w:rsidRPr="0019597C">
        <w:rPr>
          <w:rFonts w:cs="Angsana New"/>
          <w:szCs w:val="28"/>
          <w:lang w:val="en-US"/>
        </w:rPr>
        <w:t xml:space="preserve"> ended </w:t>
      </w:r>
      <w:r w:rsidR="008055E7">
        <w:rPr>
          <w:rFonts w:cs="Angsana New"/>
          <w:szCs w:val="28"/>
          <w:lang w:val="en-US"/>
        </w:rPr>
        <w:t xml:space="preserve">30 </w:t>
      </w:r>
      <w:r w:rsidR="00957922">
        <w:rPr>
          <w:rFonts w:cs="Angsana New"/>
          <w:szCs w:val="28"/>
          <w:lang w:val="en-US"/>
        </w:rPr>
        <w:t>September</w:t>
      </w:r>
      <w:r w:rsidR="008055E7">
        <w:rPr>
          <w:rFonts w:cs="Angsana New"/>
          <w:szCs w:val="28"/>
          <w:lang w:val="en-US"/>
        </w:rPr>
        <w:t xml:space="preserve"> 2021 and 2020</w:t>
      </w:r>
      <w:r w:rsidRPr="00A038C0">
        <w:rPr>
          <w:rFonts w:cs="Angsana New"/>
          <w:spacing w:val="-6"/>
          <w:szCs w:val="28"/>
          <w:lang w:val="en-US"/>
        </w:rPr>
        <w:t xml:space="preserve"> include</w:t>
      </w:r>
      <w:r w:rsidR="00226E8E" w:rsidRPr="00A038C0">
        <w:rPr>
          <w:rFonts w:cs="Angsana New"/>
          <w:spacing w:val="-6"/>
          <w:szCs w:val="28"/>
          <w:lang w:val="en-US"/>
        </w:rPr>
        <w:t>d</w:t>
      </w:r>
      <w:r w:rsidRPr="00A038C0">
        <w:rPr>
          <w:rFonts w:cs="Angsana New"/>
          <w:spacing w:val="-6"/>
          <w:szCs w:val="28"/>
          <w:lang w:val="en-US"/>
        </w:rPr>
        <w:t xml:space="preserve"> the following</w:t>
      </w:r>
      <w:r w:rsidRPr="0019597C">
        <w:rPr>
          <w:rFonts w:cs="Angsana New"/>
          <w:szCs w:val="28"/>
          <w:lang w:val="en-US"/>
        </w:rPr>
        <w:t xml:space="preserve"> changes </w:t>
      </w:r>
      <w:r w:rsidR="0019597C" w:rsidRPr="0019597C">
        <w:rPr>
          <w:rFonts w:cs="Angsana New"/>
          <w:szCs w:val="28"/>
          <w:lang w:val="en-US"/>
        </w:rPr>
        <w:t>of rescheduling of installment accounts receivable</w:t>
      </w:r>
      <w:r w:rsidRPr="0019597C">
        <w:rPr>
          <w:rFonts w:cs="Angsana New"/>
          <w:szCs w:val="28"/>
          <w:lang w:val="en-US"/>
        </w:rPr>
        <w:t>:</w:t>
      </w:r>
    </w:p>
    <w:p w14:paraId="4A93F267" w14:textId="70676734" w:rsidR="00171C07" w:rsidRDefault="00171C07" w:rsidP="00A67D6A">
      <w:pPr>
        <w:pStyle w:val="block"/>
        <w:spacing w:after="0" w:line="240" w:lineRule="atLeast"/>
        <w:ind w:left="540"/>
        <w:jc w:val="both"/>
        <w:rPr>
          <w:rFonts w:cstheme="minorBidi"/>
          <w:lang w:val="en-US"/>
        </w:rPr>
      </w:pPr>
    </w:p>
    <w:tbl>
      <w:tblPr>
        <w:tblW w:w="9180" w:type="dxa"/>
        <w:tblInd w:w="450" w:type="dxa"/>
        <w:tblLayout w:type="fixed"/>
        <w:tblLook w:val="0000" w:firstRow="0" w:lastRow="0" w:firstColumn="0" w:lastColumn="0" w:noHBand="0" w:noVBand="0"/>
      </w:tblPr>
      <w:tblGrid>
        <w:gridCol w:w="5490"/>
        <w:gridCol w:w="1709"/>
        <w:gridCol w:w="237"/>
        <w:gridCol w:w="1744"/>
      </w:tblGrid>
      <w:tr w:rsidR="008055E7" w:rsidRPr="000A4D45" w14:paraId="53C2BFA4" w14:textId="77777777" w:rsidTr="00957922">
        <w:trPr>
          <w:trHeight w:val="255"/>
        </w:trPr>
        <w:tc>
          <w:tcPr>
            <w:tcW w:w="2990" w:type="pct"/>
          </w:tcPr>
          <w:p w14:paraId="48D24385" w14:textId="77777777" w:rsidR="008055E7" w:rsidRPr="000A4D45" w:rsidRDefault="008055E7" w:rsidP="00304FD1">
            <w:pPr>
              <w:spacing w:line="240" w:lineRule="atLeast"/>
              <w:ind w:right="-138"/>
              <w:rPr>
                <w:b/>
                <w:bCs/>
              </w:rPr>
            </w:pPr>
          </w:p>
        </w:tc>
        <w:tc>
          <w:tcPr>
            <w:tcW w:w="2010" w:type="pct"/>
            <w:gridSpan w:val="3"/>
          </w:tcPr>
          <w:p w14:paraId="45752048" w14:textId="77777777" w:rsidR="008055E7" w:rsidRPr="000A4D45" w:rsidRDefault="008055E7" w:rsidP="00304FD1">
            <w:pPr>
              <w:pStyle w:val="BodyText"/>
              <w:spacing w:after="0" w:line="240" w:lineRule="atLeast"/>
              <w:ind w:left="-108" w:right="-110"/>
              <w:jc w:val="center"/>
              <w:rPr>
                <w:b/>
                <w:bCs/>
                <w:lang w:val="en-GB"/>
              </w:rPr>
            </w:pPr>
            <w:r w:rsidRPr="000A4D45">
              <w:rPr>
                <w:b/>
                <w:bCs/>
                <w:lang w:val="en-GB"/>
              </w:rPr>
              <w:t>Consolidated financial statements/</w:t>
            </w:r>
          </w:p>
          <w:p w14:paraId="39643144" w14:textId="77777777" w:rsidR="008055E7" w:rsidRPr="000A4D45" w:rsidRDefault="008055E7" w:rsidP="00304FD1">
            <w:pPr>
              <w:pStyle w:val="BodyText"/>
              <w:spacing w:after="0" w:line="240" w:lineRule="atLeast"/>
              <w:ind w:left="-108" w:right="-110"/>
              <w:jc w:val="center"/>
              <w:rPr>
                <w:lang w:val="en-GB"/>
              </w:rPr>
            </w:pPr>
            <w:r w:rsidRPr="000A4D45">
              <w:rPr>
                <w:b/>
                <w:bCs/>
                <w:lang w:val="en-GB"/>
              </w:rPr>
              <w:t>Separate financial statements</w:t>
            </w:r>
          </w:p>
        </w:tc>
      </w:tr>
      <w:tr w:rsidR="008055E7" w:rsidRPr="000A4D45" w14:paraId="40D918C8" w14:textId="77777777" w:rsidTr="00957922">
        <w:trPr>
          <w:trHeight w:val="255"/>
        </w:trPr>
        <w:tc>
          <w:tcPr>
            <w:tcW w:w="2990" w:type="pct"/>
          </w:tcPr>
          <w:p w14:paraId="713ECA6C" w14:textId="77777777" w:rsidR="008055E7" w:rsidRPr="000A4D45" w:rsidRDefault="008055E7" w:rsidP="00304FD1">
            <w:pPr>
              <w:pStyle w:val="BodyText"/>
              <w:spacing w:after="0" w:line="240" w:lineRule="atLeast"/>
              <w:ind w:right="-138"/>
              <w:jc w:val="both"/>
              <w:rPr>
                <w:b/>
                <w:bCs/>
                <w:lang w:val="en-GB"/>
              </w:rPr>
            </w:pPr>
          </w:p>
        </w:tc>
        <w:tc>
          <w:tcPr>
            <w:tcW w:w="2010" w:type="pct"/>
            <w:gridSpan w:val="3"/>
            <w:vAlign w:val="bottom"/>
          </w:tcPr>
          <w:p w14:paraId="10E874E4" w14:textId="23A5A4EB" w:rsidR="008055E7" w:rsidRPr="000A4D45" w:rsidRDefault="00957922" w:rsidP="00957922">
            <w:pPr>
              <w:pStyle w:val="acctmergecolhdg"/>
              <w:spacing w:line="240" w:lineRule="atLeast"/>
              <w:ind w:left="-110"/>
              <w:jc w:val="left"/>
              <w:rPr>
                <w:b w:val="0"/>
                <w:bCs/>
              </w:rPr>
            </w:pPr>
            <w:r>
              <w:rPr>
                <w:b w:val="0"/>
                <w:bCs/>
              </w:rPr>
              <w:t>Nine</w:t>
            </w:r>
            <w:r w:rsidR="008055E7">
              <w:rPr>
                <w:b w:val="0"/>
                <w:bCs/>
              </w:rPr>
              <w:t xml:space="preserve">-month period ended 30 </w:t>
            </w:r>
            <w:r>
              <w:rPr>
                <w:b w:val="0"/>
                <w:bCs/>
              </w:rPr>
              <w:t>September</w:t>
            </w:r>
          </w:p>
        </w:tc>
      </w:tr>
      <w:tr w:rsidR="008055E7" w:rsidRPr="000A4D45" w14:paraId="7ACEC725" w14:textId="77777777" w:rsidTr="00957922">
        <w:trPr>
          <w:trHeight w:val="255"/>
        </w:trPr>
        <w:tc>
          <w:tcPr>
            <w:tcW w:w="2990" w:type="pct"/>
          </w:tcPr>
          <w:p w14:paraId="63989535" w14:textId="77777777" w:rsidR="008055E7" w:rsidRPr="000A4D45" w:rsidRDefault="008055E7" w:rsidP="00304FD1">
            <w:pPr>
              <w:pStyle w:val="BodyText"/>
              <w:spacing w:after="0" w:line="240" w:lineRule="atLeast"/>
              <w:ind w:right="-138"/>
              <w:jc w:val="both"/>
              <w:rPr>
                <w:b/>
                <w:bCs/>
                <w:lang w:val="en-GB"/>
              </w:rPr>
            </w:pPr>
          </w:p>
        </w:tc>
        <w:tc>
          <w:tcPr>
            <w:tcW w:w="931" w:type="pct"/>
            <w:vAlign w:val="bottom"/>
          </w:tcPr>
          <w:p w14:paraId="6FA10950" w14:textId="77777777" w:rsidR="008055E7" w:rsidRPr="000A4D45" w:rsidRDefault="008055E7" w:rsidP="00304FD1">
            <w:pPr>
              <w:pStyle w:val="acctmergecolhdg"/>
              <w:spacing w:line="240" w:lineRule="atLeast"/>
              <w:rPr>
                <w:b w:val="0"/>
                <w:bCs/>
              </w:rPr>
            </w:pPr>
            <w:r w:rsidRPr="000A4D45">
              <w:rPr>
                <w:b w:val="0"/>
                <w:bCs/>
              </w:rPr>
              <w:t>20</w:t>
            </w:r>
            <w:r>
              <w:rPr>
                <w:b w:val="0"/>
                <w:bCs/>
              </w:rPr>
              <w:t>21</w:t>
            </w:r>
          </w:p>
        </w:tc>
        <w:tc>
          <w:tcPr>
            <w:tcW w:w="129" w:type="pct"/>
            <w:vAlign w:val="bottom"/>
          </w:tcPr>
          <w:p w14:paraId="0FEF33F5" w14:textId="77777777" w:rsidR="008055E7" w:rsidRPr="000A4D45" w:rsidRDefault="008055E7" w:rsidP="00304FD1">
            <w:pPr>
              <w:pStyle w:val="acctmergecolhdg"/>
              <w:spacing w:line="240" w:lineRule="atLeast"/>
              <w:rPr>
                <w:b w:val="0"/>
                <w:bCs/>
              </w:rPr>
            </w:pPr>
          </w:p>
        </w:tc>
        <w:tc>
          <w:tcPr>
            <w:tcW w:w="950" w:type="pct"/>
            <w:vAlign w:val="bottom"/>
          </w:tcPr>
          <w:p w14:paraId="66A8F513" w14:textId="77777777" w:rsidR="008055E7" w:rsidRPr="000A4D45" w:rsidRDefault="008055E7" w:rsidP="00304FD1">
            <w:pPr>
              <w:pStyle w:val="acctmergecolhdg"/>
              <w:spacing w:line="240" w:lineRule="atLeast"/>
              <w:rPr>
                <w:b w:val="0"/>
                <w:bCs/>
              </w:rPr>
            </w:pPr>
            <w:r w:rsidRPr="000A4D45">
              <w:rPr>
                <w:b w:val="0"/>
                <w:bCs/>
              </w:rPr>
              <w:t>20</w:t>
            </w:r>
            <w:r>
              <w:rPr>
                <w:b w:val="0"/>
                <w:bCs/>
              </w:rPr>
              <w:t>20</w:t>
            </w:r>
          </w:p>
        </w:tc>
      </w:tr>
      <w:tr w:rsidR="008055E7" w:rsidRPr="000A4D45" w14:paraId="1C7532B3" w14:textId="77777777" w:rsidTr="00957922">
        <w:trPr>
          <w:trHeight w:val="255"/>
        </w:trPr>
        <w:tc>
          <w:tcPr>
            <w:tcW w:w="2990" w:type="pct"/>
          </w:tcPr>
          <w:p w14:paraId="69BAD033" w14:textId="77777777" w:rsidR="008055E7" w:rsidRPr="000A4D45" w:rsidRDefault="008055E7" w:rsidP="00304FD1">
            <w:pPr>
              <w:pStyle w:val="BodyText"/>
              <w:spacing w:after="0" w:line="240" w:lineRule="atLeast"/>
              <w:ind w:right="-138"/>
              <w:jc w:val="both"/>
              <w:rPr>
                <w:b/>
                <w:bCs/>
                <w:lang w:val="en-GB"/>
              </w:rPr>
            </w:pPr>
          </w:p>
        </w:tc>
        <w:tc>
          <w:tcPr>
            <w:tcW w:w="2010" w:type="pct"/>
            <w:gridSpan w:val="3"/>
            <w:vAlign w:val="bottom"/>
          </w:tcPr>
          <w:p w14:paraId="3ED214D0" w14:textId="77777777" w:rsidR="008055E7" w:rsidRPr="000A4D45" w:rsidRDefault="008055E7" w:rsidP="00304FD1">
            <w:pPr>
              <w:pStyle w:val="acctmergecolhdg"/>
              <w:spacing w:line="240" w:lineRule="atLeast"/>
              <w:rPr>
                <w:b w:val="0"/>
                <w:bCs/>
                <w:i/>
                <w:iCs/>
              </w:rPr>
            </w:pPr>
            <w:r w:rsidRPr="000A4D45">
              <w:rPr>
                <w:b w:val="0"/>
                <w:bCs/>
                <w:i/>
                <w:iCs/>
              </w:rPr>
              <w:t>(in thousand Baht)</w:t>
            </w:r>
          </w:p>
        </w:tc>
      </w:tr>
      <w:tr w:rsidR="008055E7" w:rsidRPr="000A4D45" w14:paraId="47DE7481" w14:textId="77777777" w:rsidTr="00957922">
        <w:trPr>
          <w:trHeight w:val="255"/>
        </w:trPr>
        <w:tc>
          <w:tcPr>
            <w:tcW w:w="2990" w:type="pct"/>
          </w:tcPr>
          <w:p w14:paraId="5726CD46" w14:textId="77777777" w:rsidR="008055E7" w:rsidRPr="000A4D45" w:rsidRDefault="008055E7" w:rsidP="00304FD1">
            <w:pPr>
              <w:spacing w:line="240" w:lineRule="atLeast"/>
            </w:pPr>
            <w:r w:rsidRPr="000A4D45">
              <w:t>Rescheduled installment</w:t>
            </w:r>
            <w:r>
              <w:t xml:space="preserve"> accounts</w:t>
            </w:r>
            <w:r w:rsidRPr="000A4D45">
              <w:t xml:space="preserve"> receivable</w:t>
            </w:r>
          </w:p>
          <w:p w14:paraId="069DE4E1" w14:textId="77777777" w:rsidR="008055E7" w:rsidRPr="000A4D45" w:rsidRDefault="008055E7" w:rsidP="00304FD1">
            <w:pPr>
              <w:spacing w:line="240" w:lineRule="atLeast"/>
            </w:pPr>
            <w:r w:rsidRPr="000A4D45">
              <w:t xml:space="preserve">   net of unearned interest income</w:t>
            </w:r>
          </w:p>
        </w:tc>
        <w:tc>
          <w:tcPr>
            <w:tcW w:w="931" w:type="pct"/>
          </w:tcPr>
          <w:p w14:paraId="7262352C" w14:textId="77777777" w:rsidR="008055E7" w:rsidRPr="00AF2583" w:rsidRDefault="008055E7" w:rsidP="00304FD1">
            <w:pPr>
              <w:pStyle w:val="BodyText"/>
              <w:tabs>
                <w:tab w:val="left" w:pos="720"/>
              </w:tabs>
              <w:spacing w:after="0" w:line="240" w:lineRule="auto"/>
              <w:ind w:right="57"/>
              <w:jc w:val="right"/>
              <w:rPr>
                <w:lang w:val="en-US"/>
              </w:rPr>
            </w:pPr>
          </w:p>
        </w:tc>
        <w:tc>
          <w:tcPr>
            <w:tcW w:w="129" w:type="pct"/>
            <w:vAlign w:val="bottom"/>
          </w:tcPr>
          <w:p w14:paraId="3C9EC3FC" w14:textId="77777777" w:rsidR="008055E7" w:rsidRPr="000A4D45" w:rsidRDefault="008055E7" w:rsidP="00304FD1">
            <w:pPr>
              <w:pStyle w:val="BodyText"/>
              <w:tabs>
                <w:tab w:val="left" w:pos="720"/>
              </w:tabs>
              <w:spacing w:after="0" w:line="240" w:lineRule="auto"/>
              <w:ind w:right="57"/>
              <w:jc w:val="right"/>
            </w:pPr>
          </w:p>
        </w:tc>
        <w:tc>
          <w:tcPr>
            <w:tcW w:w="950" w:type="pct"/>
          </w:tcPr>
          <w:p w14:paraId="31D15CB6" w14:textId="77777777" w:rsidR="008055E7" w:rsidRPr="000A4D45" w:rsidRDefault="008055E7" w:rsidP="00304FD1">
            <w:pPr>
              <w:pStyle w:val="BodyText"/>
              <w:tabs>
                <w:tab w:val="left" w:pos="720"/>
              </w:tabs>
              <w:spacing w:after="0" w:line="240" w:lineRule="auto"/>
              <w:ind w:right="57"/>
              <w:jc w:val="right"/>
            </w:pPr>
          </w:p>
        </w:tc>
      </w:tr>
      <w:tr w:rsidR="008055E7" w:rsidRPr="00AF2583" w14:paraId="25AC84FA" w14:textId="77777777" w:rsidTr="00957922">
        <w:trPr>
          <w:trHeight w:val="255"/>
        </w:trPr>
        <w:tc>
          <w:tcPr>
            <w:tcW w:w="2990" w:type="pct"/>
          </w:tcPr>
          <w:p w14:paraId="3C285028" w14:textId="77777777" w:rsidR="008055E7" w:rsidRPr="000A4D45" w:rsidRDefault="008055E7" w:rsidP="008055E7">
            <w:pPr>
              <w:spacing w:line="240" w:lineRule="atLeast"/>
            </w:pPr>
            <w:r w:rsidRPr="000A4D45">
              <w:t xml:space="preserve">   Before rescheduling</w:t>
            </w:r>
          </w:p>
        </w:tc>
        <w:tc>
          <w:tcPr>
            <w:tcW w:w="931" w:type="pct"/>
          </w:tcPr>
          <w:p w14:paraId="7197D975" w14:textId="0F070675" w:rsidR="008055E7" w:rsidRPr="00D46FE2" w:rsidRDefault="00E203FC" w:rsidP="008055E7">
            <w:pPr>
              <w:pStyle w:val="BodyText"/>
              <w:tabs>
                <w:tab w:val="left" w:pos="720"/>
              </w:tabs>
              <w:spacing w:after="0" w:line="240" w:lineRule="auto"/>
              <w:ind w:right="70"/>
              <w:jc w:val="right"/>
              <w:rPr>
                <w:rFonts w:cs="Angsana New"/>
                <w:szCs w:val="28"/>
                <w:lang w:val="en-US"/>
              </w:rPr>
            </w:pPr>
            <w:r>
              <w:rPr>
                <w:rFonts w:cs="Angsana New"/>
                <w:szCs w:val="28"/>
                <w:lang w:val="en-US"/>
              </w:rPr>
              <w:t>28,185</w:t>
            </w:r>
          </w:p>
        </w:tc>
        <w:tc>
          <w:tcPr>
            <w:tcW w:w="129" w:type="pct"/>
            <w:vAlign w:val="bottom"/>
          </w:tcPr>
          <w:p w14:paraId="697E4FEB" w14:textId="77777777" w:rsidR="008055E7" w:rsidRPr="000A4D45" w:rsidRDefault="008055E7" w:rsidP="008055E7">
            <w:pPr>
              <w:pStyle w:val="BodyText"/>
              <w:tabs>
                <w:tab w:val="left" w:pos="720"/>
              </w:tabs>
              <w:spacing w:after="0" w:line="240" w:lineRule="auto"/>
              <w:ind w:right="57"/>
              <w:jc w:val="right"/>
            </w:pPr>
          </w:p>
        </w:tc>
        <w:tc>
          <w:tcPr>
            <w:tcW w:w="950" w:type="pct"/>
          </w:tcPr>
          <w:p w14:paraId="2DCCD24C" w14:textId="048C886E" w:rsidR="008055E7" w:rsidRPr="00AF2583" w:rsidRDefault="00957922" w:rsidP="008055E7">
            <w:pPr>
              <w:pStyle w:val="BodyText"/>
              <w:tabs>
                <w:tab w:val="left" w:pos="720"/>
              </w:tabs>
              <w:spacing w:after="0" w:line="240" w:lineRule="auto"/>
              <w:ind w:right="70"/>
              <w:jc w:val="right"/>
            </w:pPr>
            <w:r>
              <w:t>57,073</w:t>
            </w:r>
          </w:p>
        </w:tc>
      </w:tr>
      <w:tr w:rsidR="008055E7" w:rsidRPr="00AF2583" w14:paraId="5F892EB5" w14:textId="77777777" w:rsidTr="00957922">
        <w:trPr>
          <w:trHeight w:val="255"/>
        </w:trPr>
        <w:tc>
          <w:tcPr>
            <w:tcW w:w="2990" w:type="pct"/>
          </w:tcPr>
          <w:p w14:paraId="66763CB7" w14:textId="77777777" w:rsidR="008055E7" w:rsidRPr="000A4D45" w:rsidRDefault="008055E7" w:rsidP="008055E7">
            <w:pPr>
              <w:spacing w:line="240" w:lineRule="atLeast"/>
            </w:pPr>
            <w:r w:rsidRPr="000A4D45">
              <w:t xml:space="preserve">   After rescheduling</w:t>
            </w:r>
          </w:p>
        </w:tc>
        <w:tc>
          <w:tcPr>
            <w:tcW w:w="931" w:type="pct"/>
          </w:tcPr>
          <w:p w14:paraId="610426C6" w14:textId="517FC6B0" w:rsidR="008055E7" w:rsidRPr="00AF2583" w:rsidRDefault="00E203FC" w:rsidP="008055E7">
            <w:pPr>
              <w:pStyle w:val="BodyText"/>
              <w:tabs>
                <w:tab w:val="left" w:pos="720"/>
              </w:tabs>
              <w:spacing w:after="0" w:line="240" w:lineRule="auto"/>
              <w:ind w:right="70"/>
              <w:jc w:val="right"/>
            </w:pPr>
            <w:r>
              <w:t>28,590</w:t>
            </w:r>
          </w:p>
        </w:tc>
        <w:tc>
          <w:tcPr>
            <w:tcW w:w="129" w:type="pct"/>
            <w:vAlign w:val="bottom"/>
          </w:tcPr>
          <w:p w14:paraId="77506227" w14:textId="77777777" w:rsidR="008055E7" w:rsidRPr="000A4D45" w:rsidRDefault="008055E7" w:rsidP="008055E7">
            <w:pPr>
              <w:pStyle w:val="BodyText"/>
              <w:tabs>
                <w:tab w:val="left" w:pos="720"/>
              </w:tabs>
              <w:spacing w:after="0" w:line="240" w:lineRule="auto"/>
              <w:ind w:right="57"/>
              <w:jc w:val="right"/>
            </w:pPr>
          </w:p>
        </w:tc>
        <w:tc>
          <w:tcPr>
            <w:tcW w:w="950" w:type="pct"/>
          </w:tcPr>
          <w:p w14:paraId="61D26568" w14:textId="7425FBC9" w:rsidR="008055E7" w:rsidRPr="00AF2583" w:rsidRDefault="00957922" w:rsidP="008055E7">
            <w:pPr>
              <w:pStyle w:val="BodyText"/>
              <w:tabs>
                <w:tab w:val="left" w:pos="720"/>
              </w:tabs>
              <w:spacing w:after="0" w:line="240" w:lineRule="auto"/>
              <w:ind w:right="70"/>
              <w:jc w:val="right"/>
            </w:pPr>
            <w:r>
              <w:t>58,025</w:t>
            </w:r>
          </w:p>
        </w:tc>
      </w:tr>
    </w:tbl>
    <w:p w14:paraId="0E680D48" w14:textId="77777777" w:rsidR="008055E7" w:rsidRPr="000A4D45" w:rsidRDefault="008055E7" w:rsidP="008055E7">
      <w:pPr>
        <w:pStyle w:val="block"/>
        <w:spacing w:after="0" w:line="240" w:lineRule="atLeast"/>
        <w:ind w:left="0"/>
        <w:jc w:val="both"/>
        <w:rPr>
          <w:rFonts w:cstheme="minorBidi"/>
          <w:lang w:val="en-US"/>
        </w:rPr>
      </w:pPr>
    </w:p>
    <w:p w14:paraId="28C745D7" w14:textId="04123F29" w:rsidR="00171C07" w:rsidRPr="00C038F6" w:rsidRDefault="00C30DAA" w:rsidP="00A67D6A">
      <w:pPr>
        <w:pStyle w:val="block"/>
        <w:spacing w:after="0" w:line="240" w:lineRule="atLeast"/>
        <w:ind w:left="540"/>
        <w:jc w:val="both"/>
        <w:rPr>
          <w:rFonts w:cstheme="minorBidi"/>
          <w:lang w:val="en-US"/>
        </w:rPr>
      </w:pPr>
      <w:r w:rsidRPr="00C038F6">
        <w:rPr>
          <w:rFonts w:cs="Angsana New"/>
          <w:szCs w:val="28"/>
          <w:lang w:val="en-US"/>
        </w:rPr>
        <w:t>The i</w:t>
      </w:r>
      <w:r w:rsidR="00171C07" w:rsidRPr="00C038F6">
        <w:rPr>
          <w:rFonts w:cs="Angsana New"/>
          <w:szCs w:val="28"/>
          <w:lang w:val="en-US"/>
        </w:rPr>
        <w:t xml:space="preserve">nterest income from </w:t>
      </w:r>
      <w:r w:rsidR="00C038F6" w:rsidRPr="00C038F6">
        <w:rPr>
          <w:rFonts w:cs="Angsana New"/>
          <w:szCs w:val="28"/>
          <w:lang w:val="en-US"/>
        </w:rPr>
        <w:t>rescheduling</w:t>
      </w:r>
      <w:r w:rsidR="00171C07" w:rsidRPr="00C038F6">
        <w:rPr>
          <w:rFonts w:cs="Angsana New"/>
          <w:szCs w:val="28"/>
          <w:lang w:val="en-US"/>
        </w:rPr>
        <w:t xml:space="preserve"> of installment </w:t>
      </w:r>
      <w:r w:rsidR="00C038F6" w:rsidRPr="00C038F6">
        <w:rPr>
          <w:rFonts w:cs="Angsana New"/>
          <w:szCs w:val="28"/>
          <w:lang w:val="en-US"/>
        </w:rPr>
        <w:t xml:space="preserve">accounts </w:t>
      </w:r>
      <w:r w:rsidRPr="00C038F6">
        <w:rPr>
          <w:rFonts w:cs="Angsana New"/>
          <w:szCs w:val="28"/>
          <w:lang w:val="en-US"/>
        </w:rPr>
        <w:t>receivable</w:t>
      </w:r>
      <w:r w:rsidR="00C038F6" w:rsidRPr="00C038F6">
        <w:rPr>
          <w:rFonts w:cs="Angsana New"/>
          <w:szCs w:val="28"/>
          <w:lang w:val="en-US"/>
        </w:rPr>
        <w:t xml:space="preserve"> was recognised</w:t>
      </w:r>
      <w:r w:rsidRPr="00C038F6">
        <w:rPr>
          <w:rFonts w:cs="Angsana New"/>
          <w:szCs w:val="28"/>
          <w:lang w:val="en-US"/>
        </w:rPr>
        <w:t xml:space="preserve"> for</w:t>
      </w:r>
      <w:r w:rsidR="00171C07" w:rsidRPr="00C038F6">
        <w:rPr>
          <w:rFonts w:cs="Angsana New"/>
          <w:szCs w:val="28"/>
          <w:lang w:val="en-US"/>
        </w:rPr>
        <w:t xml:space="preserve"> </w:t>
      </w:r>
      <w:r w:rsidR="00234F9B">
        <w:rPr>
          <w:rFonts w:cs="Angsana New" w:hint="cs"/>
          <w:szCs w:val="28"/>
          <w:cs/>
          <w:lang w:val="en-US"/>
        </w:rPr>
        <w:t xml:space="preserve">                       </w:t>
      </w:r>
      <w:r w:rsidR="00171C07" w:rsidRPr="00234F9B">
        <w:rPr>
          <w:rFonts w:cs="Angsana New"/>
          <w:spacing w:val="-6"/>
          <w:szCs w:val="28"/>
          <w:lang w:val="en-US"/>
        </w:rPr>
        <w:t xml:space="preserve">the </w:t>
      </w:r>
      <w:r w:rsidR="00957922" w:rsidRPr="00234F9B">
        <w:rPr>
          <w:rFonts w:cs="Angsana New"/>
          <w:spacing w:val="-6"/>
          <w:szCs w:val="28"/>
          <w:lang w:val="en-US"/>
        </w:rPr>
        <w:t>nine</w:t>
      </w:r>
      <w:r w:rsidR="008055E7" w:rsidRPr="00234F9B">
        <w:rPr>
          <w:rFonts w:cs="Angsana New"/>
          <w:spacing w:val="-6"/>
          <w:szCs w:val="28"/>
          <w:lang w:val="en-US"/>
        </w:rPr>
        <w:t xml:space="preserve">-month </w:t>
      </w:r>
      <w:r w:rsidR="00DE5B45" w:rsidRPr="00234F9B">
        <w:rPr>
          <w:rFonts w:cs="Angsana New"/>
          <w:spacing w:val="-6"/>
          <w:szCs w:val="28"/>
          <w:lang w:val="en-US"/>
        </w:rPr>
        <w:t xml:space="preserve">period </w:t>
      </w:r>
      <w:r w:rsidR="00171C07" w:rsidRPr="00234F9B">
        <w:rPr>
          <w:rFonts w:cs="Angsana New"/>
          <w:spacing w:val="-6"/>
          <w:szCs w:val="28"/>
          <w:lang w:val="en-US"/>
        </w:rPr>
        <w:t xml:space="preserve">ended </w:t>
      </w:r>
      <w:r w:rsidR="008055E7" w:rsidRPr="00234F9B">
        <w:rPr>
          <w:rFonts w:cs="Angsana New"/>
          <w:spacing w:val="-6"/>
          <w:szCs w:val="28"/>
          <w:lang w:val="en-US"/>
        </w:rPr>
        <w:t xml:space="preserve">30 </w:t>
      </w:r>
      <w:r w:rsidR="00957922" w:rsidRPr="00234F9B">
        <w:rPr>
          <w:rFonts w:cs="Angsana New"/>
          <w:spacing w:val="-6"/>
          <w:szCs w:val="28"/>
          <w:lang w:val="en-US"/>
        </w:rPr>
        <w:t>September</w:t>
      </w:r>
      <w:r w:rsidR="008055E7" w:rsidRPr="00234F9B">
        <w:rPr>
          <w:rFonts w:cs="Angsana New"/>
          <w:spacing w:val="-6"/>
          <w:szCs w:val="28"/>
          <w:lang w:val="en-US"/>
        </w:rPr>
        <w:t xml:space="preserve"> </w:t>
      </w:r>
      <w:r w:rsidR="00DE5B45" w:rsidRPr="00234F9B">
        <w:rPr>
          <w:rFonts w:cs="Angsana New"/>
          <w:spacing w:val="-6"/>
          <w:szCs w:val="28"/>
          <w:lang w:val="en-US"/>
        </w:rPr>
        <w:t>202</w:t>
      </w:r>
      <w:r w:rsidR="00116419" w:rsidRPr="00234F9B">
        <w:rPr>
          <w:rFonts w:cs="Angsana New"/>
          <w:spacing w:val="-6"/>
          <w:szCs w:val="28"/>
          <w:lang w:val="en-US"/>
        </w:rPr>
        <w:t>1</w:t>
      </w:r>
      <w:r w:rsidR="00EC3784" w:rsidRPr="00234F9B">
        <w:rPr>
          <w:rFonts w:cs="Angsana New"/>
          <w:spacing w:val="-6"/>
          <w:szCs w:val="28"/>
          <w:lang w:val="en-US"/>
        </w:rPr>
        <w:t xml:space="preserve"> </w:t>
      </w:r>
      <w:r w:rsidRPr="00234F9B">
        <w:rPr>
          <w:rFonts w:cs="Angsana New"/>
          <w:spacing w:val="-6"/>
          <w:szCs w:val="28"/>
          <w:lang w:val="en-US"/>
        </w:rPr>
        <w:t>amounting</w:t>
      </w:r>
      <w:r w:rsidR="00334949" w:rsidRPr="00234F9B">
        <w:rPr>
          <w:rFonts w:cs="Angsana New"/>
          <w:spacing w:val="-6"/>
          <w:szCs w:val="28"/>
          <w:lang w:val="en-US"/>
        </w:rPr>
        <w:t xml:space="preserve"> to</w:t>
      </w:r>
      <w:r w:rsidRPr="00234F9B">
        <w:rPr>
          <w:rFonts w:cs="Angsana New"/>
          <w:spacing w:val="-6"/>
          <w:szCs w:val="28"/>
          <w:lang w:val="en-US"/>
        </w:rPr>
        <w:t xml:space="preserve"> Baht</w:t>
      </w:r>
      <w:r w:rsidR="00885F5F" w:rsidRPr="00234F9B">
        <w:rPr>
          <w:rFonts w:cs="Angsana New" w:hint="cs"/>
          <w:spacing w:val="-6"/>
          <w:szCs w:val="28"/>
          <w:cs/>
          <w:lang w:val="en-US"/>
        </w:rPr>
        <w:t xml:space="preserve"> </w:t>
      </w:r>
      <w:r w:rsidR="00E203FC" w:rsidRPr="00234F9B">
        <w:rPr>
          <w:rFonts w:cs="Angsana New"/>
          <w:spacing w:val="-6"/>
          <w:szCs w:val="28"/>
          <w:lang w:val="en-US"/>
        </w:rPr>
        <w:t>13.28</w:t>
      </w:r>
      <w:r w:rsidRPr="00234F9B">
        <w:rPr>
          <w:rFonts w:cs="Angsana New"/>
          <w:spacing w:val="-6"/>
          <w:szCs w:val="28"/>
          <w:lang w:val="en-US"/>
        </w:rPr>
        <w:t xml:space="preserve"> million</w:t>
      </w:r>
      <w:r w:rsidR="008055E7" w:rsidRPr="00234F9B">
        <w:rPr>
          <w:rFonts w:cs="Angsana New"/>
          <w:spacing w:val="-6"/>
          <w:szCs w:val="28"/>
          <w:lang w:val="en-US"/>
        </w:rPr>
        <w:t xml:space="preserve"> </w:t>
      </w:r>
      <w:r w:rsidRPr="00234F9B">
        <w:rPr>
          <w:rFonts w:cs="Angsana New"/>
          <w:i/>
          <w:iCs/>
          <w:spacing w:val="-6"/>
          <w:szCs w:val="28"/>
          <w:lang w:val="en-US"/>
        </w:rPr>
        <w:t>(20</w:t>
      </w:r>
      <w:r w:rsidR="00116419" w:rsidRPr="00234F9B">
        <w:rPr>
          <w:rFonts w:cs="Angsana New"/>
          <w:i/>
          <w:iCs/>
          <w:spacing w:val="-6"/>
          <w:szCs w:val="28"/>
          <w:lang w:val="en-US"/>
        </w:rPr>
        <w:t>20</w:t>
      </w:r>
      <w:r w:rsidRPr="00234F9B">
        <w:rPr>
          <w:rFonts w:cs="Angsana New"/>
          <w:i/>
          <w:iCs/>
          <w:spacing w:val="-6"/>
          <w:szCs w:val="28"/>
          <w:lang w:val="en-US"/>
        </w:rPr>
        <w:t>:</w:t>
      </w:r>
      <w:r w:rsidR="00D46FE2" w:rsidRPr="00234F9B">
        <w:rPr>
          <w:rFonts w:cs="Angsana New"/>
          <w:i/>
          <w:iCs/>
          <w:spacing w:val="-6"/>
          <w:szCs w:val="28"/>
          <w:lang w:val="en-US"/>
        </w:rPr>
        <w:t xml:space="preserve"> </w:t>
      </w:r>
      <w:r w:rsidR="008055E7" w:rsidRPr="00234F9B">
        <w:rPr>
          <w:rFonts w:cs="Angsana New"/>
          <w:i/>
          <w:iCs/>
          <w:spacing w:val="-6"/>
          <w:szCs w:val="28"/>
          <w:lang w:val="en-US"/>
        </w:rPr>
        <w:t xml:space="preserve">Baht </w:t>
      </w:r>
      <w:r w:rsidR="00957922" w:rsidRPr="00234F9B">
        <w:rPr>
          <w:rFonts w:cs="Angsana New"/>
          <w:i/>
          <w:iCs/>
          <w:spacing w:val="-6"/>
          <w:szCs w:val="28"/>
          <w:lang w:val="en-US"/>
        </w:rPr>
        <w:t xml:space="preserve">16.00 </w:t>
      </w:r>
      <w:r w:rsidR="008055E7" w:rsidRPr="00234F9B">
        <w:rPr>
          <w:rFonts w:cs="Angsana New"/>
          <w:i/>
          <w:iCs/>
          <w:spacing w:val="-6"/>
          <w:szCs w:val="28"/>
          <w:lang w:val="en-US"/>
        </w:rPr>
        <w:t>million</w:t>
      </w:r>
      <w:r w:rsidRPr="00234F9B">
        <w:rPr>
          <w:rFonts w:cs="Angsana New"/>
          <w:i/>
          <w:iCs/>
          <w:spacing w:val="-6"/>
          <w:szCs w:val="28"/>
          <w:lang w:val="en-US"/>
        </w:rPr>
        <w:t>)</w:t>
      </w:r>
      <w:r w:rsidR="00AF2583" w:rsidRPr="00234F9B">
        <w:rPr>
          <w:rFonts w:cs="Angsana New"/>
          <w:spacing w:val="-6"/>
          <w:szCs w:val="28"/>
          <w:lang w:val="en-US"/>
        </w:rPr>
        <w:t>.</w:t>
      </w:r>
    </w:p>
    <w:p w14:paraId="7FCF1C92" w14:textId="77777777" w:rsidR="00171C07" w:rsidRPr="00C038F6" w:rsidRDefault="00171C07" w:rsidP="00A67D6A">
      <w:pPr>
        <w:pStyle w:val="block"/>
        <w:spacing w:after="0" w:line="240" w:lineRule="atLeast"/>
        <w:ind w:left="540"/>
        <w:jc w:val="both"/>
        <w:rPr>
          <w:rFonts w:cstheme="minorBidi"/>
          <w:lang w:val="en-US"/>
        </w:rPr>
      </w:pPr>
    </w:p>
    <w:p w14:paraId="47881A94" w14:textId="77777777" w:rsidR="00C30DAA" w:rsidRPr="000A4D45" w:rsidRDefault="00334949" w:rsidP="00A67D6A">
      <w:pPr>
        <w:pStyle w:val="block"/>
        <w:spacing w:after="0" w:line="240" w:lineRule="atLeast"/>
        <w:ind w:left="540"/>
        <w:jc w:val="both"/>
        <w:rPr>
          <w:rFonts w:cstheme="minorBidi"/>
          <w:cs/>
          <w:lang w:val="en-US"/>
        </w:rPr>
      </w:pPr>
      <w:r>
        <w:rPr>
          <w:rFonts w:cstheme="minorBidi"/>
          <w:lang w:val="en-US"/>
        </w:rPr>
        <w:t>P</w:t>
      </w:r>
      <w:r w:rsidR="00C038F6" w:rsidRPr="00C038F6">
        <w:rPr>
          <w:rFonts w:cstheme="minorBidi"/>
          <w:lang w:val="en-US"/>
        </w:rPr>
        <w:t xml:space="preserve">roceeds </w:t>
      </w:r>
      <w:r>
        <w:rPr>
          <w:rFonts w:cstheme="minorBidi"/>
          <w:lang w:val="en-US"/>
        </w:rPr>
        <w:t>from</w:t>
      </w:r>
      <w:r w:rsidR="00C038F6" w:rsidRPr="00C038F6">
        <w:rPr>
          <w:rFonts w:cstheme="minorBidi"/>
          <w:lang w:val="en-US"/>
        </w:rPr>
        <w:t xml:space="preserve"> </w:t>
      </w:r>
      <w:r w:rsidR="00C30DAA" w:rsidRPr="00C038F6">
        <w:rPr>
          <w:rFonts w:cstheme="minorBidi"/>
          <w:lang w:val="en-US"/>
        </w:rPr>
        <w:t xml:space="preserve">rescheduling of installment </w:t>
      </w:r>
      <w:r w:rsidR="00C038F6" w:rsidRPr="00C038F6">
        <w:rPr>
          <w:rFonts w:cstheme="minorBidi"/>
          <w:lang w:val="en-US"/>
        </w:rPr>
        <w:t xml:space="preserve">accounts </w:t>
      </w:r>
      <w:r w:rsidR="00C30DAA" w:rsidRPr="00C038F6">
        <w:rPr>
          <w:rFonts w:cstheme="minorBidi"/>
          <w:lang w:val="en-US"/>
        </w:rPr>
        <w:t>receivable were as follows:</w:t>
      </w:r>
    </w:p>
    <w:p w14:paraId="4B707E40" w14:textId="77777777" w:rsidR="00C30DAA" w:rsidRPr="000A4D45" w:rsidRDefault="00C30DAA" w:rsidP="00A67D6A">
      <w:pPr>
        <w:pStyle w:val="block"/>
        <w:spacing w:after="0" w:line="240" w:lineRule="atLeast"/>
        <w:ind w:left="540"/>
        <w:jc w:val="both"/>
        <w:rPr>
          <w:rFonts w:cstheme="minorBidi"/>
          <w:lang w:val="en-US"/>
        </w:rPr>
      </w:pPr>
    </w:p>
    <w:tbl>
      <w:tblPr>
        <w:tblW w:w="9181" w:type="dxa"/>
        <w:tblInd w:w="450" w:type="dxa"/>
        <w:tblLayout w:type="fixed"/>
        <w:tblLook w:val="0000" w:firstRow="0" w:lastRow="0" w:firstColumn="0" w:lastColumn="0" w:noHBand="0" w:noVBand="0"/>
      </w:tblPr>
      <w:tblGrid>
        <w:gridCol w:w="5761"/>
        <w:gridCol w:w="1621"/>
        <w:gridCol w:w="268"/>
        <w:gridCol w:w="1531"/>
      </w:tblGrid>
      <w:tr w:rsidR="00C30DAA" w:rsidRPr="000A4D45" w14:paraId="1BE91C1F" w14:textId="77777777" w:rsidTr="00AF2583">
        <w:trPr>
          <w:trHeight w:val="255"/>
        </w:trPr>
        <w:tc>
          <w:tcPr>
            <w:tcW w:w="3137" w:type="pct"/>
          </w:tcPr>
          <w:p w14:paraId="35A838F7" w14:textId="77777777" w:rsidR="00C30DAA" w:rsidRPr="000A4D45" w:rsidRDefault="00C30DAA" w:rsidP="00AF3D15">
            <w:pPr>
              <w:spacing w:line="240" w:lineRule="atLeast"/>
              <w:ind w:right="-138"/>
              <w:rPr>
                <w:b/>
                <w:bCs/>
              </w:rPr>
            </w:pPr>
          </w:p>
        </w:tc>
        <w:tc>
          <w:tcPr>
            <w:tcW w:w="1863" w:type="pct"/>
            <w:gridSpan w:val="3"/>
          </w:tcPr>
          <w:p w14:paraId="119E1BCC" w14:textId="77777777" w:rsidR="00C30DAA" w:rsidRPr="000A4D45" w:rsidRDefault="00C30DAA" w:rsidP="00AF3D15">
            <w:pPr>
              <w:pStyle w:val="BodyText"/>
              <w:spacing w:after="0" w:line="240" w:lineRule="atLeast"/>
              <w:ind w:left="-108" w:right="-110"/>
              <w:jc w:val="center"/>
              <w:rPr>
                <w:b/>
                <w:bCs/>
                <w:lang w:val="en-GB"/>
              </w:rPr>
            </w:pPr>
            <w:r w:rsidRPr="000A4D45">
              <w:rPr>
                <w:b/>
                <w:bCs/>
                <w:lang w:val="en-GB"/>
              </w:rPr>
              <w:t>Consolidated financial statements/</w:t>
            </w:r>
          </w:p>
          <w:p w14:paraId="799D2032" w14:textId="77777777" w:rsidR="00C30DAA" w:rsidRPr="000A4D45" w:rsidRDefault="00C30DAA" w:rsidP="00AF3D15">
            <w:pPr>
              <w:pStyle w:val="BodyText"/>
              <w:spacing w:after="0" w:line="240" w:lineRule="atLeast"/>
              <w:ind w:left="-108" w:right="-110"/>
              <w:jc w:val="center"/>
              <w:rPr>
                <w:lang w:val="en-GB"/>
              </w:rPr>
            </w:pPr>
            <w:r w:rsidRPr="000A4D45">
              <w:rPr>
                <w:b/>
                <w:bCs/>
                <w:lang w:val="en-GB"/>
              </w:rPr>
              <w:t>Separate financial statements</w:t>
            </w:r>
          </w:p>
        </w:tc>
      </w:tr>
      <w:tr w:rsidR="00DE5B45" w:rsidRPr="000A4D45" w14:paraId="7305FA26" w14:textId="77777777" w:rsidTr="00AF2583">
        <w:trPr>
          <w:trHeight w:val="255"/>
        </w:trPr>
        <w:tc>
          <w:tcPr>
            <w:tcW w:w="3137" w:type="pct"/>
          </w:tcPr>
          <w:p w14:paraId="58E891C6" w14:textId="77777777" w:rsidR="00DE5B45" w:rsidRPr="000A4D45" w:rsidRDefault="00DE5B45" w:rsidP="00DE5B45">
            <w:pPr>
              <w:pStyle w:val="BodyText"/>
              <w:spacing w:after="0" w:line="240" w:lineRule="atLeast"/>
              <w:ind w:right="-138"/>
              <w:jc w:val="both"/>
              <w:rPr>
                <w:b/>
                <w:bCs/>
                <w:lang w:val="en-GB"/>
              </w:rPr>
            </w:pPr>
          </w:p>
        </w:tc>
        <w:tc>
          <w:tcPr>
            <w:tcW w:w="883" w:type="pct"/>
            <w:vAlign w:val="bottom"/>
          </w:tcPr>
          <w:p w14:paraId="6D2D41D4" w14:textId="77777777" w:rsidR="00DE5B45" w:rsidRPr="000A4D45" w:rsidRDefault="00DE5B45" w:rsidP="00DE5B45">
            <w:pPr>
              <w:pStyle w:val="acctmergecolhdg"/>
              <w:spacing w:line="240" w:lineRule="atLeast"/>
              <w:rPr>
                <w:b w:val="0"/>
                <w:bCs/>
              </w:rPr>
            </w:pPr>
            <w:r w:rsidRPr="000A4D45">
              <w:rPr>
                <w:b w:val="0"/>
                <w:bCs/>
              </w:rPr>
              <w:t>20</w:t>
            </w:r>
            <w:r>
              <w:rPr>
                <w:b w:val="0"/>
                <w:bCs/>
              </w:rPr>
              <w:t>2</w:t>
            </w:r>
            <w:r w:rsidR="00F80C28">
              <w:rPr>
                <w:b w:val="0"/>
                <w:bCs/>
              </w:rPr>
              <w:t>1</w:t>
            </w:r>
          </w:p>
        </w:tc>
        <w:tc>
          <w:tcPr>
            <w:tcW w:w="146" w:type="pct"/>
            <w:vAlign w:val="bottom"/>
          </w:tcPr>
          <w:p w14:paraId="7C43473E" w14:textId="77777777" w:rsidR="00DE5B45" w:rsidRPr="000A4D45" w:rsidRDefault="00DE5B45" w:rsidP="00DE5B45">
            <w:pPr>
              <w:pStyle w:val="acctmergecolhdg"/>
              <w:spacing w:line="240" w:lineRule="atLeast"/>
              <w:rPr>
                <w:b w:val="0"/>
                <w:bCs/>
              </w:rPr>
            </w:pPr>
          </w:p>
        </w:tc>
        <w:tc>
          <w:tcPr>
            <w:tcW w:w="834" w:type="pct"/>
            <w:vAlign w:val="bottom"/>
          </w:tcPr>
          <w:p w14:paraId="3C10FEA6" w14:textId="77777777" w:rsidR="00DE5B45" w:rsidRPr="000A4D45" w:rsidRDefault="00DE5B45" w:rsidP="00DE5B45">
            <w:pPr>
              <w:pStyle w:val="acctmergecolhdg"/>
              <w:spacing w:line="240" w:lineRule="atLeast"/>
              <w:rPr>
                <w:b w:val="0"/>
                <w:bCs/>
              </w:rPr>
            </w:pPr>
            <w:r w:rsidRPr="000A4D45">
              <w:rPr>
                <w:b w:val="0"/>
                <w:bCs/>
              </w:rPr>
              <w:t>20</w:t>
            </w:r>
            <w:r w:rsidR="00F80C28">
              <w:rPr>
                <w:b w:val="0"/>
                <w:bCs/>
              </w:rPr>
              <w:t>20</w:t>
            </w:r>
          </w:p>
        </w:tc>
      </w:tr>
      <w:tr w:rsidR="00C30DAA" w:rsidRPr="000A4D45" w14:paraId="1813D3D8" w14:textId="77777777" w:rsidTr="00AF2583">
        <w:trPr>
          <w:trHeight w:val="255"/>
        </w:trPr>
        <w:tc>
          <w:tcPr>
            <w:tcW w:w="3137" w:type="pct"/>
          </w:tcPr>
          <w:p w14:paraId="475A6776" w14:textId="77777777" w:rsidR="00C30DAA" w:rsidRPr="000A4D45" w:rsidRDefault="00C30DAA" w:rsidP="00AF3D15">
            <w:pPr>
              <w:pStyle w:val="BodyText"/>
              <w:spacing w:after="0" w:line="240" w:lineRule="atLeast"/>
              <w:ind w:right="-138"/>
              <w:jc w:val="both"/>
              <w:rPr>
                <w:b/>
                <w:bCs/>
                <w:lang w:val="en-GB"/>
              </w:rPr>
            </w:pPr>
          </w:p>
        </w:tc>
        <w:tc>
          <w:tcPr>
            <w:tcW w:w="1863" w:type="pct"/>
            <w:gridSpan w:val="3"/>
            <w:vAlign w:val="bottom"/>
          </w:tcPr>
          <w:p w14:paraId="723FE3D2" w14:textId="77777777" w:rsidR="00C30DAA" w:rsidRPr="000A4D45" w:rsidRDefault="00C30DAA" w:rsidP="00AF3D15">
            <w:pPr>
              <w:pStyle w:val="acctmergecolhdg"/>
              <w:spacing w:line="240" w:lineRule="atLeast"/>
              <w:rPr>
                <w:b w:val="0"/>
                <w:bCs/>
                <w:i/>
                <w:iCs/>
              </w:rPr>
            </w:pPr>
            <w:r w:rsidRPr="000A4D45">
              <w:rPr>
                <w:b w:val="0"/>
                <w:bCs/>
                <w:i/>
                <w:iCs/>
              </w:rPr>
              <w:t>(in thousand Baht)</w:t>
            </w:r>
          </w:p>
        </w:tc>
      </w:tr>
      <w:tr w:rsidR="007F517A" w:rsidRPr="000A4D45" w14:paraId="61ACD11D" w14:textId="77777777" w:rsidTr="008055E7">
        <w:trPr>
          <w:trHeight w:val="255"/>
        </w:trPr>
        <w:tc>
          <w:tcPr>
            <w:tcW w:w="3137" w:type="pct"/>
          </w:tcPr>
          <w:p w14:paraId="4BB2D651" w14:textId="77777777" w:rsidR="007F517A" w:rsidRDefault="007F517A" w:rsidP="007F517A">
            <w:pPr>
              <w:spacing w:line="240" w:lineRule="atLeast"/>
            </w:pPr>
            <w:r w:rsidRPr="000A4D45">
              <w:t>Cash collection under debt rescheduling</w:t>
            </w:r>
          </w:p>
          <w:p w14:paraId="26D4BAE4" w14:textId="50BF523A" w:rsidR="007F517A" w:rsidRPr="000A4D45" w:rsidRDefault="007F517A" w:rsidP="007F517A">
            <w:pPr>
              <w:spacing w:line="240" w:lineRule="atLeast"/>
            </w:pPr>
            <w:r>
              <w:t xml:space="preserve">   </w:t>
            </w:r>
            <w:r w:rsidR="00D46FE2">
              <w:t xml:space="preserve">for the </w:t>
            </w:r>
            <w:r w:rsidR="00957922">
              <w:t>nine</w:t>
            </w:r>
            <w:r w:rsidR="00D46FE2">
              <w:t xml:space="preserve">-month period ended 30 </w:t>
            </w:r>
            <w:r w:rsidR="00957922">
              <w:t>September</w:t>
            </w:r>
          </w:p>
        </w:tc>
        <w:tc>
          <w:tcPr>
            <w:tcW w:w="883" w:type="pct"/>
            <w:tcBorders>
              <w:bottom w:val="double" w:sz="4" w:space="0" w:color="auto"/>
            </w:tcBorders>
          </w:tcPr>
          <w:p w14:paraId="4A129205" w14:textId="77777777" w:rsidR="007F517A" w:rsidRDefault="007F517A" w:rsidP="007F517A">
            <w:pPr>
              <w:pStyle w:val="BodyText"/>
              <w:tabs>
                <w:tab w:val="left" w:pos="720"/>
              </w:tabs>
              <w:spacing w:after="0" w:line="240" w:lineRule="auto"/>
              <w:ind w:right="218"/>
              <w:jc w:val="right"/>
              <w:rPr>
                <w:b/>
                <w:bCs/>
                <w:color w:val="000000" w:themeColor="text1"/>
              </w:rPr>
            </w:pPr>
          </w:p>
          <w:p w14:paraId="4578B7D0" w14:textId="1895A347" w:rsidR="007F517A" w:rsidRPr="00661E92" w:rsidRDefault="00E203FC" w:rsidP="007F517A">
            <w:pPr>
              <w:pStyle w:val="BodyText"/>
              <w:tabs>
                <w:tab w:val="left" w:pos="720"/>
              </w:tabs>
              <w:spacing w:after="0" w:line="240" w:lineRule="auto"/>
              <w:ind w:right="70"/>
              <w:jc w:val="right"/>
              <w:rPr>
                <w:b/>
                <w:bCs/>
              </w:rPr>
            </w:pPr>
            <w:r w:rsidRPr="00E203FC">
              <w:rPr>
                <w:b/>
                <w:bCs/>
              </w:rPr>
              <w:t>25</w:t>
            </w:r>
            <w:r w:rsidR="00D46FE2" w:rsidRPr="00E203FC">
              <w:rPr>
                <w:b/>
                <w:bCs/>
              </w:rPr>
              <w:t>,</w:t>
            </w:r>
            <w:r>
              <w:rPr>
                <w:b/>
                <w:bCs/>
              </w:rPr>
              <w:t>968</w:t>
            </w:r>
          </w:p>
        </w:tc>
        <w:tc>
          <w:tcPr>
            <w:tcW w:w="146" w:type="pct"/>
            <w:vAlign w:val="bottom"/>
          </w:tcPr>
          <w:p w14:paraId="433072EA" w14:textId="77777777" w:rsidR="007F517A" w:rsidRPr="00661E92" w:rsidRDefault="007F517A" w:rsidP="007F517A">
            <w:pPr>
              <w:pStyle w:val="BodyText"/>
              <w:tabs>
                <w:tab w:val="left" w:pos="720"/>
              </w:tabs>
              <w:spacing w:after="0" w:line="240" w:lineRule="auto"/>
              <w:ind w:right="57"/>
              <w:jc w:val="right"/>
              <w:rPr>
                <w:b/>
                <w:bCs/>
              </w:rPr>
            </w:pPr>
          </w:p>
        </w:tc>
        <w:tc>
          <w:tcPr>
            <w:tcW w:w="834" w:type="pct"/>
            <w:tcBorders>
              <w:bottom w:val="double" w:sz="4" w:space="0" w:color="auto"/>
            </w:tcBorders>
          </w:tcPr>
          <w:p w14:paraId="3861DEC1" w14:textId="77777777" w:rsidR="007F517A" w:rsidRDefault="007F517A" w:rsidP="007F517A">
            <w:pPr>
              <w:pStyle w:val="BodyText"/>
              <w:tabs>
                <w:tab w:val="left" w:pos="720"/>
              </w:tabs>
              <w:spacing w:after="0" w:line="240" w:lineRule="auto"/>
              <w:ind w:right="70"/>
              <w:jc w:val="right"/>
              <w:rPr>
                <w:b/>
                <w:bCs/>
              </w:rPr>
            </w:pPr>
          </w:p>
          <w:p w14:paraId="2C0BF46D" w14:textId="67C3F2E0" w:rsidR="007F517A" w:rsidRPr="000A4D45" w:rsidRDefault="00957922" w:rsidP="007F517A">
            <w:pPr>
              <w:tabs>
                <w:tab w:val="decimal" w:pos="1378"/>
              </w:tabs>
              <w:spacing w:line="240" w:lineRule="auto"/>
              <w:ind w:right="76" w:firstLine="1"/>
              <w:rPr>
                <w:b/>
                <w:bCs/>
                <w:lang w:val="en-AU"/>
              </w:rPr>
            </w:pPr>
            <w:r>
              <w:rPr>
                <w:b/>
                <w:bCs/>
              </w:rPr>
              <w:t>26,480</w:t>
            </w:r>
          </w:p>
        </w:tc>
      </w:tr>
    </w:tbl>
    <w:p w14:paraId="3DDF255E" w14:textId="77777777" w:rsidR="00C30DAA" w:rsidRPr="000A4D45" w:rsidRDefault="00C30DAA" w:rsidP="00A67D6A">
      <w:pPr>
        <w:pStyle w:val="block"/>
        <w:spacing w:after="0" w:line="240" w:lineRule="atLeast"/>
        <w:ind w:left="540"/>
        <w:jc w:val="both"/>
        <w:rPr>
          <w:rFonts w:cstheme="minorBidi"/>
          <w:lang w:val="en-US"/>
        </w:rPr>
      </w:pPr>
    </w:p>
    <w:p w14:paraId="62CF2680" w14:textId="18E0F54E" w:rsidR="00C30DAA" w:rsidRDefault="00C30DAA" w:rsidP="00C30DAA">
      <w:pPr>
        <w:pStyle w:val="block"/>
        <w:spacing w:after="0" w:line="240" w:lineRule="atLeast"/>
        <w:ind w:left="540"/>
        <w:jc w:val="both"/>
        <w:rPr>
          <w:rFonts w:cstheme="minorBidi"/>
          <w:spacing w:val="-2"/>
          <w:lang w:val="en-US"/>
        </w:rPr>
      </w:pPr>
      <w:r w:rsidRPr="0091612D">
        <w:rPr>
          <w:rFonts w:cstheme="minorBidi"/>
          <w:spacing w:val="-2"/>
          <w:lang w:val="en-US"/>
        </w:rPr>
        <w:t>As at</w:t>
      </w:r>
      <w:r w:rsidR="00504CE8">
        <w:rPr>
          <w:rFonts w:cstheme="minorBidi"/>
          <w:spacing w:val="-2"/>
          <w:lang w:val="en-US"/>
        </w:rPr>
        <w:t xml:space="preserve"> </w:t>
      </w:r>
      <w:r w:rsidR="007F517A">
        <w:rPr>
          <w:rFonts w:cstheme="minorBidi"/>
          <w:spacing w:val="-2"/>
          <w:lang w:val="en-US"/>
        </w:rPr>
        <w:t xml:space="preserve">30 </w:t>
      </w:r>
      <w:r w:rsidR="00957922">
        <w:rPr>
          <w:rFonts w:cstheme="minorBidi"/>
          <w:spacing w:val="-2"/>
          <w:lang w:val="en-US"/>
        </w:rPr>
        <w:t>September</w:t>
      </w:r>
      <w:r w:rsidR="00504CE8">
        <w:rPr>
          <w:rFonts w:cstheme="minorBidi"/>
          <w:spacing w:val="-2"/>
          <w:lang w:val="en-US"/>
        </w:rPr>
        <w:t xml:space="preserve"> 202</w:t>
      </w:r>
      <w:r w:rsidR="00F80C28">
        <w:rPr>
          <w:rFonts w:cstheme="minorBidi"/>
          <w:spacing w:val="-2"/>
          <w:lang w:val="en-US"/>
        </w:rPr>
        <w:t>1</w:t>
      </w:r>
      <w:r w:rsidR="00504CE8">
        <w:rPr>
          <w:rFonts w:cstheme="minorBidi"/>
          <w:spacing w:val="-2"/>
          <w:lang w:val="en-US"/>
        </w:rPr>
        <w:t xml:space="preserve"> and</w:t>
      </w:r>
      <w:r w:rsidRPr="0091612D">
        <w:rPr>
          <w:rFonts w:cstheme="minorBidi"/>
          <w:spacing w:val="-2"/>
          <w:lang w:val="en-US"/>
        </w:rPr>
        <w:t xml:space="preserve"> 31 December</w:t>
      </w:r>
      <w:r w:rsidR="00504CE8">
        <w:rPr>
          <w:rFonts w:cstheme="minorBidi"/>
          <w:spacing w:val="-2"/>
          <w:lang w:val="en-US"/>
        </w:rPr>
        <w:t xml:space="preserve"> 20</w:t>
      </w:r>
      <w:r w:rsidR="00F80C28">
        <w:rPr>
          <w:rFonts w:cstheme="minorBidi"/>
          <w:spacing w:val="-2"/>
          <w:lang w:val="en-US"/>
        </w:rPr>
        <w:t>20</w:t>
      </w:r>
      <w:r w:rsidR="00334949" w:rsidRPr="0091612D">
        <w:rPr>
          <w:rFonts w:cstheme="minorBidi"/>
          <w:spacing w:val="-2"/>
          <w:lang w:val="en-US"/>
        </w:rPr>
        <w:t>,</w:t>
      </w:r>
      <w:r w:rsidRPr="0091612D">
        <w:rPr>
          <w:rFonts w:cstheme="minorBidi"/>
          <w:spacing w:val="-2"/>
          <w:lang w:val="en-US"/>
        </w:rPr>
        <w:t xml:space="preserve"> rescheduled installment</w:t>
      </w:r>
      <w:r w:rsidR="00334949" w:rsidRPr="0091612D">
        <w:rPr>
          <w:rFonts w:cstheme="minorBidi"/>
          <w:spacing w:val="-2"/>
          <w:lang w:val="en-US"/>
        </w:rPr>
        <w:t xml:space="preserve"> accounts</w:t>
      </w:r>
      <w:r w:rsidRPr="0091612D">
        <w:rPr>
          <w:rFonts w:cstheme="minorBidi"/>
          <w:spacing w:val="-2"/>
          <w:lang w:val="en-US"/>
        </w:rPr>
        <w:t xml:space="preserve"> receivable have </w:t>
      </w:r>
      <w:r w:rsidR="00334949" w:rsidRPr="0091612D">
        <w:rPr>
          <w:rFonts w:cstheme="minorBidi"/>
          <w:spacing w:val="-2"/>
          <w:lang w:val="en-US"/>
        </w:rPr>
        <w:t>the outstanding</w:t>
      </w:r>
      <w:r w:rsidRPr="0091612D">
        <w:rPr>
          <w:rFonts w:cstheme="minorBidi"/>
          <w:spacing w:val="-2"/>
          <w:lang w:val="en-US"/>
        </w:rPr>
        <w:t xml:space="preserve"> balance as follows:</w:t>
      </w:r>
    </w:p>
    <w:p w14:paraId="092F67BD" w14:textId="77777777" w:rsidR="00234F9B" w:rsidRPr="00234F9B" w:rsidRDefault="00234F9B" w:rsidP="00C30DAA">
      <w:pPr>
        <w:pStyle w:val="block"/>
        <w:spacing w:after="0" w:line="240" w:lineRule="atLeast"/>
        <w:ind w:left="540"/>
        <w:jc w:val="both"/>
        <w:rPr>
          <w:rFonts w:cstheme="minorBidi"/>
          <w:sz w:val="10"/>
          <w:szCs w:val="10"/>
          <w:lang w:val="en-US"/>
        </w:rPr>
      </w:pPr>
    </w:p>
    <w:tbl>
      <w:tblPr>
        <w:tblW w:w="9180" w:type="dxa"/>
        <w:tblInd w:w="450" w:type="dxa"/>
        <w:tblLayout w:type="fixed"/>
        <w:tblLook w:val="0000" w:firstRow="0" w:lastRow="0" w:firstColumn="0" w:lastColumn="0" w:noHBand="0" w:noVBand="0"/>
      </w:tblPr>
      <w:tblGrid>
        <w:gridCol w:w="5761"/>
        <w:gridCol w:w="1619"/>
        <w:gridCol w:w="274"/>
        <w:gridCol w:w="1526"/>
      </w:tblGrid>
      <w:tr w:rsidR="00C30DAA" w:rsidRPr="000A4D45" w14:paraId="437724FA" w14:textId="77777777" w:rsidTr="003723C0">
        <w:trPr>
          <w:trHeight w:val="255"/>
        </w:trPr>
        <w:tc>
          <w:tcPr>
            <w:tcW w:w="3138" w:type="pct"/>
          </w:tcPr>
          <w:p w14:paraId="4004E8B2" w14:textId="77777777" w:rsidR="00C30DAA" w:rsidRPr="000A4D45" w:rsidRDefault="00C30DAA" w:rsidP="00AF3D15">
            <w:pPr>
              <w:spacing w:line="240" w:lineRule="atLeast"/>
              <w:ind w:right="-138"/>
              <w:rPr>
                <w:b/>
                <w:bCs/>
              </w:rPr>
            </w:pPr>
          </w:p>
        </w:tc>
        <w:tc>
          <w:tcPr>
            <w:tcW w:w="1862" w:type="pct"/>
            <w:gridSpan w:val="3"/>
          </w:tcPr>
          <w:p w14:paraId="175FD998" w14:textId="77777777" w:rsidR="00C30DAA" w:rsidRPr="000A4D45" w:rsidRDefault="00C30DAA" w:rsidP="00AF3D15">
            <w:pPr>
              <w:pStyle w:val="BodyText"/>
              <w:spacing w:after="0" w:line="240" w:lineRule="atLeast"/>
              <w:ind w:left="-108" w:right="-110"/>
              <w:jc w:val="center"/>
              <w:rPr>
                <w:b/>
                <w:bCs/>
                <w:lang w:val="en-GB"/>
              </w:rPr>
            </w:pPr>
            <w:r w:rsidRPr="000A4D45">
              <w:rPr>
                <w:b/>
                <w:bCs/>
                <w:lang w:val="en-GB"/>
              </w:rPr>
              <w:t>Consolidated financial statements/</w:t>
            </w:r>
          </w:p>
          <w:p w14:paraId="532B6965" w14:textId="77777777" w:rsidR="00C30DAA" w:rsidRPr="000A4D45" w:rsidRDefault="00C30DAA" w:rsidP="00AF3D15">
            <w:pPr>
              <w:pStyle w:val="BodyText"/>
              <w:spacing w:after="0" w:line="240" w:lineRule="atLeast"/>
              <w:ind w:left="-108" w:right="-110"/>
              <w:jc w:val="center"/>
              <w:rPr>
                <w:lang w:val="en-GB"/>
              </w:rPr>
            </w:pPr>
            <w:r w:rsidRPr="000A4D45">
              <w:rPr>
                <w:b/>
                <w:bCs/>
                <w:lang w:val="en-GB"/>
              </w:rPr>
              <w:t>Separate financial statements</w:t>
            </w:r>
          </w:p>
        </w:tc>
      </w:tr>
      <w:tr w:rsidR="00C30DAA" w:rsidRPr="000A4D45" w14:paraId="2EDFF807" w14:textId="77777777" w:rsidTr="003723C0">
        <w:trPr>
          <w:trHeight w:val="255"/>
        </w:trPr>
        <w:tc>
          <w:tcPr>
            <w:tcW w:w="3138" w:type="pct"/>
          </w:tcPr>
          <w:p w14:paraId="4CD26A21" w14:textId="77777777" w:rsidR="00C30DAA" w:rsidRPr="000A4D45" w:rsidRDefault="00C30DAA" w:rsidP="00AF3D15">
            <w:pPr>
              <w:pStyle w:val="BodyText"/>
              <w:spacing w:after="0" w:line="240" w:lineRule="atLeast"/>
              <w:ind w:right="-138"/>
              <w:jc w:val="both"/>
              <w:rPr>
                <w:b/>
                <w:bCs/>
                <w:lang w:val="en-GB"/>
              </w:rPr>
            </w:pPr>
          </w:p>
        </w:tc>
        <w:tc>
          <w:tcPr>
            <w:tcW w:w="882" w:type="pct"/>
            <w:vAlign w:val="bottom"/>
          </w:tcPr>
          <w:p w14:paraId="3F3E4FA0" w14:textId="0B79D3CB" w:rsidR="00504CE8" w:rsidRDefault="007F517A" w:rsidP="00AF3D15">
            <w:pPr>
              <w:pStyle w:val="acctmergecolhdg"/>
              <w:spacing w:line="240" w:lineRule="atLeast"/>
              <w:rPr>
                <w:b w:val="0"/>
                <w:bCs/>
              </w:rPr>
            </w:pPr>
            <w:r>
              <w:rPr>
                <w:b w:val="0"/>
                <w:bCs/>
              </w:rPr>
              <w:t xml:space="preserve">30 </w:t>
            </w:r>
            <w:r w:rsidR="00957922">
              <w:rPr>
                <w:b w:val="0"/>
                <w:bCs/>
              </w:rPr>
              <w:t>September</w:t>
            </w:r>
          </w:p>
          <w:p w14:paraId="54818C95" w14:textId="77777777" w:rsidR="00C30DAA" w:rsidRPr="000A4D45" w:rsidRDefault="00C30DAA" w:rsidP="00AF3D15">
            <w:pPr>
              <w:pStyle w:val="acctmergecolhdg"/>
              <w:spacing w:line="240" w:lineRule="atLeast"/>
              <w:rPr>
                <w:b w:val="0"/>
                <w:bCs/>
              </w:rPr>
            </w:pPr>
            <w:r w:rsidRPr="000A4D45">
              <w:rPr>
                <w:b w:val="0"/>
                <w:bCs/>
              </w:rPr>
              <w:t>20</w:t>
            </w:r>
            <w:r w:rsidR="00504CE8">
              <w:rPr>
                <w:b w:val="0"/>
                <w:bCs/>
              </w:rPr>
              <w:t>2</w:t>
            </w:r>
            <w:r w:rsidR="00F80C28">
              <w:rPr>
                <w:b w:val="0"/>
                <w:bCs/>
              </w:rPr>
              <w:t>1</w:t>
            </w:r>
          </w:p>
        </w:tc>
        <w:tc>
          <w:tcPr>
            <w:tcW w:w="149" w:type="pct"/>
            <w:vAlign w:val="bottom"/>
          </w:tcPr>
          <w:p w14:paraId="08FB19B5" w14:textId="77777777" w:rsidR="00C30DAA" w:rsidRPr="000A4D45" w:rsidRDefault="00C30DAA" w:rsidP="00AF3D15">
            <w:pPr>
              <w:pStyle w:val="acctmergecolhdg"/>
              <w:spacing w:line="240" w:lineRule="atLeast"/>
              <w:rPr>
                <w:b w:val="0"/>
                <w:bCs/>
              </w:rPr>
            </w:pPr>
          </w:p>
        </w:tc>
        <w:tc>
          <w:tcPr>
            <w:tcW w:w="831" w:type="pct"/>
            <w:vAlign w:val="bottom"/>
          </w:tcPr>
          <w:p w14:paraId="2415E59C" w14:textId="77777777" w:rsidR="00C30DAA" w:rsidRDefault="00504CE8" w:rsidP="00AF3D15">
            <w:pPr>
              <w:pStyle w:val="acctmergecolhdg"/>
              <w:spacing w:line="240" w:lineRule="atLeast"/>
              <w:rPr>
                <w:b w:val="0"/>
                <w:bCs/>
              </w:rPr>
            </w:pPr>
            <w:r>
              <w:rPr>
                <w:b w:val="0"/>
                <w:bCs/>
              </w:rPr>
              <w:t xml:space="preserve">31 December </w:t>
            </w:r>
          </w:p>
          <w:p w14:paraId="771655A1" w14:textId="77777777" w:rsidR="00504CE8" w:rsidRPr="000A4D45" w:rsidRDefault="00504CE8" w:rsidP="00AF3D15">
            <w:pPr>
              <w:pStyle w:val="acctmergecolhdg"/>
              <w:spacing w:line="240" w:lineRule="atLeast"/>
              <w:rPr>
                <w:b w:val="0"/>
                <w:bCs/>
              </w:rPr>
            </w:pPr>
            <w:r>
              <w:rPr>
                <w:b w:val="0"/>
                <w:bCs/>
              </w:rPr>
              <w:t>20</w:t>
            </w:r>
            <w:r w:rsidR="00F80C28">
              <w:rPr>
                <w:b w:val="0"/>
                <w:bCs/>
              </w:rPr>
              <w:t>20</w:t>
            </w:r>
          </w:p>
        </w:tc>
      </w:tr>
      <w:tr w:rsidR="00C30DAA" w:rsidRPr="000A4D45" w14:paraId="25DAF5AF" w14:textId="77777777" w:rsidTr="003723C0">
        <w:trPr>
          <w:trHeight w:val="255"/>
        </w:trPr>
        <w:tc>
          <w:tcPr>
            <w:tcW w:w="3138" w:type="pct"/>
          </w:tcPr>
          <w:p w14:paraId="613AE5CE" w14:textId="77777777" w:rsidR="00C30DAA" w:rsidRPr="000A4D45" w:rsidRDefault="00C30DAA" w:rsidP="00AF3D15">
            <w:pPr>
              <w:pStyle w:val="BodyText"/>
              <w:spacing w:after="0" w:line="240" w:lineRule="atLeast"/>
              <w:ind w:right="-138"/>
              <w:jc w:val="both"/>
              <w:rPr>
                <w:b/>
                <w:bCs/>
                <w:lang w:val="en-GB"/>
              </w:rPr>
            </w:pPr>
          </w:p>
        </w:tc>
        <w:tc>
          <w:tcPr>
            <w:tcW w:w="1862" w:type="pct"/>
            <w:gridSpan w:val="3"/>
            <w:vAlign w:val="bottom"/>
          </w:tcPr>
          <w:p w14:paraId="2B8EF1B2" w14:textId="77777777" w:rsidR="00C30DAA" w:rsidRPr="000A4D45" w:rsidRDefault="00C30DAA" w:rsidP="00AF3D15">
            <w:pPr>
              <w:pStyle w:val="acctmergecolhdg"/>
              <w:spacing w:line="240" w:lineRule="atLeast"/>
              <w:rPr>
                <w:b w:val="0"/>
                <w:bCs/>
                <w:i/>
                <w:iCs/>
              </w:rPr>
            </w:pPr>
            <w:r w:rsidRPr="000A4D45">
              <w:rPr>
                <w:b w:val="0"/>
                <w:bCs/>
                <w:i/>
                <w:iCs/>
              </w:rPr>
              <w:t>(in thousand Baht)</w:t>
            </w:r>
          </w:p>
        </w:tc>
      </w:tr>
      <w:tr w:rsidR="00504CE8" w:rsidRPr="000A4D45" w14:paraId="4E5FD626" w14:textId="77777777" w:rsidTr="003723C0">
        <w:trPr>
          <w:trHeight w:val="255"/>
        </w:trPr>
        <w:tc>
          <w:tcPr>
            <w:tcW w:w="3138" w:type="pct"/>
          </w:tcPr>
          <w:p w14:paraId="5C100101" w14:textId="77777777" w:rsidR="00504CE8" w:rsidRPr="000A4D45" w:rsidRDefault="00504CE8" w:rsidP="00504CE8">
            <w:pPr>
              <w:spacing w:line="240" w:lineRule="atLeast"/>
            </w:pPr>
            <w:r w:rsidRPr="000A4D45">
              <w:t xml:space="preserve">Rescheduled installment </w:t>
            </w:r>
            <w:r>
              <w:t xml:space="preserve">accounts </w:t>
            </w:r>
            <w:r w:rsidRPr="000A4D45">
              <w:t>receivable</w:t>
            </w:r>
          </w:p>
          <w:p w14:paraId="6D0379AC" w14:textId="77777777" w:rsidR="00504CE8" w:rsidRPr="000A4D45" w:rsidRDefault="00504CE8" w:rsidP="00504CE8">
            <w:pPr>
              <w:spacing w:line="240" w:lineRule="atLeast"/>
            </w:pPr>
            <w:r w:rsidRPr="000A4D45">
              <w:t xml:space="preserve">   net of unearned interest income</w:t>
            </w:r>
          </w:p>
        </w:tc>
        <w:tc>
          <w:tcPr>
            <w:tcW w:w="882" w:type="pct"/>
            <w:tcBorders>
              <w:bottom w:val="double" w:sz="4" w:space="0" w:color="auto"/>
            </w:tcBorders>
          </w:tcPr>
          <w:p w14:paraId="0DBF2E30" w14:textId="77777777" w:rsidR="00504CE8" w:rsidRPr="00116BC9" w:rsidRDefault="00504CE8" w:rsidP="00504CE8">
            <w:pPr>
              <w:pStyle w:val="BodyText"/>
              <w:tabs>
                <w:tab w:val="left" w:pos="720"/>
              </w:tabs>
              <w:spacing w:after="0" w:line="240" w:lineRule="auto"/>
              <w:ind w:right="70"/>
              <w:jc w:val="right"/>
              <w:rPr>
                <w:rFonts w:cs="Angsana New"/>
                <w:b/>
                <w:bCs/>
                <w:szCs w:val="28"/>
                <w:highlight w:val="yellow"/>
                <w:lang w:val="en-US"/>
              </w:rPr>
            </w:pPr>
          </w:p>
          <w:p w14:paraId="395FB46B" w14:textId="11B6B876" w:rsidR="00D54F77" w:rsidRPr="00116BC9" w:rsidRDefault="00E203FC" w:rsidP="00504CE8">
            <w:pPr>
              <w:pStyle w:val="BodyText"/>
              <w:tabs>
                <w:tab w:val="left" w:pos="720"/>
              </w:tabs>
              <w:spacing w:after="0" w:line="240" w:lineRule="auto"/>
              <w:ind w:right="70"/>
              <w:jc w:val="right"/>
              <w:rPr>
                <w:rFonts w:cs="Angsana New"/>
                <w:b/>
                <w:bCs/>
                <w:szCs w:val="28"/>
                <w:highlight w:val="yellow"/>
                <w:lang w:val="en-US"/>
              </w:rPr>
            </w:pPr>
            <w:r w:rsidRPr="00116BC9">
              <w:rPr>
                <w:rFonts w:cs="Angsana New"/>
                <w:b/>
                <w:bCs/>
                <w:szCs w:val="28"/>
                <w:lang w:val="en-US"/>
              </w:rPr>
              <w:t>64,48</w:t>
            </w:r>
            <w:r w:rsidR="00234F9B" w:rsidRPr="00116BC9">
              <w:rPr>
                <w:rFonts w:cs="Angsana New"/>
                <w:b/>
                <w:bCs/>
                <w:szCs w:val="28"/>
                <w:lang w:val="en-US"/>
              </w:rPr>
              <w:t>4</w:t>
            </w:r>
          </w:p>
        </w:tc>
        <w:tc>
          <w:tcPr>
            <w:tcW w:w="149" w:type="pct"/>
            <w:vAlign w:val="bottom"/>
          </w:tcPr>
          <w:p w14:paraId="27994D4E" w14:textId="77777777" w:rsidR="00504CE8" w:rsidRPr="00116BC9" w:rsidRDefault="00504CE8" w:rsidP="00504CE8">
            <w:pPr>
              <w:pStyle w:val="BodyText"/>
              <w:tabs>
                <w:tab w:val="left" w:pos="720"/>
              </w:tabs>
              <w:spacing w:after="0" w:line="240" w:lineRule="auto"/>
              <w:ind w:right="57"/>
              <w:jc w:val="right"/>
              <w:rPr>
                <w:b/>
                <w:bCs/>
              </w:rPr>
            </w:pPr>
          </w:p>
        </w:tc>
        <w:tc>
          <w:tcPr>
            <w:tcW w:w="831" w:type="pct"/>
            <w:tcBorders>
              <w:bottom w:val="double" w:sz="4" w:space="0" w:color="auto"/>
            </w:tcBorders>
          </w:tcPr>
          <w:p w14:paraId="678E9409" w14:textId="77777777" w:rsidR="00504CE8" w:rsidRPr="00116BC9" w:rsidRDefault="00504CE8" w:rsidP="00504CE8">
            <w:pPr>
              <w:pStyle w:val="BodyText"/>
              <w:tabs>
                <w:tab w:val="left" w:pos="720"/>
              </w:tabs>
              <w:spacing w:after="0" w:line="240" w:lineRule="auto"/>
              <w:ind w:right="70"/>
              <w:jc w:val="right"/>
              <w:rPr>
                <w:b/>
                <w:bCs/>
              </w:rPr>
            </w:pPr>
          </w:p>
          <w:p w14:paraId="3F377A69" w14:textId="4A1253A0" w:rsidR="00D54F77" w:rsidRPr="00116BC9" w:rsidRDefault="00D54F77" w:rsidP="00504CE8">
            <w:pPr>
              <w:pStyle w:val="BodyText"/>
              <w:tabs>
                <w:tab w:val="left" w:pos="720"/>
              </w:tabs>
              <w:spacing w:after="0" w:line="240" w:lineRule="auto"/>
              <w:ind w:right="70"/>
              <w:jc w:val="right"/>
              <w:rPr>
                <w:b/>
                <w:bCs/>
              </w:rPr>
            </w:pPr>
            <w:r w:rsidRPr="00116BC9">
              <w:rPr>
                <w:b/>
                <w:bCs/>
              </w:rPr>
              <w:t>96,434</w:t>
            </w:r>
          </w:p>
        </w:tc>
      </w:tr>
    </w:tbl>
    <w:p w14:paraId="28F44BC2" w14:textId="4EE5FE7E" w:rsidR="00C30DAA" w:rsidRPr="000A4D45" w:rsidRDefault="00D07F22" w:rsidP="00C30DAA">
      <w:pPr>
        <w:pStyle w:val="block"/>
        <w:spacing w:after="0" w:line="240" w:lineRule="atLeast"/>
        <w:ind w:left="540"/>
        <w:jc w:val="both"/>
        <w:rPr>
          <w:rFonts w:cstheme="minorBidi"/>
          <w:lang w:val="en-US"/>
        </w:rPr>
      </w:pPr>
      <w:r w:rsidRPr="00E203FC">
        <w:rPr>
          <w:rFonts w:cstheme="minorBidi"/>
          <w:lang w:val="en-US"/>
        </w:rPr>
        <w:lastRenderedPageBreak/>
        <w:t xml:space="preserve">The Company changed repayment conditions by changing payment terms for some overdue installment </w:t>
      </w:r>
      <w:r w:rsidR="0039271D" w:rsidRPr="00E203FC">
        <w:rPr>
          <w:rFonts w:cstheme="minorBidi"/>
          <w:lang w:val="en-US"/>
        </w:rPr>
        <w:t xml:space="preserve">accounts </w:t>
      </w:r>
      <w:r w:rsidRPr="00E203FC">
        <w:rPr>
          <w:rFonts w:cstheme="minorBidi"/>
          <w:lang w:val="en-US"/>
        </w:rPr>
        <w:t xml:space="preserve">receivable. As at </w:t>
      </w:r>
      <w:r w:rsidR="007F517A" w:rsidRPr="00E203FC">
        <w:rPr>
          <w:rFonts w:cstheme="minorBidi"/>
          <w:lang w:val="en-US"/>
        </w:rPr>
        <w:t xml:space="preserve">30 </w:t>
      </w:r>
      <w:r w:rsidR="00957922" w:rsidRPr="00E203FC">
        <w:rPr>
          <w:rFonts w:cstheme="minorBidi"/>
          <w:lang w:val="en-US"/>
        </w:rPr>
        <w:t>September</w:t>
      </w:r>
      <w:r w:rsidR="00504CE8" w:rsidRPr="00E203FC">
        <w:rPr>
          <w:rFonts w:cstheme="minorBidi"/>
          <w:lang w:val="en-US"/>
        </w:rPr>
        <w:t xml:space="preserve"> 202</w:t>
      </w:r>
      <w:r w:rsidR="0062482A" w:rsidRPr="00E203FC">
        <w:rPr>
          <w:rFonts w:cstheme="minorBidi"/>
          <w:lang w:val="en-US"/>
        </w:rPr>
        <w:t>1</w:t>
      </w:r>
      <w:r w:rsidRPr="00E203FC">
        <w:rPr>
          <w:rFonts w:cstheme="minorBidi"/>
          <w:lang w:val="en-US"/>
        </w:rPr>
        <w:t xml:space="preserve">, the receivables that participate in rescheduling plans were </w:t>
      </w:r>
      <w:r w:rsidR="00002974" w:rsidRPr="00E203FC">
        <w:rPr>
          <w:rFonts w:cstheme="minorBidi"/>
          <w:lang w:val="en-US"/>
        </w:rPr>
        <w:t>4,</w:t>
      </w:r>
      <w:r w:rsidR="00571F77" w:rsidRPr="00E203FC">
        <w:rPr>
          <w:rFonts w:cstheme="minorBidi"/>
          <w:lang w:val="en-US"/>
        </w:rPr>
        <w:t>2</w:t>
      </w:r>
      <w:r w:rsidR="00E203FC" w:rsidRPr="00E203FC">
        <w:rPr>
          <w:rFonts w:cstheme="minorBidi"/>
          <w:lang w:val="en-US"/>
        </w:rPr>
        <w:t>40</w:t>
      </w:r>
      <w:r w:rsidRPr="00E203FC">
        <w:rPr>
          <w:rFonts w:cstheme="minorBidi"/>
          <w:lang w:val="en-US"/>
        </w:rPr>
        <w:t xml:space="preserve"> contracts </w:t>
      </w:r>
      <w:r w:rsidRPr="00E203FC">
        <w:rPr>
          <w:rFonts w:cstheme="minorBidi"/>
          <w:i/>
          <w:iCs/>
          <w:lang w:val="en-US"/>
        </w:rPr>
        <w:t>(</w:t>
      </w:r>
      <w:r w:rsidR="00504CE8" w:rsidRPr="00E203FC">
        <w:rPr>
          <w:rFonts w:cstheme="minorBidi"/>
          <w:i/>
          <w:iCs/>
          <w:lang w:val="en-US"/>
        </w:rPr>
        <w:t>31 December 20</w:t>
      </w:r>
      <w:r w:rsidR="001C07AF" w:rsidRPr="00E203FC">
        <w:rPr>
          <w:rFonts w:cstheme="minorBidi"/>
          <w:i/>
          <w:iCs/>
          <w:lang w:val="en-US"/>
        </w:rPr>
        <w:t>20</w:t>
      </w:r>
      <w:r w:rsidRPr="00E203FC">
        <w:rPr>
          <w:rFonts w:cstheme="minorBidi"/>
          <w:i/>
          <w:iCs/>
          <w:lang w:val="en-US"/>
        </w:rPr>
        <w:t xml:space="preserve">: </w:t>
      </w:r>
      <w:r w:rsidR="00504CE8" w:rsidRPr="00E203FC">
        <w:rPr>
          <w:rFonts w:cstheme="minorBidi"/>
          <w:i/>
          <w:iCs/>
          <w:lang w:val="en-US"/>
        </w:rPr>
        <w:t>4,</w:t>
      </w:r>
      <w:r w:rsidR="001C07AF" w:rsidRPr="00E203FC">
        <w:rPr>
          <w:rFonts w:cstheme="minorBidi"/>
          <w:i/>
          <w:iCs/>
          <w:lang w:val="en-US"/>
        </w:rPr>
        <w:t>714</w:t>
      </w:r>
      <w:r w:rsidRPr="00E203FC">
        <w:rPr>
          <w:rFonts w:cstheme="minorBidi"/>
          <w:i/>
          <w:iCs/>
          <w:lang w:val="en-US"/>
        </w:rPr>
        <w:t xml:space="preserve"> contracts)</w:t>
      </w:r>
      <w:r w:rsidRPr="00E203FC">
        <w:rPr>
          <w:rFonts w:cstheme="minorBidi"/>
          <w:lang w:val="en-US"/>
        </w:rPr>
        <w:t xml:space="preserve"> which had the amount of rescheduled installment </w:t>
      </w:r>
      <w:r w:rsidR="003C7AF8" w:rsidRPr="00E203FC">
        <w:rPr>
          <w:rFonts w:cstheme="minorBidi"/>
          <w:lang w:val="en-US"/>
        </w:rPr>
        <w:t xml:space="preserve">accounts </w:t>
      </w:r>
      <w:r w:rsidRPr="00E203FC">
        <w:rPr>
          <w:rFonts w:cstheme="minorBidi"/>
          <w:lang w:val="en-US"/>
        </w:rPr>
        <w:t>receivable</w:t>
      </w:r>
      <w:r w:rsidR="003C7AF8" w:rsidRPr="00E203FC">
        <w:rPr>
          <w:rFonts w:cstheme="minorBidi"/>
          <w:lang w:val="en-US"/>
        </w:rPr>
        <w:t xml:space="preserve"> </w:t>
      </w:r>
      <w:r w:rsidRPr="00E203FC">
        <w:rPr>
          <w:rFonts w:cstheme="minorBidi"/>
          <w:lang w:val="en-US"/>
        </w:rPr>
        <w:t>of Baht</w:t>
      </w:r>
      <w:r w:rsidR="00885F5F" w:rsidRPr="00E203FC">
        <w:rPr>
          <w:rFonts w:cstheme="minorBidi"/>
          <w:lang w:val="en-US"/>
        </w:rPr>
        <w:t xml:space="preserve"> </w:t>
      </w:r>
      <w:r w:rsidR="00E203FC" w:rsidRPr="00E203FC">
        <w:rPr>
          <w:rFonts w:cstheme="minorBidi"/>
          <w:lang w:val="en-US"/>
        </w:rPr>
        <w:t>64</w:t>
      </w:r>
      <w:r w:rsidR="00571F77" w:rsidRPr="00E203FC">
        <w:rPr>
          <w:rFonts w:cstheme="minorBidi"/>
          <w:lang w:val="en-US"/>
        </w:rPr>
        <w:t>.</w:t>
      </w:r>
      <w:r w:rsidR="00E203FC" w:rsidRPr="00E203FC">
        <w:rPr>
          <w:rFonts w:cstheme="minorBidi"/>
          <w:lang w:val="en-US"/>
        </w:rPr>
        <w:t>48</w:t>
      </w:r>
      <w:r w:rsidRPr="00E203FC">
        <w:rPr>
          <w:rFonts w:cstheme="minorBidi"/>
          <w:lang w:val="en-US"/>
        </w:rPr>
        <w:t xml:space="preserve"> million </w:t>
      </w:r>
      <w:r w:rsidRPr="00E203FC">
        <w:rPr>
          <w:rFonts w:cstheme="minorBidi"/>
          <w:i/>
          <w:iCs/>
          <w:lang w:val="en-US"/>
        </w:rPr>
        <w:t>(</w:t>
      </w:r>
      <w:r w:rsidR="00504CE8" w:rsidRPr="00E203FC">
        <w:rPr>
          <w:rFonts w:cstheme="minorBidi"/>
          <w:i/>
          <w:iCs/>
          <w:lang w:val="en-US"/>
        </w:rPr>
        <w:t xml:space="preserve">31 December </w:t>
      </w:r>
      <w:r w:rsidRPr="00E203FC">
        <w:rPr>
          <w:rFonts w:cstheme="minorBidi"/>
          <w:i/>
          <w:iCs/>
          <w:lang w:val="en-US"/>
        </w:rPr>
        <w:t>20</w:t>
      </w:r>
      <w:r w:rsidR="001C07AF" w:rsidRPr="00E203FC">
        <w:rPr>
          <w:rFonts w:cstheme="minorBidi"/>
          <w:i/>
          <w:iCs/>
          <w:lang w:val="en-US"/>
        </w:rPr>
        <w:t>20</w:t>
      </w:r>
      <w:r w:rsidRPr="00E203FC">
        <w:rPr>
          <w:rFonts w:cstheme="minorBidi"/>
          <w:i/>
          <w:iCs/>
          <w:lang w:val="en-US"/>
        </w:rPr>
        <w:t xml:space="preserve">: Baht </w:t>
      </w:r>
      <w:r w:rsidR="001C07AF" w:rsidRPr="00E203FC">
        <w:rPr>
          <w:rFonts w:cstheme="minorBidi"/>
          <w:i/>
          <w:iCs/>
          <w:lang w:val="en-US"/>
        </w:rPr>
        <w:t>96</w:t>
      </w:r>
      <w:r w:rsidR="00504CE8" w:rsidRPr="00E203FC">
        <w:rPr>
          <w:rFonts w:cstheme="minorBidi"/>
          <w:i/>
          <w:iCs/>
          <w:lang w:val="en-US"/>
        </w:rPr>
        <w:t>.4</w:t>
      </w:r>
      <w:r w:rsidR="001C07AF" w:rsidRPr="00E203FC">
        <w:rPr>
          <w:rFonts w:cstheme="minorBidi"/>
          <w:i/>
          <w:iCs/>
          <w:lang w:val="en-US"/>
        </w:rPr>
        <w:t>3</w:t>
      </w:r>
      <w:r w:rsidRPr="00E203FC">
        <w:rPr>
          <w:rFonts w:cstheme="minorBidi"/>
          <w:i/>
          <w:iCs/>
          <w:lang w:val="en-US"/>
        </w:rPr>
        <w:t xml:space="preserve"> million)</w:t>
      </w:r>
      <w:r w:rsidRPr="00E203FC">
        <w:rPr>
          <w:rFonts w:cstheme="minorBidi"/>
          <w:lang w:val="en-US"/>
        </w:rPr>
        <w:t>,</w:t>
      </w:r>
      <w:r w:rsidR="006A56BE">
        <w:rPr>
          <w:rFonts w:cstheme="minorBidi"/>
          <w:lang w:val="en-US"/>
        </w:rPr>
        <w:t xml:space="preserve"> </w:t>
      </w:r>
      <w:r w:rsidRPr="00E203FC">
        <w:rPr>
          <w:rFonts w:cstheme="minorBidi"/>
          <w:lang w:val="en-US"/>
        </w:rPr>
        <w:t>equivalent to</w:t>
      </w:r>
      <w:r w:rsidR="00885F5F" w:rsidRPr="00E203FC">
        <w:rPr>
          <w:rFonts w:cstheme="minorBidi"/>
          <w:lang w:val="en-US"/>
        </w:rPr>
        <w:t xml:space="preserve"> </w:t>
      </w:r>
      <w:r w:rsidR="00E203FC" w:rsidRPr="00E203FC">
        <w:rPr>
          <w:rFonts w:cstheme="minorBidi"/>
          <w:lang w:val="en-US"/>
        </w:rPr>
        <w:t>40.58</w:t>
      </w:r>
      <w:r w:rsidRPr="00E203FC">
        <w:rPr>
          <w:rFonts w:cstheme="minorBidi"/>
          <w:lang w:val="en-US"/>
        </w:rPr>
        <w:t>%</w:t>
      </w:r>
      <w:r w:rsidRPr="00E203FC">
        <w:rPr>
          <w:rFonts w:cstheme="minorBidi"/>
          <w:i/>
          <w:iCs/>
          <w:lang w:val="en-US"/>
        </w:rPr>
        <w:t xml:space="preserve"> (</w:t>
      </w:r>
      <w:r w:rsidR="00504CE8" w:rsidRPr="00E203FC">
        <w:rPr>
          <w:rFonts w:cstheme="minorBidi"/>
          <w:i/>
          <w:iCs/>
          <w:lang w:val="en-US"/>
        </w:rPr>
        <w:t>31 December 20</w:t>
      </w:r>
      <w:r w:rsidR="001C07AF" w:rsidRPr="00E203FC">
        <w:rPr>
          <w:rFonts w:cstheme="minorBidi"/>
          <w:i/>
          <w:iCs/>
          <w:lang w:val="en-US"/>
        </w:rPr>
        <w:t>20</w:t>
      </w:r>
      <w:r w:rsidRPr="00E203FC">
        <w:rPr>
          <w:rFonts w:cstheme="minorBidi"/>
          <w:i/>
          <w:iCs/>
          <w:lang w:val="en-US"/>
        </w:rPr>
        <w:t xml:space="preserve">: </w:t>
      </w:r>
      <w:r w:rsidR="001C07AF" w:rsidRPr="00E203FC">
        <w:rPr>
          <w:rFonts w:cstheme="minorBidi"/>
          <w:i/>
          <w:iCs/>
          <w:lang w:val="en-US"/>
        </w:rPr>
        <w:t>35</w:t>
      </w:r>
      <w:r w:rsidR="00504CE8" w:rsidRPr="00E203FC">
        <w:rPr>
          <w:rFonts w:cstheme="minorBidi"/>
          <w:i/>
          <w:iCs/>
          <w:lang w:val="en-US"/>
        </w:rPr>
        <w:t>.</w:t>
      </w:r>
      <w:r w:rsidR="001C07AF" w:rsidRPr="00E203FC">
        <w:rPr>
          <w:rFonts w:cstheme="minorBidi"/>
          <w:i/>
          <w:iCs/>
          <w:lang w:val="en-US"/>
        </w:rPr>
        <w:t>93</w:t>
      </w:r>
      <w:r w:rsidRPr="00E203FC">
        <w:rPr>
          <w:rFonts w:cstheme="minorBidi"/>
          <w:i/>
          <w:iCs/>
          <w:lang w:val="en-US"/>
        </w:rPr>
        <w:t>%)</w:t>
      </w:r>
      <w:r w:rsidRPr="00E203FC">
        <w:rPr>
          <w:rFonts w:cstheme="minorBidi"/>
          <w:lang w:val="en-US"/>
        </w:rPr>
        <w:t xml:space="preserve"> of</w:t>
      </w:r>
      <w:r w:rsidR="003C7AF8" w:rsidRPr="00E203FC">
        <w:rPr>
          <w:rFonts w:cstheme="minorBidi"/>
          <w:lang w:val="en-US"/>
        </w:rPr>
        <w:t xml:space="preserve"> </w:t>
      </w:r>
      <w:r w:rsidRPr="00E203FC">
        <w:rPr>
          <w:rFonts w:cstheme="minorBidi"/>
          <w:lang w:val="en-US"/>
        </w:rPr>
        <w:t>total installment</w:t>
      </w:r>
      <w:r w:rsidR="0080686D" w:rsidRPr="00E203FC">
        <w:rPr>
          <w:rFonts w:cstheme="minorBidi"/>
          <w:lang w:val="en-US"/>
        </w:rPr>
        <w:t xml:space="preserve"> accounts</w:t>
      </w:r>
      <w:r w:rsidRPr="00E203FC">
        <w:rPr>
          <w:rFonts w:cstheme="minorBidi"/>
          <w:lang w:val="en-US"/>
        </w:rPr>
        <w:t xml:space="preserve"> receivable.</w:t>
      </w:r>
      <w:r w:rsidR="003C7AF8" w:rsidRPr="00E203FC">
        <w:rPr>
          <w:rFonts w:cstheme="minorBidi"/>
          <w:lang w:val="en-US"/>
        </w:rPr>
        <w:t xml:space="preserve"> </w:t>
      </w:r>
      <w:r w:rsidR="006A56BE">
        <w:rPr>
          <w:rFonts w:cstheme="minorBidi"/>
          <w:lang w:val="en-US"/>
        </w:rPr>
        <w:t xml:space="preserve">                   </w:t>
      </w:r>
      <w:r w:rsidRPr="00E203FC">
        <w:rPr>
          <w:rFonts w:cstheme="minorBidi"/>
          <w:lang w:val="en-US"/>
        </w:rPr>
        <w:t xml:space="preserve">The Company calculated the recoverable amount of rescheduled installment </w:t>
      </w:r>
      <w:r w:rsidR="0080686D" w:rsidRPr="00E203FC">
        <w:rPr>
          <w:rFonts w:cstheme="minorBidi"/>
          <w:lang w:val="en-US"/>
        </w:rPr>
        <w:t xml:space="preserve">accounts </w:t>
      </w:r>
      <w:r w:rsidRPr="00E203FC">
        <w:rPr>
          <w:rFonts w:cstheme="minorBidi"/>
          <w:lang w:val="en-US"/>
        </w:rPr>
        <w:t xml:space="preserve">receivable and recognised </w:t>
      </w:r>
      <w:r w:rsidR="000904F3" w:rsidRPr="00E203FC">
        <w:rPr>
          <w:rFonts w:cstheme="minorBidi"/>
          <w:lang w:val="en-US"/>
        </w:rPr>
        <w:t xml:space="preserve">allowance for </w:t>
      </w:r>
      <w:r w:rsidR="0062482A" w:rsidRPr="00E203FC">
        <w:rPr>
          <w:rFonts w:cstheme="minorBidi"/>
          <w:lang w:val="en-US"/>
        </w:rPr>
        <w:t>expected credit loss</w:t>
      </w:r>
      <w:r w:rsidRPr="00E203FC">
        <w:rPr>
          <w:rFonts w:cstheme="minorBidi"/>
          <w:lang w:val="en-US"/>
        </w:rPr>
        <w:t xml:space="preserve"> of Baht</w:t>
      </w:r>
      <w:r w:rsidR="00885F5F" w:rsidRPr="00E203FC">
        <w:rPr>
          <w:rFonts w:cstheme="minorBidi"/>
          <w:lang w:val="en-US"/>
        </w:rPr>
        <w:t xml:space="preserve"> </w:t>
      </w:r>
      <w:r w:rsidR="00E203FC" w:rsidRPr="00E203FC">
        <w:rPr>
          <w:rFonts w:cstheme="minorBidi"/>
          <w:lang w:val="en-US"/>
        </w:rPr>
        <w:t>3.14</w:t>
      </w:r>
      <w:r w:rsidRPr="00E203FC">
        <w:rPr>
          <w:rFonts w:cstheme="minorBidi"/>
          <w:lang w:val="en-US"/>
        </w:rPr>
        <w:t xml:space="preserve"> million </w:t>
      </w:r>
      <w:r w:rsidRPr="00E203FC">
        <w:rPr>
          <w:rFonts w:cstheme="minorBidi"/>
          <w:i/>
          <w:iCs/>
          <w:lang w:val="en-US"/>
        </w:rPr>
        <w:t>(</w:t>
      </w:r>
      <w:r w:rsidR="00504CE8" w:rsidRPr="00E203FC">
        <w:rPr>
          <w:rFonts w:cstheme="minorBidi"/>
          <w:i/>
          <w:iCs/>
          <w:lang w:val="en-US"/>
        </w:rPr>
        <w:t>31 December 20</w:t>
      </w:r>
      <w:r w:rsidR="001C07AF" w:rsidRPr="00E203FC">
        <w:rPr>
          <w:rFonts w:cstheme="minorBidi"/>
          <w:i/>
          <w:iCs/>
          <w:lang w:val="en-US"/>
        </w:rPr>
        <w:t>20</w:t>
      </w:r>
      <w:r w:rsidRPr="00E203FC">
        <w:rPr>
          <w:rFonts w:cstheme="minorBidi"/>
          <w:i/>
          <w:iCs/>
          <w:lang w:val="en-US"/>
        </w:rPr>
        <w:t>:</w:t>
      </w:r>
      <w:r w:rsidR="0062482A" w:rsidRPr="00E203FC">
        <w:rPr>
          <w:rFonts w:cstheme="minorBidi"/>
          <w:i/>
          <w:iCs/>
          <w:lang w:val="en-US"/>
        </w:rPr>
        <w:t xml:space="preserve"> </w:t>
      </w:r>
      <w:r w:rsidRPr="00E203FC">
        <w:rPr>
          <w:rFonts w:cstheme="minorBidi"/>
          <w:i/>
          <w:iCs/>
          <w:lang w:val="en-US"/>
        </w:rPr>
        <w:t xml:space="preserve">Baht </w:t>
      </w:r>
      <w:r w:rsidR="001C07AF" w:rsidRPr="00E203FC">
        <w:rPr>
          <w:rFonts w:cstheme="minorBidi"/>
          <w:i/>
          <w:iCs/>
          <w:lang w:val="en-US"/>
        </w:rPr>
        <w:t>7</w:t>
      </w:r>
      <w:r w:rsidR="00504CE8" w:rsidRPr="00E203FC">
        <w:rPr>
          <w:rFonts w:cstheme="minorBidi"/>
          <w:i/>
          <w:iCs/>
          <w:lang w:val="en-US"/>
        </w:rPr>
        <w:t>.</w:t>
      </w:r>
      <w:r w:rsidR="001C07AF" w:rsidRPr="00E203FC">
        <w:rPr>
          <w:rFonts w:cstheme="minorBidi"/>
          <w:i/>
          <w:iCs/>
          <w:lang w:val="en-US"/>
        </w:rPr>
        <w:t>37</w:t>
      </w:r>
      <w:r w:rsidRPr="00E203FC">
        <w:rPr>
          <w:rFonts w:cstheme="minorBidi"/>
          <w:i/>
          <w:iCs/>
          <w:lang w:val="en-US"/>
        </w:rPr>
        <w:t xml:space="preserve"> million)</w:t>
      </w:r>
      <w:r w:rsidRPr="00E203FC">
        <w:rPr>
          <w:rFonts w:cstheme="minorBidi"/>
          <w:lang w:val="en-US"/>
        </w:rPr>
        <w:t>.</w:t>
      </w:r>
    </w:p>
    <w:p w14:paraId="3F0B1344" w14:textId="439EC4AA" w:rsidR="007731A3" w:rsidRDefault="007731A3" w:rsidP="00A67D6A">
      <w:pPr>
        <w:pStyle w:val="block"/>
        <w:spacing w:after="0" w:line="240" w:lineRule="atLeast"/>
        <w:ind w:left="540"/>
        <w:jc w:val="both"/>
        <w:rPr>
          <w:lang w:val="en-US"/>
        </w:rPr>
      </w:pPr>
    </w:p>
    <w:p w14:paraId="71D89277" w14:textId="29198454" w:rsidR="00B97136" w:rsidRDefault="005E72D4" w:rsidP="009C466D">
      <w:pPr>
        <w:pStyle w:val="Heading1"/>
        <w:numPr>
          <w:ilvl w:val="0"/>
          <w:numId w:val="26"/>
        </w:numPr>
        <w:spacing w:before="0" w:after="0" w:line="240" w:lineRule="auto"/>
        <w:ind w:left="540" w:hanging="540"/>
        <w:jc w:val="both"/>
        <w:rPr>
          <w:b/>
          <w:bCs/>
          <w:i w:val="0"/>
          <w:iCs/>
        </w:rPr>
      </w:pPr>
      <w:bookmarkStart w:id="3" w:name="_Hlk70946991"/>
      <w:r w:rsidRPr="000A4D45">
        <w:rPr>
          <w:b/>
          <w:bCs/>
          <w:i w:val="0"/>
          <w:iCs/>
        </w:rPr>
        <w:t>Investment</w:t>
      </w:r>
      <w:r w:rsidR="002D7BF3" w:rsidRPr="000A4D45">
        <w:rPr>
          <w:b/>
          <w:bCs/>
          <w:i w:val="0"/>
          <w:iCs/>
        </w:rPr>
        <w:t>s</w:t>
      </w:r>
      <w:r w:rsidRPr="000A4D45">
        <w:rPr>
          <w:b/>
          <w:bCs/>
          <w:i w:val="0"/>
          <w:iCs/>
        </w:rPr>
        <w:t xml:space="preserve"> in </w:t>
      </w:r>
      <w:r w:rsidR="00977052" w:rsidRPr="000A4D45">
        <w:rPr>
          <w:b/>
          <w:bCs/>
          <w:i w:val="0"/>
          <w:iCs/>
        </w:rPr>
        <w:t>subsidiaries</w:t>
      </w:r>
      <w:r w:rsidRPr="000A4D45">
        <w:rPr>
          <w:b/>
          <w:bCs/>
          <w:i w:val="0"/>
          <w:iCs/>
        </w:rPr>
        <w:t xml:space="preserve"> </w:t>
      </w:r>
      <w:r w:rsidR="00B97136">
        <w:rPr>
          <w:b/>
          <w:bCs/>
          <w:i w:val="0"/>
          <w:iCs/>
        </w:rPr>
        <w:t>and joint venture</w:t>
      </w:r>
      <w:r w:rsidR="00B611A0">
        <w:rPr>
          <w:b/>
          <w:bCs/>
          <w:i w:val="0"/>
          <w:iCs/>
        </w:rPr>
        <w:t>s</w:t>
      </w:r>
    </w:p>
    <w:p w14:paraId="3B8194EB" w14:textId="77777777" w:rsidR="00300B4A" w:rsidRPr="00A83762" w:rsidRDefault="00300B4A" w:rsidP="00300B4A">
      <w:pPr>
        <w:spacing w:line="240" w:lineRule="atLeast"/>
        <w:ind w:left="990" w:firstLine="9"/>
        <w:jc w:val="thaiDistribute"/>
        <w:rPr>
          <w:lang w:val="en-GB"/>
        </w:rPr>
      </w:pPr>
    </w:p>
    <w:bookmarkEnd w:id="3"/>
    <w:tbl>
      <w:tblPr>
        <w:tblW w:w="9270" w:type="dxa"/>
        <w:tblInd w:w="450" w:type="dxa"/>
        <w:tblLayout w:type="fixed"/>
        <w:tblCellMar>
          <w:left w:w="79" w:type="dxa"/>
          <w:right w:w="79" w:type="dxa"/>
        </w:tblCellMar>
        <w:tblLook w:val="0000" w:firstRow="0" w:lastRow="0" w:firstColumn="0" w:lastColumn="0" w:noHBand="0" w:noVBand="0"/>
      </w:tblPr>
      <w:tblGrid>
        <w:gridCol w:w="5580"/>
        <w:gridCol w:w="630"/>
        <w:gridCol w:w="180"/>
        <w:gridCol w:w="1350"/>
        <w:gridCol w:w="180"/>
        <w:gridCol w:w="1350"/>
      </w:tblGrid>
      <w:tr w:rsidR="00050033" w:rsidRPr="00B97136" w14:paraId="10419720" w14:textId="77777777" w:rsidTr="008901F8">
        <w:trPr>
          <w:cantSplit/>
          <w:tblHeader/>
        </w:trPr>
        <w:tc>
          <w:tcPr>
            <w:tcW w:w="5580" w:type="dxa"/>
            <w:shd w:val="clear" w:color="auto" w:fill="auto"/>
          </w:tcPr>
          <w:p w14:paraId="6BA0AC4B" w14:textId="77777777" w:rsidR="00B97136" w:rsidRPr="00B97136" w:rsidRDefault="00B97136" w:rsidP="001668DF">
            <w:pPr>
              <w:spacing w:line="240" w:lineRule="auto"/>
              <w:ind w:right="108"/>
              <w:rPr>
                <w:b/>
                <w:bCs/>
                <w:i/>
                <w:iCs/>
              </w:rPr>
            </w:pPr>
          </w:p>
          <w:p w14:paraId="0DFEAA77" w14:textId="3BE6967F" w:rsidR="00B97136" w:rsidRPr="00300B4A" w:rsidRDefault="00B97136" w:rsidP="001668DF">
            <w:pPr>
              <w:spacing w:line="240" w:lineRule="auto"/>
              <w:ind w:right="108"/>
              <w:rPr>
                <w:b/>
                <w:bCs/>
                <w:i/>
                <w:iCs/>
              </w:rPr>
            </w:pPr>
            <w:r w:rsidRPr="00300B4A">
              <w:rPr>
                <w:b/>
                <w:bCs/>
                <w:i/>
                <w:iCs/>
              </w:rPr>
              <w:t xml:space="preserve">Material movements for the </w:t>
            </w:r>
            <w:r w:rsidR="00957922">
              <w:rPr>
                <w:b/>
                <w:bCs/>
                <w:i/>
                <w:iCs/>
              </w:rPr>
              <w:t>nine</w:t>
            </w:r>
            <w:r w:rsidRPr="00300B4A">
              <w:rPr>
                <w:b/>
                <w:bCs/>
                <w:i/>
                <w:iCs/>
              </w:rPr>
              <w:t xml:space="preserve">-month period </w:t>
            </w:r>
          </w:p>
          <w:p w14:paraId="7DDE5C63" w14:textId="47B29365" w:rsidR="00B97136" w:rsidRPr="00E1794F" w:rsidRDefault="00B97136" w:rsidP="001668DF">
            <w:pPr>
              <w:spacing w:line="240" w:lineRule="auto"/>
              <w:ind w:right="108"/>
              <w:rPr>
                <w:rFonts w:cstheme="minorBidi"/>
                <w:b/>
                <w:bCs/>
                <w:i/>
                <w:iCs/>
                <w:highlight w:val="yellow"/>
                <w:cs/>
              </w:rPr>
            </w:pPr>
            <w:r w:rsidRPr="00300B4A">
              <w:rPr>
                <w:b/>
                <w:bCs/>
                <w:i/>
                <w:iCs/>
              </w:rPr>
              <w:t xml:space="preserve">   ended 30 </w:t>
            </w:r>
            <w:r w:rsidR="00957922">
              <w:rPr>
                <w:b/>
                <w:bCs/>
                <w:i/>
                <w:iCs/>
              </w:rPr>
              <w:t>September</w:t>
            </w:r>
            <w:r w:rsidRPr="00300B4A">
              <w:rPr>
                <w:b/>
                <w:bCs/>
                <w:i/>
                <w:iCs/>
              </w:rPr>
              <w:t xml:space="preserve"> 2021</w:t>
            </w:r>
            <w:r w:rsidRPr="00B97136">
              <w:rPr>
                <w:b/>
                <w:bCs/>
                <w:color w:val="0000FF"/>
              </w:rPr>
              <w:t xml:space="preserve"> </w:t>
            </w:r>
          </w:p>
        </w:tc>
        <w:tc>
          <w:tcPr>
            <w:tcW w:w="630" w:type="dxa"/>
          </w:tcPr>
          <w:p w14:paraId="568B34E7" w14:textId="77777777" w:rsidR="00B97136" w:rsidRPr="00B97136" w:rsidRDefault="00B97136" w:rsidP="001668DF">
            <w:pPr>
              <w:pStyle w:val="acctmergecolhdg"/>
              <w:spacing w:line="240" w:lineRule="auto"/>
              <w:ind w:left="-76" w:right="-81"/>
              <w:rPr>
                <w:b w:val="0"/>
                <w:bCs/>
                <w:i/>
                <w:iCs/>
              </w:rPr>
            </w:pPr>
          </w:p>
          <w:p w14:paraId="35797456" w14:textId="77777777" w:rsidR="00B97136" w:rsidRPr="00B97136" w:rsidRDefault="00B97136" w:rsidP="001668DF">
            <w:pPr>
              <w:pStyle w:val="acctmergecolhdg"/>
              <w:spacing w:line="240" w:lineRule="auto"/>
              <w:ind w:left="-76" w:right="-81"/>
              <w:rPr>
                <w:b w:val="0"/>
                <w:bCs/>
                <w:i/>
                <w:iCs/>
              </w:rPr>
            </w:pPr>
          </w:p>
          <w:p w14:paraId="0F70C8BC" w14:textId="77777777" w:rsidR="00B97136" w:rsidRPr="00B97136" w:rsidRDefault="00B97136" w:rsidP="001668DF">
            <w:pPr>
              <w:pStyle w:val="acctmergecolhdg"/>
              <w:spacing w:line="240" w:lineRule="auto"/>
              <w:ind w:left="-76" w:right="-81"/>
              <w:rPr>
                <w:b w:val="0"/>
                <w:bCs/>
                <w:i/>
                <w:iCs/>
              </w:rPr>
            </w:pPr>
            <w:r w:rsidRPr="00B97136">
              <w:rPr>
                <w:b w:val="0"/>
                <w:bCs/>
                <w:i/>
                <w:iCs/>
              </w:rPr>
              <w:t>Note</w:t>
            </w:r>
          </w:p>
        </w:tc>
        <w:tc>
          <w:tcPr>
            <w:tcW w:w="180" w:type="dxa"/>
          </w:tcPr>
          <w:p w14:paraId="74D17E54" w14:textId="77777777" w:rsidR="00B97136" w:rsidRPr="00B97136" w:rsidRDefault="00B97136" w:rsidP="001668DF">
            <w:pPr>
              <w:pStyle w:val="acctmergecolhdg"/>
              <w:spacing w:line="240" w:lineRule="auto"/>
              <w:ind w:right="-81"/>
              <w:rPr>
                <w:b w:val="0"/>
                <w:bCs/>
              </w:rPr>
            </w:pPr>
          </w:p>
        </w:tc>
        <w:tc>
          <w:tcPr>
            <w:tcW w:w="1350" w:type="dxa"/>
            <w:shd w:val="clear" w:color="auto" w:fill="auto"/>
            <w:vAlign w:val="bottom"/>
          </w:tcPr>
          <w:p w14:paraId="23E858E6" w14:textId="77777777" w:rsidR="00B97136" w:rsidRPr="00B97136" w:rsidRDefault="00B97136" w:rsidP="00B611DF">
            <w:pPr>
              <w:pStyle w:val="acctmergecolhdg"/>
              <w:spacing w:line="240" w:lineRule="auto"/>
              <w:ind w:left="-80" w:right="-80"/>
            </w:pPr>
            <w:r w:rsidRPr="00B97136">
              <w:t xml:space="preserve">Consolidated </w:t>
            </w:r>
          </w:p>
          <w:p w14:paraId="23A7371D" w14:textId="2A636783" w:rsidR="00B97136" w:rsidRPr="00B97136" w:rsidRDefault="00B97136" w:rsidP="00B611DF">
            <w:pPr>
              <w:pStyle w:val="acctmergecolhdg"/>
              <w:spacing w:line="240" w:lineRule="auto"/>
              <w:ind w:left="-80" w:right="-80"/>
              <w:rPr>
                <w:b w:val="0"/>
                <w:bCs/>
              </w:rPr>
            </w:pPr>
            <w:r w:rsidRPr="00B97136">
              <w:t>financial statements</w:t>
            </w:r>
            <w:r w:rsidRPr="00B97136">
              <w:rPr>
                <w:b w:val="0"/>
                <w:bCs/>
              </w:rPr>
              <w:t xml:space="preserve"> </w:t>
            </w:r>
          </w:p>
        </w:tc>
        <w:tc>
          <w:tcPr>
            <w:tcW w:w="180" w:type="dxa"/>
            <w:shd w:val="clear" w:color="auto" w:fill="auto"/>
            <w:vAlign w:val="bottom"/>
          </w:tcPr>
          <w:p w14:paraId="60FA18EB" w14:textId="77777777" w:rsidR="00B97136" w:rsidRPr="00B97136" w:rsidRDefault="00B97136" w:rsidP="001668DF">
            <w:pPr>
              <w:pStyle w:val="acctmergecolhdg"/>
              <w:spacing w:line="240" w:lineRule="auto"/>
              <w:ind w:right="108"/>
              <w:rPr>
                <w:b w:val="0"/>
                <w:bCs/>
              </w:rPr>
            </w:pPr>
          </w:p>
        </w:tc>
        <w:tc>
          <w:tcPr>
            <w:tcW w:w="1350" w:type="dxa"/>
            <w:shd w:val="clear" w:color="auto" w:fill="auto"/>
            <w:vAlign w:val="bottom"/>
          </w:tcPr>
          <w:p w14:paraId="759AD0DA" w14:textId="77777777" w:rsidR="00B97136" w:rsidRPr="00B97136" w:rsidRDefault="00B97136" w:rsidP="00B611DF">
            <w:pPr>
              <w:pStyle w:val="acctmergecolhdg"/>
              <w:spacing w:line="240" w:lineRule="auto"/>
              <w:ind w:left="-80" w:right="-80"/>
            </w:pPr>
            <w:r w:rsidRPr="00B97136">
              <w:t xml:space="preserve">Separate </w:t>
            </w:r>
          </w:p>
          <w:p w14:paraId="4F4B2119" w14:textId="7D96F7F0" w:rsidR="00B97136" w:rsidRPr="00B97136" w:rsidRDefault="00B97136" w:rsidP="00B611DF">
            <w:pPr>
              <w:pStyle w:val="acctmergecolhdg"/>
              <w:spacing w:line="240" w:lineRule="auto"/>
              <w:ind w:left="-80" w:right="-80"/>
              <w:rPr>
                <w:b w:val="0"/>
                <w:bCs/>
              </w:rPr>
            </w:pPr>
            <w:r w:rsidRPr="00B97136">
              <w:t xml:space="preserve">financial statements </w:t>
            </w:r>
          </w:p>
        </w:tc>
      </w:tr>
      <w:tr w:rsidR="00B97136" w:rsidRPr="00B97136" w14:paraId="6CF93EFD" w14:textId="77777777" w:rsidTr="008901F8">
        <w:trPr>
          <w:cantSplit/>
        </w:trPr>
        <w:tc>
          <w:tcPr>
            <w:tcW w:w="5580" w:type="dxa"/>
            <w:shd w:val="clear" w:color="auto" w:fill="auto"/>
          </w:tcPr>
          <w:p w14:paraId="3F4F4E56" w14:textId="4EE36429" w:rsidR="00B97136" w:rsidRPr="00B97136" w:rsidRDefault="00B97136" w:rsidP="001668DF">
            <w:pPr>
              <w:spacing w:line="240" w:lineRule="auto"/>
              <w:ind w:right="108"/>
              <w:rPr>
                <w:highlight w:val="cyan"/>
              </w:rPr>
            </w:pPr>
          </w:p>
        </w:tc>
        <w:tc>
          <w:tcPr>
            <w:tcW w:w="630" w:type="dxa"/>
          </w:tcPr>
          <w:p w14:paraId="607D1D6B" w14:textId="77777777" w:rsidR="00B97136" w:rsidRPr="00B97136" w:rsidRDefault="00B97136" w:rsidP="001668DF">
            <w:pPr>
              <w:pStyle w:val="acctfourfigures"/>
              <w:tabs>
                <w:tab w:val="clear" w:pos="765"/>
              </w:tabs>
              <w:spacing w:line="240" w:lineRule="auto"/>
              <w:ind w:right="108"/>
              <w:jc w:val="center"/>
              <w:rPr>
                <w:i/>
                <w:iCs/>
              </w:rPr>
            </w:pPr>
          </w:p>
        </w:tc>
        <w:tc>
          <w:tcPr>
            <w:tcW w:w="180" w:type="dxa"/>
          </w:tcPr>
          <w:p w14:paraId="3ADE8C74" w14:textId="77777777" w:rsidR="00B97136" w:rsidRPr="00B97136" w:rsidRDefault="00B97136" w:rsidP="001668DF">
            <w:pPr>
              <w:pStyle w:val="acctfourfigures"/>
              <w:tabs>
                <w:tab w:val="clear" w:pos="765"/>
              </w:tabs>
              <w:spacing w:line="240" w:lineRule="auto"/>
              <w:ind w:right="108"/>
              <w:jc w:val="center"/>
              <w:rPr>
                <w:i/>
                <w:iCs/>
              </w:rPr>
            </w:pPr>
          </w:p>
        </w:tc>
        <w:tc>
          <w:tcPr>
            <w:tcW w:w="2880" w:type="dxa"/>
            <w:gridSpan w:val="3"/>
            <w:shd w:val="clear" w:color="auto" w:fill="auto"/>
          </w:tcPr>
          <w:p w14:paraId="06BF1E47" w14:textId="58FC780D" w:rsidR="00B97136" w:rsidRPr="00B97136" w:rsidRDefault="00B97136" w:rsidP="001668DF">
            <w:pPr>
              <w:pStyle w:val="acctfourfigures"/>
              <w:tabs>
                <w:tab w:val="clear" w:pos="765"/>
              </w:tabs>
              <w:spacing w:line="240" w:lineRule="auto"/>
              <w:ind w:right="108"/>
              <w:jc w:val="center"/>
              <w:rPr>
                <w:i/>
                <w:iCs/>
              </w:rPr>
            </w:pPr>
            <w:r w:rsidRPr="00B97136">
              <w:rPr>
                <w:i/>
                <w:iCs/>
              </w:rPr>
              <w:t xml:space="preserve">(in </w:t>
            </w:r>
            <w:r w:rsidR="00E1794F">
              <w:rPr>
                <w:rFonts w:cs="Angsana New"/>
                <w:i/>
                <w:iCs/>
                <w:szCs w:val="28"/>
              </w:rPr>
              <w:t>thousand</w:t>
            </w:r>
            <w:r w:rsidRPr="00B97136">
              <w:rPr>
                <w:i/>
                <w:iCs/>
              </w:rPr>
              <w:t xml:space="preserve"> Baht)</w:t>
            </w:r>
          </w:p>
        </w:tc>
      </w:tr>
      <w:tr w:rsidR="00050033" w:rsidRPr="00B97136" w14:paraId="6A994B47" w14:textId="77777777" w:rsidTr="008901F8">
        <w:trPr>
          <w:cantSplit/>
        </w:trPr>
        <w:tc>
          <w:tcPr>
            <w:tcW w:w="5580" w:type="dxa"/>
            <w:shd w:val="clear" w:color="auto" w:fill="auto"/>
          </w:tcPr>
          <w:p w14:paraId="30F26EC4" w14:textId="77777777" w:rsidR="00B97136" w:rsidRPr="0024691D" w:rsidRDefault="00B97136" w:rsidP="001668DF">
            <w:pPr>
              <w:spacing w:line="240" w:lineRule="auto"/>
              <w:ind w:right="108"/>
              <w:rPr>
                <w:b/>
                <w:bCs/>
                <w:i/>
                <w:iCs/>
              </w:rPr>
            </w:pPr>
            <w:r w:rsidRPr="0024691D">
              <w:rPr>
                <w:b/>
                <w:bCs/>
                <w:i/>
                <w:iCs/>
              </w:rPr>
              <w:t>Subsidiaries</w:t>
            </w:r>
          </w:p>
        </w:tc>
        <w:tc>
          <w:tcPr>
            <w:tcW w:w="630" w:type="dxa"/>
          </w:tcPr>
          <w:p w14:paraId="5F901C9C" w14:textId="77777777" w:rsidR="00B97136" w:rsidRPr="0024691D" w:rsidRDefault="00B97136" w:rsidP="001668DF">
            <w:pPr>
              <w:pStyle w:val="acctfourfigures"/>
              <w:tabs>
                <w:tab w:val="clear" w:pos="765"/>
                <w:tab w:val="decimal" w:pos="731"/>
              </w:tabs>
              <w:spacing w:line="240" w:lineRule="auto"/>
              <w:ind w:right="108"/>
            </w:pPr>
          </w:p>
        </w:tc>
        <w:tc>
          <w:tcPr>
            <w:tcW w:w="180" w:type="dxa"/>
          </w:tcPr>
          <w:p w14:paraId="36A66A7C" w14:textId="77777777" w:rsidR="00B97136" w:rsidRPr="0024691D" w:rsidRDefault="00B97136" w:rsidP="001668DF">
            <w:pPr>
              <w:pStyle w:val="acctfourfigures"/>
              <w:tabs>
                <w:tab w:val="clear" w:pos="765"/>
                <w:tab w:val="decimal" w:pos="731"/>
              </w:tabs>
              <w:spacing w:line="240" w:lineRule="auto"/>
              <w:ind w:right="108"/>
            </w:pPr>
          </w:p>
        </w:tc>
        <w:tc>
          <w:tcPr>
            <w:tcW w:w="1350" w:type="dxa"/>
            <w:shd w:val="clear" w:color="auto" w:fill="auto"/>
          </w:tcPr>
          <w:p w14:paraId="294FDA69" w14:textId="77777777" w:rsidR="00B97136" w:rsidRPr="0024691D" w:rsidRDefault="00B97136" w:rsidP="001668DF">
            <w:pPr>
              <w:pStyle w:val="acctfourfigures"/>
              <w:tabs>
                <w:tab w:val="clear" w:pos="765"/>
                <w:tab w:val="decimal" w:pos="731"/>
              </w:tabs>
              <w:spacing w:line="240" w:lineRule="auto"/>
              <w:ind w:right="108"/>
              <w:jc w:val="right"/>
            </w:pPr>
          </w:p>
        </w:tc>
        <w:tc>
          <w:tcPr>
            <w:tcW w:w="180" w:type="dxa"/>
            <w:shd w:val="clear" w:color="auto" w:fill="auto"/>
          </w:tcPr>
          <w:p w14:paraId="777AACEE" w14:textId="77777777" w:rsidR="00B97136" w:rsidRPr="0024691D" w:rsidRDefault="00B97136" w:rsidP="001668DF">
            <w:pPr>
              <w:pStyle w:val="acctfourfigures"/>
              <w:spacing w:line="240" w:lineRule="auto"/>
              <w:ind w:right="108"/>
              <w:jc w:val="right"/>
            </w:pPr>
          </w:p>
        </w:tc>
        <w:tc>
          <w:tcPr>
            <w:tcW w:w="1350" w:type="dxa"/>
            <w:shd w:val="clear" w:color="auto" w:fill="auto"/>
          </w:tcPr>
          <w:p w14:paraId="38492EE8" w14:textId="77777777" w:rsidR="00B97136" w:rsidRPr="0024691D" w:rsidRDefault="00B97136" w:rsidP="001668DF">
            <w:pPr>
              <w:pStyle w:val="acctfourfigures"/>
              <w:tabs>
                <w:tab w:val="clear" w:pos="765"/>
                <w:tab w:val="decimal" w:pos="731"/>
              </w:tabs>
              <w:spacing w:line="240" w:lineRule="auto"/>
              <w:ind w:right="108"/>
              <w:jc w:val="right"/>
            </w:pPr>
          </w:p>
        </w:tc>
      </w:tr>
      <w:tr w:rsidR="00C62AA7" w:rsidRPr="00B97136" w14:paraId="1485FF12" w14:textId="77777777" w:rsidTr="008901F8">
        <w:trPr>
          <w:cantSplit/>
        </w:trPr>
        <w:tc>
          <w:tcPr>
            <w:tcW w:w="5580" w:type="dxa"/>
            <w:shd w:val="clear" w:color="auto" w:fill="auto"/>
          </w:tcPr>
          <w:p w14:paraId="04C7CA03" w14:textId="042DEBAF" w:rsidR="00C62AA7" w:rsidRPr="0024691D" w:rsidRDefault="00C62AA7" w:rsidP="00252B04">
            <w:pPr>
              <w:spacing w:line="240" w:lineRule="auto"/>
              <w:ind w:right="-80"/>
              <w:rPr>
                <w:b/>
                <w:bCs/>
                <w:i/>
                <w:iCs/>
              </w:rPr>
            </w:pPr>
            <w:r w:rsidRPr="0024691D">
              <w:t xml:space="preserve">Acquisition of investment in </w:t>
            </w:r>
            <w:r w:rsidR="00776FD9">
              <w:t>TBSP</w:t>
            </w:r>
            <w:r w:rsidRPr="0024691D">
              <w:t xml:space="preserve"> Public </w:t>
            </w:r>
            <w:r w:rsidR="00252B04">
              <w:t>Company Limited</w:t>
            </w:r>
          </w:p>
        </w:tc>
        <w:tc>
          <w:tcPr>
            <w:tcW w:w="630" w:type="dxa"/>
          </w:tcPr>
          <w:p w14:paraId="7F9D990C" w14:textId="35F9CC96" w:rsidR="00732DF2" w:rsidRPr="00732DF2" w:rsidRDefault="00732DF2" w:rsidP="00732DF2">
            <w:pPr>
              <w:pStyle w:val="acctfourfigures"/>
              <w:tabs>
                <w:tab w:val="clear" w:pos="765"/>
                <w:tab w:val="decimal" w:pos="731"/>
              </w:tabs>
              <w:spacing w:line="240" w:lineRule="auto"/>
              <w:ind w:left="-390" w:right="207"/>
              <w:rPr>
                <w:i/>
                <w:iCs/>
              </w:rPr>
            </w:pPr>
            <w:r w:rsidRPr="00732DF2">
              <w:rPr>
                <w:i/>
                <w:iCs/>
              </w:rPr>
              <w:t>2</w:t>
            </w:r>
          </w:p>
        </w:tc>
        <w:tc>
          <w:tcPr>
            <w:tcW w:w="180" w:type="dxa"/>
          </w:tcPr>
          <w:p w14:paraId="5C0557E5" w14:textId="77777777" w:rsidR="00C62AA7" w:rsidRPr="0024691D" w:rsidRDefault="00C62AA7" w:rsidP="001668DF">
            <w:pPr>
              <w:pStyle w:val="acctfourfigures"/>
              <w:tabs>
                <w:tab w:val="clear" w:pos="765"/>
                <w:tab w:val="decimal" w:pos="731"/>
              </w:tabs>
              <w:spacing w:line="240" w:lineRule="auto"/>
              <w:ind w:right="108"/>
            </w:pPr>
          </w:p>
        </w:tc>
        <w:tc>
          <w:tcPr>
            <w:tcW w:w="1350" w:type="dxa"/>
            <w:shd w:val="clear" w:color="auto" w:fill="auto"/>
          </w:tcPr>
          <w:p w14:paraId="5409D3D1" w14:textId="0198517C" w:rsidR="00732DF2" w:rsidRPr="0024691D" w:rsidRDefault="00732DF2" w:rsidP="00732DF2">
            <w:pPr>
              <w:pStyle w:val="acctfourfigures"/>
              <w:tabs>
                <w:tab w:val="clear" w:pos="765"/>
                <w:tab w:val="decimal" w:pos="731"/>
              </w:tabs>
              <w:spacing w:line="240" w:lineRule="auto"/>
              <w:ind w:right="457"/>
              <w:jc w:val="right"/>
            </w:pPr>
            <w:r>
              <w:t>-</w:t>
            </w:r>
          </w:p>
        </w:tc>
        <w:tc>
          <w:tcPr>
            <w:tcW w:w="180" w:type="dxa"/>
            <w:shd w:val="clear" w:color="auto" w:fill="auto"/>
          </w:tcPr>
          <w:p w14:paraId="180FDAC9" w14:textId="77777777" w:rsidR="00C62AA7" w:rsidRPr="0024691D" w:rsidRDefault="00C62AA7" w:rsidP="001668DF">
            <w:pPr>
              <w:pStyle w:val="acctfourfigures"/>
              <w:spacing w:line="240" w:lineRule="auto"/>
              <w:ind w:right="108"/>
              <w:jc w:val="right"/>
            </w:pPr>
          </w:p>
        </w:tc>
        <w:tc>
          <w:tcPr>
            <w:tcW w:w="1350" w:type="dxa"/>
            <w:shd w:val="clear" w:color="auto" w:fill="auto"/>
          </w:tcPr>
          <w:p w14:paraId="33490D0A" w14:textId="196E509A" w:rsidR="00032B7E" w:rsidRPr="0024691D" w:rsidRDefault="00032B7E" w:rsidP="001668DF">
            <w:pPr>
              <w:pStyle w:val="acctfourfigures"/>
              <w:tabs>
                <w:tab w:val="clear" w:pos="765"/>
                <w:tab w:val="decimal" w:pos="731"/>
              </w:tabs>
              <w:spacing w:line="240" w:lineRule="auto"/>
              <w:ind w:right="108"/>
              <w:jc w:val="right"/>
            </w:pPr>
            <w:r w:rsidRPr="0024691D">
              <w:t>2,005,0</w:t>
            </w:r>
            <w:r w:rsidR="000264A6">
              <w:t>2</w:t>
            </w:r>
            <w:r w:rsidRPr="0024691D">
              <w:t>2</w:t>
            </w:r>
          </w:p>
        </w:tc>
      </w:tr>
      <w:tr w:rsidR="006F5A55" w:rsidRPr="00B97136" w14:paraId="2BF69865" w14:textId="77777777" w:rsidTr="008901F8">
        <w:trPr>
          <w:cantSplit/>
        </w:trPr>
        <w:tc>
          <w:tcPr>
            <w:tcW w:w="5580" w:type="dxa"/>
            <w:shd w:val="clear" w:color="auto" w:fill="auto"/>
          </w:tcPr>
          <w:p w14:paraId="7E2CFCDF" w14:textId="77DF6FA3" w:rsidR="006F5A55" w:rsidRPr="0024691D" w:rsidRDefault="00AD7CF9" w:rsidP="00B611DF">
            <w:pPr>
              <w:spacing w:line="240" w:lineRule="auto"/>
              <w:ind w:right="-80"/>
            </w:pPr>
            <w:r w:rsidRPr="0024691D">
              <w:t>Acquisition of</w:t>
            </w:r>
            <w:r w:rsidR="006F5A55" w:rsidRPr="0024691D">
              <w:t xml:space="preserve"> investment in A.T.P. Friend Services Co</w:t>
            </w:r>
            <w:r w:rsidRPr="0024691D">
              <w:t>., Ltd.</w:t>
            </w:r>
          </w:p>
        </w:tc>
        <w:tc>
          <w:tcPr>
            <w:tcW w:w="630" w:type="dxa"/>
          </w:tcPr>
          <w:p w14:paraId="2AC0145D" w14:textId="77777777" w:rsidR="006F5A55" w:rsidRPr="0024691D" w:rsidRDefault="006F5A55" w:rsidP="00605F77">
            <w:pPr>
              <w:pStyle w:val="acctfourfigures"/>
              <w:tabs>
                <w:tab w:val="clear" w:pos="765"/>
                <w:tab w:val="decimal" w:pos="284"/>
              </w:tabs>
              <w:spacing w:line="240" w:lineRule="auto"/>
              <w:ind w:left="-76" w:right="-80"/>
              <w:rPr>
                <w:i/>
                <w:iCs/>
              </w:rPr>
            </w:pPr>
            <w:r w:rsidRPr="0024691D">
              <w:rPr>
                <w:i/>
                <w:iCs/>
              </w:rPr>
              <w:t>2</w:t>
            </w:r>
          </w:p>
        </w:tc>
        <w:tc>
          <w:tcPr>
            <w:tcW w:w="180" w:type="dxa"/>
          </w:tcPr>
          <w:p w14:paraId="25DA0B74" w14:textId="77777777" w:rsidR="006F5A55" w:rsidRPr="0024691D" w:rsidRDefault="006F5A55" w:rsidP="00605F77">
            <w:pPr>
              <w:pStyle w:val="acctfourfigures"/>
              <w:tabs>
                <w:tab w:val="clear" w:pos="765"/>
                <w:tab w:val="decimal" w:pos="731"/>
              </w:tabs>
              <w:spacing w:line="240" w:lineRule="auto"/>
              <w:ind w:right="108"/>
            </w:pPr>
          </w:p>
        </w:tc>
        <w:tc>
          <w:tcPr>
            <w:tcW w:w="1350" w:type="dxa"/>
            <w:shd w:val="clear" w:color="auto" w:fill="auto"/>
          </w:tcPr>
          <w:p w14:paraId="567E60AB" w14:textId="77777777" w:rsidR="006F5A55" w:rsidRPr="0024691D" w:rsidRDefault="006F5A55" w:rsidP="0024691D">
            <w:pPr>
              <w:pStyle w:val="acctfourfigures"/>
              <w:tabs>
                <w:tab w:val="clear" w:pos="765"/>
                <w:tab w:val="decimal" w:pos="731"/>
              </w:tabs>
              <w:spacing w:line="240" w:lineRule="auto"/>
              <w:ind w:right="467"/>
              <w:jc w:val="right"/>
            </w:pPr>
            <w:r w:rsidRPr="0024691D">
              <w:t>-</w:t>
            </w:r>
          </w:p>
        </w:tc>
        <w:tc>
          <w:tcPr>
            <w:tcW w:w="180" w:type="dxa"/>
            <w:shd w:val="clear" w:color="auto" w:fill="auto"/>
          </w:tcPr>
          <w:p w14:paraId="494F69D8" w14:textId="77777777" w:rsidR="006F5A55" w:rsidRPr="0024691D" w:rsidRDefault="006F5A55" w:rsidP="00605F77">
            <w:pPr>
              <w:pStyle w:val="acctfourfigures"/>
              <w:spacing w:line="240" w:lineRule="auto"/>
              <w:ind w:right="108"/>
              <w:jc w:val="right"/>
            </w:pPr>
          </w:p>
        </w:tc>
        <w:tc>
          <w:tcPr>
            <w:tcW w:w="1350" w:type="dxa"/>
            <w:shd w:val="clear" w:color="auto" w:fill="auto"/>
          </w:tcPr>
          <w:p w14:paraId="39667DD8" w14:textId="77777777" w:rsidR="006F5A55" w:rsidRPr="0024691D" w:rsidRDefault="006F5A55" w:rsidP="00605F77">
            <w:pPr>
              <w:pStyle w:val="acctfourfigures"/>
              <w:tabs>
                <w:tab w:val="clear" w:pos="765"/>
                <w:tab w:val="decimal" w:pos="731"/>
              </w:tabs>
              <w:spacing w:line="240" w:lineRule="auto"/>
              <w:ind w:right="108"/>
              <w:jc w:val="right"/>
            </w:pPr>
            <w:r w:rsidRPr="0024691D">
              <w:t>133,000</w:t>
            </w:r>
          </w:p>
        </w:tc>
      </w:tr>
      <w:tr w:rsidR="00050033" w:rsidRPr="00B97136" w14:paraId="450659EA" w14:textId="77777777" w:rsidTr="008901F8">
        <w:trPr>
          <w:cantSplit/>
        </w:trPr>
        <w:tc>
          <w:tcPr>
            <w:tcW w:w="5580" w:type="dxa"/>
            <w:shd w:val="clear" w:color="auto" w:fill="auto"/>
          </w:tcPr>
          <w:p w14:paraId="15E9CA32" w14:textId="762AB12D" w:rsidR="00B97136" w:rsidRPr="0024691D" w:rsidRDefault="00AD7CF9" w:rsidP="00B611DF">
            <w:pPr>
              <w:spacing w:line="240" w:lineRule="auto"/>
              <w:ind w:right="-80"/>
              <w:rPr>
                <w:cs/>
              </w:rPr>
            </w:pPr>
            <w:r w:rsidRPr="0024691D">
              <w:t>Acquisition of</w:t>
            </w:r>
            <w:r w:rsidR="00B97136" w:rsidRPr="0024691D">
              <w:t xml:space="preserve"> investment in </w:t>
            </w:r>
            <w:r w:rsidR="00B229B9" w:rsidRPr="0024691D">
              <w:t>Vending Plus Co., Ltd.</w:t>
            </w:r>
          </w:p>
        </w:tc>
        <w:tc>
          <w:tcPr>
            <w:tcW w:w="630" w:type="dxa"/>
          </w:tcPr>
          <w:p w14:paraId="44FEAD1E" w14:textId="66A9C6FA" w:rsidR="00B97136" w:rsidRPr="0024691D" w:rsidRDefault="005D72C3" w:rsidP="001668DF">
            <w:pPr>
              <w:pStyle w:val="acctfourfigures"/>
              <w:tabs>
                <w:tab w:val="clear" w:pos="765"/>
                <w:tab w:val="decimal" w:pos="284"/>
              </w:tabs>
              <w:spacing w:line="240" w:lineRule="auto"/>
              <w:ind w:left="-76" w:right="-80"/>
              <w:rPr>
                <w:i/>
                <w:iCs/>
              </w:rPr>
            </w:pPr>
            <w:r w:rsidRPr="0024691D">
              <w:rPr>
                <w:i/>
                <w:iCs/>
              </w:rPr>
              <w:t>2</w:t>
            </w:r>
          </w:p>
        </w:tc>
        <w:tc>
          <w:tcPr>
            <w:tcW w:w="180" w:type="dxa"/>
          </w:tcPr>
          <w:p w14:paraId="79442047" w14:textId="77777777" w:rsidR="00B97136" w:rsidRPr="0024691D" w:rsidRDefault="00B97136" w:rsidP="001668DF">
            <w:pPr>
              <w:pStyle w:val="acctfourfigures"/>
              <w:tabs>
                <w:tab w:val="clear" w:pos="765"/>
                <w:tab w:val="decimal" w:pos="731"/>
              </w:tabs>
              <w:spacing w:line="240" w:lineRule="auto"/>
              <w:ind w:right="108"/>
            </w:pPr>
          </w:p>
        </w:tc>
        <w:tc>
          <w:tcPr>
            <w:tcW w:w="1350" w:type="dxa"/>
            <w:shd w:val="clear" w:color="auto" w:fill="auto"/>
          </w:tcPr>
          <w:p w14:paraId="45972F77" w14:textId="77777777" w:rsidR="00B97136" w:rsidRPr="0024691D" w:rsidRDefault="00B97136" w:rsidP="005D72C3">
            <w:pPr>
              <w:pStyle w:val="acctfourfigures"/>
              <w:tabs>
                <w:tab w:val="clear" w:pos="765"/>
                <w:tab w:val="decimal" w:pos="731"/>
              </w:tabs>
              <w:spacing w:line="240" w:lineRule="auto"/>
              <w:ind w:right="467"/>
              <w:jc w:val="right"/>
            </w:pPr>
            <w:r w:rsidRPr="0024691D">
              <w:t>-</w:t>
            </w:r>
          </w:p>
        </w:tc>
        <w:tc>
          <w:tcPr>
            <w:tcW w:w="180" w:type="dxa"/>
            <w:shd w:val="clear" w:color="auto" w:fill="auto"/>
          </w:tcPr>
          <w:p w14:paraId="5404C2D1" w14:textId="77777777" w:rsidR="00B97136" w:rsidRPr="0024691D" w:rsidRDefault="00B97136" w:rsidP="001668DF">
            <w:pPr>
              <w:pStyle w:val="acctfourfigures"/>
              <w:spacing w:line="240" w:lineRule="auto"/>
              <w:ind w:right="108"/>
              <w:jc w:val="right"/>
            </w:pPr>
          </w:p>
        </w:tc>
        <w:tc>
          <w:tcPr>
            <w:tcW w:w="1350" w:type="dxa"/>
            <w:shd w:val="clear" w:color="auto" w:fill="auto"/>
          </w:tcPr>
          <w:p w14:paraId="55B2BCEB" w14:textId="741614D8" w:rsidR="00B97136" w:rsidRPr="0024691D" w:rsidRDefault="005D72C3" w:rsidP="001668DF">
            <w:pPr>
              <w:pStyle w:val="acctfourfigures"/>
              <w:tabs>
                <w:tab w:val="clear" w:pos="765"/>
                <w:tab w:val="decimal" w:pos="731"/>
              </w:tabs>
              <w:spacing w:line="240" w:lineRule="auto"/>
              <w:ind w:right="108"/>
              <w:jc w:val="right"/>
            </w:pPr>
            <w:r w:rsidRPr="0024691D">
              <w:t>32,850</w:t>
            </w:r>
          </w:p>
        </w:tc>
      </w:tr>
      <w:tr w:rsidR="00796063" w:rsidRPr="00B97136" w14:paraId="2B31D3BA" w14:textId="77777777" w:rsidTr="008901F8">
        <w:trPr>
          <w:cantSplit/>
        </w:trPr>
        <w:tc>
          <w:tcPr>
            <w:tcW w:w="5580" w:type="dxa"/>
            <w:shd w:val="clear" w:color="auto" w:fill="auto"/>
          </w:tcPr>
          <w:p w14:paraId="3EB53AAC" w14:textId="29AE0AAE" w:rsidR="00796063" w:rsidRPr="0024691D" w:rsidRDefault="003E6E32" w:rsidP="00B611DF">
            <w:pPr>
              <w:spacing w:line="240" w:lineRule="auto"/>
              <w:ind w:right="-80"/>
            </w:pPr>
            <w:r w:rsidRPr="0024691D">
              <w:rPr>
                <w:rFonts w:cs="Angsana New"/>
                <w:szCs w:val="28"/>
              </w:rPr>
              <w:t>I</w:t>
            </w:r>
            <w:r w:rsidR="00796063" w:rsidRPr="0024691D">
              <w:t>nvestment in Sabuy Market Plus Co., Ltd.</w:t>
            </w:r>
          </w:p>
        </w:tc>
        <w:tc>
          <w:tcPr>
            <w:tcW w:w="630" w:type="dxa"/>
          </w:tcPr>
          <w:p w14:paraId="4998C009" w14:textId="4CF05966" w:rsidR="00796063" w:rsidRPr="0024691D" w:rsidRDefault="00796063" w:rsidP="00605F77">
            <w:pPr>
              <w:pStyle w:val="acctfourfigures"/>
              <w:tabs>
                <w:tab w:val="clear" w:pos="765"/>
                <w:tab w:val="decimal" w:pos="284"/>
              </w:tabs>
              <w:spacing w:line="240" w:lineRule="auto"/>
              <w:ind w:left="-76" w:right="-80"/>
              <w:rPr>
                <w:i/>
                <w:iCs/>
              </w:rPr>
            </w:pPr>
          </w:p>
        </w:tc>
        <w:tc>
          <w:tcPr>
            <w:tcW w:w="180" w:type="dxa"/>
          </w:tcPr>
          <w:p w14:paraId="040BF429" w14:textId="77777777" w:rsidR="00796063" w:rsidRPr="0024691D" w:rsidRDefault="00796063" w:rsidP="00605F77">
            <w:pPr>
              <w:pStyle w:val="acctfourfigures"/>
              <w:tabs>
                <w:tab w:val="clear" w:pos="765"/>
                <w:tab w:val="decimal" w:pos="731"/>
              </w:tabs>
              <w:spacing w:line="240" w:lineRule="auto"/>
              <w:ind w:right="108"/>
            </w:pPr>
          </w:p>
        </w:tc>
        <w:tc>
          <w:tcPr>
            <w:tcW w:w="1350" w:type="dxa"/>
            <w:shd w:val="clear" w:color="auto" w:fill="auto"/>
          </w:tcPr>
          <w:p w14:paraId="59A28908" w14:textId="7358E7E9" w:rsidR="00796063" w:rsidRPr="0024691D" w:rsidRDefault="00796063" w:rsidP="00605F77">
            <w:pPr>
              <w:pStyle w:val="acctfourfigures"/>
              <w:tabs>
                <w:tab w:val="clear" w:pos="765"/>
                <w:tab w:val="decimal" w:pos="731"/>
              </w:tabs>
              <w:spacing w:line="240" w:lineRule="auto"/>
              <w:ind w:right="467"/>
              <w:jc w:val="right"/>
            </w:pPr>
            <w:r w:rsidRPr="0024691D">
              <w:t>-</w:t>
            </w:r>
          </w:p>
        </w:tc>
        <w:tc>
          <w:tcPr>
            <w:tcW w:w="180" w:type="dxa"/>
            <w:shd w:val="clear" w:color="auto" w:fill="auto"/>
          </w:tcPr>
          <w:p w14:paraId="4B6FE454" w14:textId="77777777" w:rsidR="00796063" w:rsidRPr="0024691D" w:rsidRDefault="00796063" w:rsidP="00605F77">
            <w:pPr>
              <w:pStyle w:val="acctfourfigures"/>
              <w:spacing w:line="240" w:lineRule="auto"/>
              <w:ind w:right="108"/>
              <w:jc w:val="right"/>
            </w:pPr>
          </w:p>
        </w:tc>
        <w:tc>
          <w:tcPr>
            <w:tcW w:w="1350" w:type="dxa"/>
            <w:shd w:val="clear" w:color="auto" w:fill="auto"/>
          </w:tcPr>
          <w:p w14:paraId="1E973DFD" w14:textId="24423C3D" w:rsidR="00796063" w:rsidRPr="0024691D" w:rsidRDefault="00796063" w:rsidP="00605F77">
            <w:pPr>
              <w:pStyle w:val="acctfourfigures"/>
              <w:tabs>
                <w:tab w:val="clear" w:pos="765"/>
                <w:tab w:val="decimal" w:pos="731"/>
              </w:tabs>
              <w:spacing w:line="240" w:lineRule="auto"/>
              <w:ind w:right="108"/>
              <w:jc w:val="right"/>
            </w:pPr>
            <w:r w:rsidRPr="0024691D">
              <w:t>20,000</w:t>
            </w:r>
          </w:p>
        </w:tc>
      </w:tr>
      <w:tr w:rsidR="00B229B9" w:rsidRPr="00B97136" w14:paraId="7511B0F7" w14:textId="77777777" w:rsidTr="008901F8">
        <w:trPr>
          <w:cantSplit/>
        </w:trPr>
        <w:tc>
          <w:tcPr>
            <w:tcW w:w="5580" w:type="dxa"/>
            <w:shd w:val="clear" w:color="auto" w:fill="auto"/>
          </w:tcPr>
          <w:p w14:paraId="61A58ACF" w14:textId="69D954E1" w:rsidR="00B229B9" w:rsidRPr="0024691D" w:rsidRDefault="003E6E32" w:rsidP="00B611DF">
            <w:pPr>
              <w:spacing w:line="240" w:lineRule="auto"/>
              <w:ind w:right="-80"/>
              <w:rPr>
                <w:rFonts w:cs="Angsana New"/>
                <w:szCs w:val="28"/>
              </w:rPr>
            </w:pPr>
            <w:r w:rsidRPr="0024691D">
              <w:t>I</w:t>
            </w:r>
            <w:r w:rsidR="00B229B9" w:rsidRPr="0024691D">
              <w:t xml:space="preserve">nvestment in Sabuy Capital Plus </w:t>
            </w:r>
            <w:r w:rsidR="00AD7CF9" w:rsidRPr="0024691D">
              <w:rPr>
                <w:rFonts w:cs="Angsana New"/>
                <w:szCs w:val="28"/>
              </w:rPr>
              <w:t>Co., Ltd.</w:t>
            </w:r>
          </w:p>
        </w:tc>
        <w:tc>
          <w:tcPr>
            <w:tcW w:w="630" w:type="dxa"/>
          </w:tcPr>
          <w:p w14:paraId="26CB1AF7" w14:textId="77777777" w:rsidR="00B229B9" w:rsidRPr="0024691D" w:rsidRDefault="00B229B9" w:rsidP="001668DF">
            <w:pPr>
              <w:pStyle w:val="acctfourfigures"/>
              <w:tabs>
                <w:tab w:val="clear" w:pos="765"/>
                <w:tab w:val="decimal" w:pos="284"/>
              </w:tabs>
              <w:spacing w:line="240" w:lineRule="auto"/>
              <w:ind w:left="-76" w:right="-80"/>
              <w:rPr>
                <w:i/>
                <w:iCs/>
              </w:rPr>
            </w:pPr>
          </w:p>
        </w:tc>
        <w:tc>
          <w:tcPr>
            <w:tcW w:w="180" w:type="dxa"/>
          </w:tcPr>
          <w:p w14:paraId="58D6418F" w14:textId="77777777" w:rsidR="00B229B9" w:rsidRPr="0024691D" w:rsidRDefault="00B229B9" w:rsidP="001668DF">
            <w:pPr>
              <w:pStyle w:val="acctfourfigures"/>
              <w:tabs>
                <w:tab w:val="clear" w:pos="765"/>
                <w:tab w:val="decimal" w:pos="731"/>
              </w:tabs>
              <w:spacing w:line="240" w:lineRule="auto"/>
              <w:ind w:right="108"/>
            </w:pPr>
          </w:p>
        </w:tc>
        <w:tc>
          <w:tcPr>
            <w:tcW w:w="1350" w:type="dxa"/>
            <w:shd w:val="clear" w:color="auto" w:fill="auto"/>
          </w:tcPr>
          <w:p w14:paraId="2E9DDDE5" w14:textId="2827171F" w:rsidR="00B229B9" w:rsidRPr="0024691D" w:rsidRDefault="005D72C3" w:rsidP="005D72C3">
            <w:pPr>
              <w:pStyle w:val="acctfourfigures"/>
              <w:tabs>
                <w:tab w:val="clear" w:pos="765"/>
                <w:tab w:val="decimal" w:pos="731"/>
              </w:tabs>
              <w:spacing w:line="240" w:lineRule="auto"/>
              <w:ind w:right="467"/>
              <w:jc w:val="right"/>
            </w:pPr>
            <w:r w:rsidRPr="0024691D">
              <w:t>-</w:t>
            </w:r>
          </w:p>
        </w:tc>
        <w:tc>
          <w:tcPr>
            <w:tcW w:w="180" w:type="dxa"/>
            <w:shd w:val="clear" w:color="auto" w:fill="auto"/>
          </w:tcPr>
          <w:p w14:paraId="795676F3" w14:textId="77777777" w:rsidR="00B229B9" w:rsidRPr="0024691D" w:rsidRDefault="00B229B9" w:rsidP="001668DF">
            <w:pPr>
              <w:pStyle w:val="acctfourfigures"/>
              <w:spacing w:line="240" w:lineRule="auto"/>
              <w:ind w:right="108"/>
              <w:jc w:val="right"/>
            </w:pPr>
          </w:p>
        </w:tc>
        <w:tc>
          <w:tcPr>
            <w:tcW w:w="1350" w:type="dxa"/>
            <w:shd w:val="clear" w:color="auto" w:fill="auto"/>
          </w:tcPr>
          <w:p w14:paraId="051E438A" w14:textId="13E97505" w:rsidR="00B229B9" w:rsidRPr="0024691D" w:rsidRDefault="005D72C3" w:rsidP="001668DF">
            <w:pPr>
              <w:pStyle w:val="acctfourfigures"/>
              <w:tabs>
                <w:tab w:val="clear" w:pos="765"/>
                <w:tab w:val="decimal" w:pos="731"/>
              </w:tabs>
              <w:spacing w:line="240" w:lineRule="auto"/>
              <w:ind w:right="108"/>
              <w:jc w:val="right"/>
            </w:pPr>
            <w:r w:rsidRPr="0024691D">
              <w:t>200,000</w:t>
            </w:r>
          </w:p>
        </w:tc>
      </w:tr>
      <w:tr w:rsidR="00050033" w:rsidRPr="00B97136" w14:paraId="42CE2E1C" w14:textId="77777777" w:rsidTr="008901F8">
        <w:trPr>
          <w:cantSplit/>
        </w:trPr>
        <w:tc>
          <w:tcPr>
            <w:tcW w:w="5580" w:type="dxa"/>
            <w:shd w:val="clear" w:color="auto" w:fill="auto"/>
          </w:tcPr>
          <w:p w14:paraId="1FB437FB" w14:textId="01776C94" w:rsidR="00B97136" w:rsidRPr="0024691D" w:rsidRDefault="00B97136" w:rsidP="001668DF">
            <w:pPr>
              <w:spacing w:line="240" w:lineRule="auto"/>
              <w:ind w:right="108"/>
            </w:pPr>
            <w:r w:rsidRPr="0024691D">
              <w:t xml:space="preserve">Increase </w:t>
            </w:r>
            <w:r w:rsidR="00AD7CF9" w:rsidRPr="0024691D">
              <w:t xml:space="preserve">of share </w:t>
            </w:r>
            <w:r w:rsidRPr="0024691D">
              <w:t xml:space="preserve">capital in </w:t>
            </w:r>
            <w:r w:rsidR="00B229B9" w:rsidRPr="0024691D">
              <w:t>Sabuy Solutions Co., Ltd.</w:t>
            </w:r>
          </w:p>
        </w:tc>
        <w:tc>
          <w:tcPr>
            <w:tcW w:w="630" w:type="dxa"/>
          </w:tcPr>
          <w:p w14:paraId="5FD46715" w14:textId="77777777" w:rsidR="00B97136" w:rsidRPr="0024691D" w:rsidRDefault="00B97136" w:rsidP="001668DF">
            <w:pPr>
              <w:pStyle w:val="acctfourfigures"/>
              <w:tabs>
                <w:tab w:val="clear" w:pos="765"/>
                <w:tab w:val="decimal" w:pos="731"/>
              </w:tabs>
              <w:spacing w:line="240" w:lineRule="auto"/>
              <w:ind w:right="108"/>
            </w:pPr>
          </w:p>
        </w:tc>
        <w:tc>
          <w:tcPr>
            <w:tcW w:w="180" w:type="dxa"/>
          </w:tcPr>
          <w:p w14:paraId="728374BB" w14:textId="77777777" w:rsidR="00B97136" w:rsidRPr="0024691D" w:rsidRDefault="00B97136" w:rsidP="001668DF">
            <w:pPr>
              <w:pStyle w:val="acctfourfigures"/>
              <w:tabs>
                <w:tab w:val="clear" w:pos="765"/>
                <w:tab w:val="decimal" w:pos="731"/>
              </w:tabs>
              <w:spacing w:line="240" w:lineRule="auto"/>
              <w:ind w:right="108"/>
            </w:pPr>
          </w:p>
        </w:tc>
        <w:tc>
          <w:tcPr>
            <w:tcW w:w="1350" w:type="dxa"/>
            <w:shd w:val="clear" w:color="auto" w:fill="auto"/>
          </w:tcPr>
          <w:p w14:paraId="38221D8C" w14:textId="77777777" w:rsidR="00B97136" w:rsidRPr="0024691D" w:rsidRDefault="00B97136" w:rsidP="005D72C3">
            <w:pPr>
              <w:pStyle w:val="acctfourfigures"/>
              <w:tabs>
                <w:tab w:val="clear" w:pos="765"/>
                <w:tab w:val="decimal" w:pos="731"/>
              </w:tabs>
              <w:spacing w:line="240" w:lineRule="auto"/>
              <w:ind w:right="467"/>
              <w:jc w:val="right"/>
            </w:pPr>
            <w:r w:rsidRPr="0024691D">
              <w:t>-</w:t>
            </w:r>
          </w:p>
        </w:tc>
        <w:tc>
          <w:tcPr>
            <w:tcW w:w="180" w:type="dxa"/>
            <w:shd w:val="clear" w:color="auto" w:fill="auto"/>
            <w:vAlign w:val="bottom"/>
          </w:tcPr>
          <w:p w14:paraId="0FD46831" w14:textId="77777777" w:rsidR="00B97136" w:rsidRPr="0024691D" w:rsidRDefault="00B97136" w:rsidP="001668DF">
            <w:pPr>
              <w:pStyle w:val="acctfourfigures"/>
              <w:spacing w:line="240" w:lineRule="auto"/>
              <w:ind w:right="108"/>
              <w:jc w:val="right"/>
            </w:pPr>
          </w:p>
        </w:tc>
        <w:tc>
          <w:tcPr>
            <w:tcW w:w="1350" w:type="dxa"/>
            <w:shd w:val="clear" w:color="auto" w:fill="auto"/>
          </w:tcPr>
          <w:p w14:paraId="62ADDB97" w14:textId="43BD1B70" w:rsidR="00B97136" w:rsidRPr="0024691D" w:rsidRDefault="005D72C3" w:rsidP="001668DF">
            <w:pPr>
              <w:pStyle w:val="acctfourfigures"/>
              <w:tabs>
                <w:tab w:val="clear" w:pos="765"/>
                <w:tab w:val="decimal" w:pos="731"/>
              </w:tabs>
              <w:spacing w:line="240" w:lineRule="auto"/>
              <w:ind w:right="108"/>
              <w:jc w:val="right"/>
            </w:pPr>
            <w:r w:rsidRPr="0024691D">
              <w:t>60,000</w:t>
            </w:r>
          </w:p>
        </w:tc>
      </w:tr>
      <w:tr w:rsidR="00C62AA7" w:rsidRPr="00B97136" w14:paraId="78C07F5E" w14:textId="77777777" w:rsidTr="008901F8">
        <w:trPr>
          <w:cantSplit/>
        </w:trPr>
        <w:tc>
          <w:tcPr>
            <w:tcW w:w="5580" w:type="dxa"/>
            <w:shd w:val="clear" w:color="auto" w:fill="auto"/>
          </w:tcPr>
          <w:p w14:paraId="6D29B7AB" w14:textId="751C0BED" w:rsidR="00C62AA7" w:rsidRPr="0024691D" w:rsidRDefault="00C62AA7" w:rsidP="00C62AA7">
            <w:pPr>
              <w:spacing w:line="240" w:lineRule="auto"/>
              <w:ind w:right="108"/>
            </w:pPr>
            <w:r w:rsidRPr="0024691D">
              <w:t>Increase of share capital in Sabuy Money Co., Ltd.</w:t>
            </w:r>
          </w:p>
        </w:tc>
        <w:tc>
          <w:tcPr>
            <w:tcW w:w="630" w:type="dxa"/>
          </w:tcPr>
          <w:p w14:paraId="74781C38" w14:textId="77777777" w:rsidR="00C62AA7" w:rsidRPr="0024691D" w:rsidRDefault="00C62AA7" w:rsidP="00C62AA7">
            <w:pPr>
              <w:pStyle w:val="acctfourfigures"/>
              <w:tabs>
                <w:tab w:val="clear" w:pos="765"/>
                <w:tab w:val="decimal" w:pos="731"/>
              </w:tabs>
              <w:spacing w:line="240" w:lineRule="auto"/>
              <w:ind w:right="108"/>
            </w:pPr>
          </w:p>
        </w:tc>
        <w:tc>
          <w:tcPr>
            <w:tcW w:w="180" w:type="dxa"/>
          </w:tcPr>
          <w:p w14:paraId="3EDF8F59" w14:textId="77777777" w:rsidR="00C62AA7" w:rsidRPr="0024691D" w:rsidRDefault="00C62AA7" w:rsidP="00C62AA7">
            <w:pPr>
              <w:pStyle w:val="acctfourfigures"/>
              <w:tabs>
                <w:tab w:val="clear" w:pos="765"/>
                <w:tab w:val="decimal" w:pos="731"/>
              </w:tabs>
              <w:spacing w:line="240" w:lineRule="auto"/>
              <w:ind w:right="108"/>
            </w:pPr>
          </w:p>
        </w:tc>
        <w:tc>
          <w:tcPr>
            <w:tcW w:w="1350" w:type="dxa"/>
            <w:shd w:val="clear" w:color="auto" w:fill="auto"/>
          </w:tcPr>
          <w:p w14:paraId="218B1EAD" w14:textId="3BA287C7" w:rsidR="00C62AA7" w:rsidRPr="0024691D" w:rsidRDefault="00732DF2" w:rsidP="00C62AA7">
            <w:pPr>
              <w:pStyle w:val="acctfourfigures"/>
              <w:tabs>
                <w:tab w:val="clear" w:pos="765"/>
                <w:tab w:val="decimal" w:pos="731"/>
              </w:tabs>
              <w:spacing w:line="240" w:lineRule="auto"/>
              <w:ind w:right="467"/>
              <w:jc w:val="right"/>
            </w:pPr>
            <w:r>
              <w:t>-</w:t>
            </w:r>
          </w:p>
        </w:tc>
        <w:tc>
          <w:tcPr>
            <w:tcW w:w="180" w:type="dxa"/>
            <w:shd w:val="clear" w:color="auto" w:fill="auto"/>
            <w:vAlign w:val="bottom"/>
          </w:tcPr>
          <w:p w14:paraId="7124A86A" w14:textId="77777777" w:rsidR="00C62AA7" w:rsidRPr="0024691D" w:rsidRDefault="00C62AA7" w:rsidP="00C62AA7">
            <w:pPr>
              <w:pStyle w:val="acctfourfigures"/>
              <w:spacing w:line="240" w:lineRule="auto"/>
              <w:ind w:right="108"/>
              <w:jc w:val="right"/>
            </w:pPr>
          </w:p>
        </w:tc>
        <w:tc>
          <w:tcPr>
            <w:tcW w:w="1350" w:type="dxa"/>
            <w:shd w:val="clear" w:color="auto" w:fill="auto"/>
          </w:tcPr>
          <w:p w14:paraId="265DD4FC" w14:textId="2D5C908D" w:rsidR="00C62AA7" w:rsidRPr="0024691D" w:rsidRDefault="00032B7E" w:rsidP="00C62AA7">
            <w:pPr>
              <w:pStyle w:val="acctfourfigures"/>
              <w:tabs>
                <w:tab w:val="clear" w:pos="765"/>
                <w:tab w:val="decimal" w:pos="731"/>
              </w:tabs>
              <w:spacing w:line="240" w:lineRule="auto"/>
              <w:ind w:right="108"/>
              <w:jc w:val="right"/>
            </w:pPr>
            <w:r w:rsidRPr="0024691D">
              <w:t>50,000</w:t>
            </w:r>
          </w:p>
        </w:tc>
      </w:tr>
      <w:tr w:rsidR="00C62AA7" w:rsidRPr="00B97136" w14:paraId="44DB535E" w14:textId="77777777" w:rsidTr="008901F8">
        <w:trPr>
          <w:cantSplit/>
        </w:trPr>
        <w:tc>
          <w:tcPr>
            <w:tcW w:w="5580" w:type="dxa"/>
            <w:shd w:val="clear" w:color="auto" w:fill="auto"/>
          </w:tcPr>
          <w:p w14:paraId="6BC0531E" w14:textId="77777777" w:rsidR="00C62AA7" w:rsidRPr="0024691D" w:rsidRDefault="00C62AA7" w:rsidP="00C62AA7">
            <w:pPr>
              <w:pStyle w:val="acctfourfigures"/>
              <w:tabs>
                <w:tab w:val="clear" w:pos="765"/>
              </w:tabs>
              <w:spacing w:line="240" w:lineRule="auto"/>
              <w:ind w:right="11"/>
              <w:rPr>
                <w:b/>
                <w:i/>
                <w:iCs/>
              </w:rPr>
            </w:pPr>
          </w:p>
        </w:tc>
        <w:tc>
          <w:tcPr>
            <w:tcW w:w="630" w:type="dxa"/>
          </w:tcPr>
          <w:p w14:paraId="4C41A08E" w14:textId="77777777" w:rsidR="00C62AA7" w:rsidRPr="0024691D" w:rsidRDefault="00C62AA7" w:rsidP="00C62AA7">
            <w:pPr>
              <w:pStyle w:val="acctfourfigures"/>
              <w:tabs>
                <w:tab w:val="clear" w:pos="765"/>
                <w:tab w:val="decimal" w:pos="731"/>
              </w:tabs>
              <w:spacing w:line="240" w:lineRule="auto"/>
              <w:ind w:right="108"/>
              <w:rPr>
                <w:b/>
              </w:rPr>
            </w:pPr>
          </w:p>
        </w:tc>
        <w:tc>
          <w:tcPr>
            <w:tcW w:w="180" w:type="dxa"/>
          </w:tcPr>
          <w:p w14:paraId="0CB94EC4" w14:textId="77777777" w:rsidR="00C62AA7" w:rsidRPr="0024691D" w:rsidRDefault="00C62AA7" w:rsidP="00C62AA7">
            <w:pPr>
              <w:pStyle w:val="acctfourfigures"/>
              <w:tabs>
                <w:tab w:val="clear" w:pos="765"/>
                <w:tab w:val="decimal" w:pos="731"/>
              </w:tabs>
              <w:spacing w:line="240" w:lineRule="auto"/>
              <w:ind w:right="108"/>
              <w:rPr>
                <w:b/>
              </w:rPr>
            </w:pPr>
          </w:p>
        </w:tc>
        <w:tc>
          <w:tcPr>
            <w:tcW w:w="1350" w:type="dxa"/>
            <w:shd w:val="clear" w:color="auto" w:fill="auto"/>
          </w:tcPr>
          <w:p w14:paraId="3C0F6D40" w14:textId="77777777" w:rsidR="00C62AA7" w:rsidRPr="0024691D" w:rsidRDefault="00C62AA7" w:rsidP="00C62AA7">
            <w:pPr>
              <w:pStyle w:val="acctfourfigures"/>
              <w:tabs>
                <w:tab w:val="clear" w:pos="765"/>
                <w:tab w:val="decimal" w:pos="731"/>
              </w:tabs>
              <w:spacing w:line="240" w:lineRule="auto"/>
              <w:ind w:right="108"/>
              <w:jc w:val="right"/>
              <w:rPr>
                <w:b/>
              </w:rPr>
            </w:pPr>
          </w:p>
        </w:tc>
        <w:tc>
          <w:tcPr>
            <w:tcW w:w="180" w:type="dxa"/>
            <w:shd w:val="clear" w:color="auto" w:fill="auto"/>
          </w:tcPr>
          <w:p w14:paraId="36DF04FF" w14:textId="77777777" w:rsidR="00C62AA7" w:rsidRPr="0024691D" w:rsidRDefault="00C62AA7" w:rsidP="00C62AA7">
            <w:pPr>
              <w:pStyle w:val="acctfourfigures"/>
              <w:spacing w:line="240" w:lineRule="auto"/>
              <w:ind w:right="108"/>
              <w:jc w:val="right"/>
              <w:rPr>
                <w:b/>
              </w:rPr>
            </w:pPr>
          </w:p>
        </w:tc>
        <w:tc>
          <w:tcPr>
            <w:tcW w:w="1350" w:type="dxa"/>
            <w:shd w:val="clear" w:color="auto" w:fill="auto"/>
          </w:tcPr>
          <w:p w14:paraId="24CF6ED3" w14:textId="77777777" w:rsidR="00C62AA7" w:rsidRPr="0024691D" w:rsidRDefault="00C62AA7" w:rsidP="00C62AA7">
            <w:pPr>
              <w:pStyle w:val="acctfourfigures"/>
              <w:tabs>
                <w:tab w:val="clear" w:pos="765"/>
                <w:tab w:val="decimal" w:pos="731"/>
              </w:tabs>
              <w:spacing w:line="240" w:lineRule="auto"/>
              <w:ind w:right="108"/>
              <w:jc w:val="right"/>
              <w:rPr>
                <w:b/>
              </w:rPr>
            </w:pPr>
          </w:p>
        </w:tc>
      </w:tr>
      <w:tr w:rsidR="00C62AA7" w:rsidRPr="00B97136" w14:paraId="6E250377" w14:textId="77777777" w:rsidTr="008901F8">
        <w:trPr>
          <w:cantSplit/>
        </w:trPr>
        <w:tc>
          <w:tcPr>
            <w:tcW w:w="5580" w:type="dxa"/>
            <w:shd w:val="clear" w:color="auto" w:fill="auto"/>
          </w:tcPr>
          <w:p w14:paraId="2D1A1843" w14:textId="64E52CF4" w:rsidR="00C62AA7" w:rsidRPr="0024691D" w:rsidRDefault="00C62AA7" w:rsidP="00C62AA7">
            <w:pPr>
              <w:pStyle w:val="acctfourfigures"/>
              <w:tabs>
                <w:tab w:val="clear" w:pos="765"/>
              </w:tabs>
              <w:spacing w:line="240" w:lineRule="auto"/>
              <w:ind w:right="11"/>
              <w:rPr>
                <w:rFonts w:cstheme="minorBidi"/>
                <w:b/>
                <w:i/>
                <w:iCs/>
              </w:rPr>
            </w:pPr>
            <w:r w:rsidRPr="0024691D">
              <w:rPr>
                <w:b/>
                <w:i/>
                <w:iCs/>
              </w:rPr>
              <w:t>Joint venture</w:t>
            </w:r>
          </w:p>
        </w:tc>
        <w:tc>
          <w:tcPr>
            <w:tcW w:w="630" w:type="dxa"/>
          </w:tcPr>
          <w:p w14:paraId="5D219762" w14:textId="77777777" w:rsidR="00C62AA7" w:rsidRPr="0024691D" w:rsidRDefault="00C62AA7" w:rsidP="00C62AA7">
            <w:pPr>
              <w:pStyle w:val="acctfourfigures"/>
              <w:tabs>
                <w:tab w:val="clear" w:pos="765"/>
                <w:tab w:val="decimal" w:pos="731"/>
              </w:tabs>
              <w:spacing w:line="240" w:lineRule="auto"/>
              <w:ind w:right="108"/>
              <w:rPr>
                <w:b/>
              </w:rPr>
            </w:pPr>
          </w:p>
        </w:tc>
        <w:tc>
          <w:tcPr>
            <w:tcW w:w="180" w:type="dxa"/>
          </w:tcPr>
          <w:p w14:paraId="6CB96AA8" w14:textId="77777777" w:rsidR="00C62AA7" w:rsidRPr="0024691D" w:rsidRDefault="00C62AA7" w:rsidP="00C62AA7">
            <w:pPr>
              <w:pStyle w:val="acctfourfigures"/>
              <w:tabs>
                <w:tab w:val="clear" w:pos="765"/>
                <w:tab w:val="decimal" w:pos="731"/>
              </w:tabs>
              <w:spacing w:line="240" w:lineRule="auto"/>
              <w:ind w:right="108"/>
              <w:rPr>
                <w:b/>
              </w:rPr>
            </w:pPr>
          </w:p>
        </w:tc>
        <w:tc>
          <w:tcPr>
            <w:tcW w:w="1350" w:type="dxa"/>
            <w:shd w:val="clear" w:color="auto" w:fill="auto"/>
          </w:tcPr>
          <w:p w14:paraId="203DA9FE" w14:textId="77777777" w:rsidR="00C62AA7" w:rsidRPr="0024691D" w:rsidRDefault="00C62AA7" w:rsidP="00C62AA7">
            <w:pPr>
              <w:pStyle w:val="acctfourfigures"/>
              <w:tabs>
                <w:tab w:val="clear" w:pos="765"/>
                <w:tab w:val="decimal" w:pos="731"/>
              </w:tabs>
              <w:spacing w:line="240" w:lineRule="auto"/>
              <w:ind w:right="108"/>
              <w:jc w:val="right"/>
              <w:rPr>
                <w:b/>
              </w:rPr>
            </w:pPr>
          </w:p>
        </w:tc>
        <w:tc>
          <w:tcPr>
            <w:tcW w:w="180" w:type="dxa"/>
            <w:shd w:val="clear" w:color="auto" w:fill="auto"/>
          </w:tcPr>
          <w:p w14:paraId="78AF2B98" w14:textId="77777777" w:rsidR="00C62AA7" w:rsidRPr="0024691D" w:rsidRDefault="00C62AA7" w:rsidP="00C62AA7">
            <w:pPr>
              <w:pStyle w:val="acctfourfigures"/>
              <w:spacing w:line="240" w:lineRule="auto"/>
              <w:ind w:right="108"/>
              <w:jc w:val="right"/>
              <w:rPr>
                <w:b/>
              </w:rPr>
            </w:pPr>
          </w:p>
        </w:tc>
        <w:tc>
          <w:tcPr>
            <w:tcW w:w="1350" w:type="dxa"/>
            <w:shd w:val="clear" w:color="auto" w:fill="auto"/>
          </w:tcPr>
          <w:p w14:paraId="73285A81" w14:textId="77777777" w:rsidR="00C62AA7" w:rsidRPr="0024691D" w:rsidRDefault="00C62AA7" w:rsidP="00C62AA7">
            <w:pPr>
              <w:pStyle w:val="acctfourfigures"/>
              <w:tabs>
                <w:tab w:val="clear" w:pos="765"/>
                <w:tab w:val="decimal" w:pos="731"/>
              </w:tabs>
              <w:spacing w:line="240" w:lineRule="auto"/>
              <w:ind w:right="108"/>
              <w:jc w:val="right"/>
              <w:rPr>
                <w:b/>
              </w:rPr>
            </w:pPr>
          </w:p>
        </w:tc>
      </w:tr>
      <w:tr w:rsidR="00C62AA7" w:rsidRPr="00B97136" w14:paraId="4232978D" w14:textId="77777777" w:rsidTr="008901F8">
        <w:trPr>
          <w:cantSplit/>
        </w:trPr>
        <w:tc>
          <w:tcPr>
            <w:tcW w:w="5580" w:type="dxa"/>
            <w:shd w:val="clear" w:color="auto" w:fill="auto"/>
          </w:tcPr>
          <w:p w14:paraId="1D02EF22" w14:textId="06D7D3FA" w:rsidR="00C62AA7" w:rsidRPr="0024691D" w:rsidRDefault="00C62AA7" w:rsidP="00C62AA7">
            <w:pPr>
              <w:pStyle w:val="acctfourfigures"/>
              <w:tabs>
                <w:tab w:val="clear" w:pos="765"/>
              </w:tabs>
              <w:spacing w:line="240" w:lineRule="auto"/>
              <w:ind w:right="11"/>
              <w:rPr>
                <w:bCs/>
                <w:i/>
                <w:iCs/>
              </w:rPr>
            </w:pPr>
            <w:r w:rsidRPr="0024691D">
              <w:t>Acquisition of investment in Sabuy Exchange Co., Ltd.</w:t>
            </w:r>
          </w:p>
        </w:tc>
        <w:tc>
          <w:tcPr>
            <w:tcW w:w="630" w:type="dxa"/>
          </w:tcPr>
          <w:p w14:paraId="149CAB6B" w14:textId="77777777" w:rsidR="00C62AA7" w:rsidRPr="0024691D" w:rsidRDefault="00C62AA7" w:rsidP="00C62AA7">
            <w:pPr>
              <w:pStyle w:val="acctfourfigures"/>
              <w:tabs>
                <w:tab w:val="clear" w:pos="765"/>
                <w:tab w:val="decimal" w:pos="731"/>
              </w:tabs>
              <w:spacing w:line="240" w:lineRule="auto"/>
              <w:ind w:right="108"/>
              <w:rPr>
                <w:b/>
              </w:rPr>
            </w:pPr>
          </w:p>
        </w:tc>
        <w:tc>
          <w:tcPr>
            <w:tcW w:w="180" w:type="dxa"/>
          </w:tcPr>
          <w:p w14:paraId="5968E6F6" w14:textId="77777777" w:rsidR="00C62AA7" w:rsidRPr="0024691D" w:rsidRDefault="00C62AA7" w:rsidP="00C62AA7">
            <w:pPr>
              <w:pStyle w:val="acctfourfigures"/>
              <w:tabs>
                <w:tab w:val="clear" w:pos="765"/>
                <w:tab w:val="decimal" w:pos="731"/>
              </w:tabs>
              <w:spacing w:line="240" w:lineRule="auto"/>
              <w:ind w:right="108"/>
              <w:rPr>
                <w:b/>
              </w:rPr>
            </w:pPr>
          </w:p>
        </w:tc>
        <w:tc>
          <w:tcPr>
            <w:tcW w:w="1350" w:type="dxa"/>
            <w:shd w:val="clear" w:color="auto" w:fill="auto"/>
          </w:tcPr>
          <w:p w14:paraId="287142F6" w14:textId="3EBCC087" w:rsidR="00C62AA7" w:rsidRPr="0024691D" w:rsidRDefault="00C62AA7" w:rsidP="00C62AA7">
            <w:pPr>
              <w:pStyle w:val="acctfourfigures"/>
              <w:tabs>
                <w:tab w:val="clear" w:pos="765"/>
                <w:tab w:val="decimal" w:pos="731"/>
              </w:tabs>
              <w:spacing w:line="240" w:lineRule="auto"/>
              <w:ind w:right="108"/>
              <w:jc w:val="right"/>
              <w:rPr>
                <w:b/>
              </w:rPr>
            </w:pPr>
            <w:r w:rsidRPr="0024691D">
              <w:t>1,250</w:t>
            </w:r>
          </w:p>
        </w:tc>
        <w:tc>
          <w:tcPr>
            <w:tcW w:w="180" w:type="dxa"/>
            <w:shd w:val="clear" w:color="auto" w:fill="auto"/>
          </w:tcPr>
          <w:p w14:paraId="1C2297CF" w14:textId="77777777" w:rsidR="00C62AA7" w:rsidRPr="0024691D" w:rsidRDefault="00C62AA7" w:rsidP="00C62AA7">
            <w:pPr>
              <w:pStyle w:val="acctfourfigures"/>
              <w:spacing w:line="240" w:lineRule="auto"/>
              <w:ind w:right="108"/>
              <w:jc w:val="right"/>
              <w:rPr>
                <w:b/>
              </w:rPr>
            </w:pPr>
          </w:p>
        </w:tc>
        <w:tc>
          <w:tcPr>
            <w:tcW w:w="1350" w:type="dxa"/>
            <w:shd w:val="clear" w:color="auto" w:fill="auto"/>
          </w:tcPr>
          <w:p w14:paraId="76269BC4" w14:textId="551CB8CC" w:rsidR="00C62AA7" w:rsidRPr="0024691D" w:rsidRDefault="00C62AA7" w:rsidP="00C62AA7">
            <w:pPr>
              <w:pStyle w:val="acctfourfigures"/>
              <w:tabs>
                <w:tab w:val="clear" w:pos="765"/>
                <w:tab w:val="decimal" w:pos="731"/>
              </w:tabs>
              <w:spacing w:line="240" w:lineRule="auto"/>
              <w:ind w:right="108"/>
              <w:jc w:val="right"/>
              <w:rPr>
                <w:b/>
              </w:rPr>
            </w:pPr>
            <w:r w:rsidRPr="0024691D">
              <w:t>1,250</w:t>
            </w:r>
          </w:p>
        </w:tc>
      </w:tr>
      <w:tr w:rsidR="003C2DC6" w:rsidRPr="00B97136" w14:paraId="4E3964AF" w14:textId="77777777" w:rsidTr="008901F8">
        <w:trPr>
          <w:cantSplit/>
        </w:trPr>
        <w:tc>
          <w:tcPr>
            <w:tcW w:w="5580" w:type="dxa"/>
            <w:shd w:val="clear" w:color="auto" w:fill="auto"/>
          </w:tcPr>
          <w:p w14:paraId="613EA5CA" w14:textId="77777777" w:rsidR="000264A6" w:rsidRDefault="003C2DC6" w:rsidP="003C2DC6">
            <w:pPr>
              <w:pStyle w:val="acctfourfigures"/>
              <w:tabs>
                <w:tab w:val="clear" w:pos="765"/>
              </w:tabs>
              <w:spacing w:line="240" w:lineRule="auto"/>
              <w:ind w:right="11"/>
            </w:pPr>
            <w:r w:rsidRPr="0024691D">
              <w:t xml:space="preserve">Acquisition of investment in Sabuy Maxi Insurance </w:t>
            </w:r>
          </w:p>
          <w:p w14:paraId="40D9C01E" w14:textId="4C967DF8" w:rsidR="003C2DC6" w:rsidRPr="0024691D" w:rsidRDefault="000264A6" w:rsidP="003C2DC6">
            <w:pPr>
              <w:pStyle w:val="acctfourfigures"/>
              <w:tabs>
                <w:tab w:val="clear" w:pos="765"/>
              </w:tabs>
              <w:spacing w:line="240" w:lineRule="auto"/>
              <w:ind w:right="11"/>
              <w:rPr>
                <w:lang w:val="en-AU"/>
              </w:rPr>
            </w:pPr>
            <w:r>
              <w:t xml:space="preserve">   </w:t>
            </w:r>
            <w:r w:rsidR="003C2DC6" w:rsidRPr="0024691D">
              <w:t>Broker Co., Ltd.</w:t>
            </w:r>
          </w:p>
        </w:tc>
        <w:tc>
          <w:tcPr>
            <w:tcW w:w="630" w:type="dxa"/>
          </w:tcPr>
          <w:p w14:paraId="7CAC210D" w14:textId="77777777" w:rsidR="003C2DC6" w:rsidRPr="0024691D" w:rsidRDefault="003C2DC6" w:rsidP="003C2DC6">
            <w:pPr>
              <w:pStyle w:val="acctfourfigures"/>
              <w:tabs>
                <w:tab w:val="clear" w:pos="765"/>
                <w:tab w:val="decimal" w:pos="731"/>
              </w:tabs>
              <w:spacing w:line="240" w:lineRule="auto"/>
              <w:ind w:right="108"/>
              <w:rPr>
                <w:b/>
              </w:rPr>
            </w:pPr>
          </w:p>
        </w:tc>
        <w:tc>
          <w:tcPr>
            <w:tcW w:w="180" w:type="dxa"/>
          </w:tcPr>
          <w:p w14:paraId="727CEDF9" w14:textId="77777777" w:rsidR="003C2DC6" w:rsidRPr="0024691D" w:rsidRDefault="003C2DC6" w:rsidP="003C2DC6">
            <w:pPr>
              <w:pStyle w:val="acctfourfigures"/>
              <w:tabs>
                <w:tab w:val="clear" w:pos="765"/>
                <w:tab w:val="decimal" w:pos="731"/>
              </w:tabs>
              <w:spacing w:line="240" w:lineRule="auto"/>
              <w:ind w:right="108"/>
              <w:rPr>
                <w:b/>
              </w:rPr>
            </w:pPr>
          </w:p>
        </w:tc>
        <w:tc>
          <w:tcPr>
            <w:tcW w:w="1350" w:type="dxa"/>
            <w:shd w:val="clear" w:color="auto" w:fill="auto"/>
          </w:tcPr>
          <w:p w14:paraId="0A62386A" w14:textId="77777777" w:rsidR="003C2DC6" w:rsidRPr="0024691D" w:rsidRDefault="003C2DC6" w:rsidP="003C2DC6">
            <w:pPr>
              <w:pStyle w:val="acctfourfigures"/>
              <w:tabs>
                <w:tab w:val="clear" w:pos="765"/>
                <w:tab w:val="decimal" w:pos="731"/>
              </w:tabs>
              <w:spacing w:line="240" w:lineRule="auto"/>
              <w:ind w:right="108"/>
              <w:jc w:val="right"/>
            </w:pPr>
          </w:p>
          <w:p w14:paraId="3DC26C35" w14:textId="5A5697EE" w:rsidR="0024691D" w:rsidRPr="0024691D" w:rsidRDefault="0024691D" w:rsidP="003C2DC6">
            <w:pPr>
              <w:pStyle w:val="acctfourfigures"/>
              <w:tabs>
                <w:tab w:val="clear" w:pos="765"/>
                <w:tab w:val="decimal" w:pos="731"/>
              </w:tabs>
              <w:spacing w:line="240" w:lineRule="auto"/>
              <w:ind w:right="108"/>
              <w:jc w:val="right"/>
            </w:pPr>
            <w:r w:rsidRPr="0024691D">
              <w:t>5,000</w:t>
            </w:r>
          </w:p>
        </w:tc>
        <w:tc>
          <w:tcPr>
            <w:tcW w:w="180" w:type="dxa"/>
            <w:shd w:val="clear" w:color="auto" w:fill="auto"/>
          </w:tcPr>
          <w:p w14:paraId="66BE05BE" w14:textId="77777777" w:rsidR="003C2DC6" w:rsidRPr="0024691D" w:rsidRDefault="003C2DC6" w:rsidP="003C2DC6">
            <w:pPr>
              <w:pStyle w:val="acctfourfigures"/>
              <w:spacing w:line="240" w:lineRule="auto"/>
              <w:ind w:right="108"/>
              <w:jc w:val="right"/>
              <w:rPr>
                <w:b/>
              </w:rPr>
            </w:pPr>
          </w:p>
        </w:tc>
        <w:tc>
          <w:tcPr>
            <w:tcW w:w="1350" w:type="dxa"/>
            <w:shd w:val="clear" w:color="auto" w:fill="auto"/>
          </w:tcPr>
          <w:p w14:paraId="37349733" w14:textId="77777777" w:rsidR="003C2DC6" w:rsidRPr="0024691D" w:rsidRDefault="003C2DC6" w:rsidP="003C2DC6">
            <w:pPr>
              <w:pStyle w:val="acctfourfigures"/>
              <w:tabs>
                <w:tab w:val="clear" w:pos="765"/>
                <w:tab w:val="decimal" w:pos="731"/>
              </w:tabs>
              <w:spacing w:line="240" w:lineRule="auto"/>
              <w:ind w:right="108"/>
              <w:jc w:val="right"/>
            </w:pPr>
          </w:p>
          <w:p w14:paraId="22EF37B8" w14:textId="0AC23FC5" w:rsidR="0024691D" w:rsidRPr="0024691D" w:rsidRDefault="0024691D" w:rsidP="003C2DC6">
            <w:pPr>
              <w:pStyle w:val="acctfourfigures"/>
              <w:tabs>
                <w:tab w:val="clear" w:pos="765"/>
                <w:tab w:val="decimal" w:pos="731"/>
              </w:tabs>
              <w:spacing w:line="240" w:lineRule="auto"/>
              <w:ind w:right="108"/>
              <w:jc w:val="right"/>
            </w:pPr>
            <w:r w:rsidRPr="0024691D">
              <w:t>5,000</w:t>
            </w:r>
          </w:p>
        </w:tc>
      </w:tr>
      <w:tr w:rsidR="003C2DC6" w:rsidRPr="00B97136" w14:paraId="404CD8CE" w14:textId="77777777" w:rsidTr="008901F8">
        <w:trPr>
          <w:cantSplit/>
        </w:trPr>
        <w:tc>
          <w:tcPr>
            <w:tcW w:w="5580" w:type="dxa"/>
            <w:shd w:val="clear" w:color="auto" w:fill="auto"/>
          </w:tcPr>
          <w:p w14:paraId="21B7BA55" w14:textId="5B85E8A8" w:rsidR="003C2DC6" w:rsidRPr="0024691D" w:rsidRDefault="003C2DC6" w:rsidP="003C2DC6">
            <w:pPr>
              <w:pStyle w:val="acctfourfigures"/>
              <w:tabs>
                <w:tab w:val="clear" w:pos="765"/>
              </w:tabs>
              <w:spacing w:line="240" w:lineRule="auto"/>
              <w:ind w:right="11"/>
            </w:pPr>
            <w:r w:rsidRPr="0024691D">
              <w:t xml:space="preserve">Acquisition of investment in Sabuy </w:t>
            </w:r>
            <w:r w:rsidR="00032B7E" w:rsidRPr="0024691D">
              <w:t>Food Plus</w:t>
            </w:r>
            <w:r w:rsidRPr="0024691D">
              <w:t xml:space="preserve"> Co., Ltd.</w:t>
            </w:r>
          </w:p>
        </w:tc>
        <w:tc>
          <w:tcPr>
            <w:tcW w:w="630" w:type="dxa"/>
          </w:tcPr>
          <w:p w14:paraId="2074250C" w14:textId="77777777" w:rsidR="003C2DC6" w:rsidRPr="0024691D" w:rsidRDefault="003C2DC6" w:rsidP="003C2DC6">
            <w:pPr>
              <w:pStyle w:val="acctfourfigures"/>
              <w:tabs>
                <w:tab w:val="clear" w:pos="765"/>
                <w:tab w:val="decimal" w:pos="731"/>
              </w:tabs>
              <w:spacing w:line="240" w:lineRule="auto"/>
              <w:ind w:right="108"/>
              <w:rPr>
                <w:b/>
              </w:rPr>
            </w:pPr>
          </w:p>
        </w:tc>
        <w:tc>
          <w:tcPr>
            <w:tcW w:w="180" w:type="dxa"/>
          </w:tcPr>
          <w:p w14:paraId="22BE12DB" w14:textId="77777777" w:rsidR="003C2DC6" w:rsidRPr="0024691D" w:rsidRDefault="003C2DC6" w:rsidP="003C2DC6">
            <w:pPr>
              <w:pStyle w:val="acctfourfigures"/>
              <w:tabs>
                <w:tab w:val="clear" w:pos="765"/>
                <w:tab w:val="decimal" w:pos="731"/>
              </w:tabs>
              <w:spacing w:line="240" w:lineRule="auto"/>
              <w:ind w:right="108"/>
              <w:rPr>
                <w:b/>
              </w:rPr>
            </w:pPr>
          </w:p>
        </w:tc>
        <w:tc>
          <w:tcPr>
            <w:tcW w:w="1350" w:type="dxa"/>
            <w:shd w:val="clear" w:color="auto" w:fill="auto"/>
          </w:tcPr>
          <w:p w14:paraId="70E618B3" w14:textId="2032C456" w:rsidR="003C2DC6" w:rsidRPr="0024691D" w:rsidRDefault="0024691D" w:rsidP="003C2DC6">
            <w:pPr>
              <w:pStyle w:val="acctfourfigures"/>
              <w:tabs>
                <w:tab w:val="clear" w:pos="765"/>
                <w:tab w:val="decimal" w:pos="731"/>
              </w:tabs>
              <w:spacing w:line="240" w:lineRule="auto"/>
              <w:ind w:right="108"/>
              <w:jc w:val="right"/>
            </w:pPr>
            <w:r w:rsidRPr="0024691D">
              <w:t>1,000</w:t>
            </w:r>
          </w:p>
        </w:tc>
        <w:tc>
          <w:tcPr>
            <w:tcW w:w="180" w:type="dxa"/>
            <w:shd w:val="clear" w:color="auto" w:fill="auto"/>
          </w:tcPr>
          <w:p w14:paraId="464E6D42" w14:textId="77777777" w:rsidR="003C2DC6" w:rsidRPr="0024691D" w:rsidRDefault="003C2DC6" w:rsidP="003C2DC6">
            <w:pPr>
              <w:pStyle w:val="acctfourfigures"/>
              <w:spacing w:line="240" w:lineRule="auto"/>
              <w:ind w:right="108"/>
              <w:jc w:val="right"/>
              <w:rPr>
                <w:b/>
              </w:rPr>
            </w:pPr>
          </w:p>
        </w:tc>
        <w:tc>
          <w:tcPr>
            <w:tcW w:w="1350" w:type="dxa"/>
            <w:shd w:val="clear" w:color="auto" w:fill="auto"/>
          </w:tcPr>
          <w:p w14:paraId="49C25BE9" w14:textId="56A2E95D" w:rsidR="003C2DC6" w:rsidRPr="0024691D" w:rsidRDefault="0024691D" w:rsidP="0024691D">
            <w:pPr>
              <w:pStyle w:val="acctfourfigures"/>
              <w:tabs>
                <w:tab w:val="clear" w:pos="765"/>
              </w:tabs>
              <w:spacing w:line="240" w:lineRule="auto"/>
              <w:ind w:right="464"/>
              <w:jc w:val="right"/>
            </w:pPr>
            <w:r w:rsidRPr="0024691D">
              <w:t>-</w:t>
            </w:r>
          </w:p>
        </w:tc>
      </w:tr>
    </w:tbl>
    <w:p w14:paraId="772DE0FF" w14:textId="699B50A5" w:rsidR="00993D68" w:rsidRPr="000264A6" w:rsidRDefault="00993D68" w:rsidP="00FA00E0">
      <w:pPr>
        <w:spacing w:line="240" w:lineRule="atLeast"/>
        <w:rPr>
          <w:cs/>
        </w:rPr>
      </w:pPr>
    </w:p>
    <w:p w14:paraId="3587B9CC" w14:textId="3AB66B64" w:rsidR="009C466D" w:rsidRPr="00957922" w:rsidRDefault="009C466D" w:rsidP="008657B9">
      <w:pPr>
        <w:pStyle w:val="block"/>
        <w:spacing w:after="0" w:line="240" w:lineRule="atLeast"/>
        <w:ind w:left="540"/>
        <w:jc w:val="both"/>
        <w:rPr>
          <w:rFonts w:eastAsia="Arial Unicode MS" w:cs="Angsana New"/>
          <w:spacing w:val="-2"/>
          <w:szCs w:val="28"/>
        </w:rPr>
      </w:pPr>
      <w:r w:rsidRPr="00957922">
        <w:rPr>
          <w:rFonts w:eastAsia="Arial Unicode MS" w:cs="Angsana New"/>
          <w:spacing w:val="-2"/>
          <w:szCs w:val="28"/>
        </w:rPr>
        <w:t>At the Board of Directors Meeting of the Company held on 8 January 2021, the Directors approved the investment in Sabuy Exchange Co., Ltd. which was registered in Thailand for 249,999 shares with the initial partial paid-up of 50% totalling Baht 1.25 million.</w:t>
      </w:r>
    </w:p>
    <w:p w14:paraId="0342A6DC" w14:textId="2F07FCFF" w:rsidR="004F521B" w:rsidRPr="00957922" w:rsidRDefault="004F521B" w:rsidP="008657B9">
      <w:pPr>
        <w:pStyle w:val="block"/>
        <w:spacing w:after="0" w:line="240" w:lineRule="atLeast"/>
        <w:ind w:left="540"/>
        <w:jc w:val="both"/>
        <w:rPr>
          <w:rFonts w:eastAsia="Arial Unicode MS"/>
          <w:spacing w:val="-2"/>
          <w:cs/>
        </w:rPr>
      </w:pPr>
    </w:p>
    <w:p w14:paraId="274CB3F3" w14:textId="42F16B95" w:rsidR="005804ED" w:rsidRPr="00957922" w:rsidRDefault="00D471EC" w:rsidP="008657B9">
      <w:pPr>
        <w:pStyle w:val="block"/>
        <w:spacing w:after="0" w:line="240" w:lineRule="atLeast"/>
        <w:ind w:left="540"/>
        <w:jc w:val="both"/>
        <w:rPr>
          <w:rFonts w:eastAsia="Arial Unicode MS" w:cs="Angsana New"/>
          <w:spacing w:val="-2"/>
          <w:szCs w:val="28"/>
        </w:rPr>
      </w:pPr>
      <w:r w:rsidRPr="00957922">
        <w:rPr>
          <w:rFonts w:eastAsia="Arial Unicode MS" w:cs="Angsana New"/>
          <w:spacing w:val="-2"/>
          <w:szCs w:val="28"/>
        </w:rPr>
        <w:t>At</w:t>
      </w:r>
      <w:r w:rsidR="005D0A84" w:rsidRPr="00957922">
        <w:rPr>
          <w:rFonts w:eastAsia="Arial Unicode MS" w:cs="Angsana New"/>
          <w:spacing w:val="-2"/>
          <w:szCs w:val="28"/>
        </w:rPr>
        <w:t xml:space="preserve"> the Board of Directors Meeting of the Company </w:t>
      </w:r>
      <w:r w:rsidRPr="00957922">
        <w:rPr>
          <w:rFonts w:eastAsia="Arial Unicode MS" w:cs="Angsana New"/>
          <w:spacing w:val="-2"/>
          <w:szCs w:val="28"/>
        </w:rPr>
        <w:t xml:space="preserve">held </w:t>
      </w:r>
      <w:r w:rsidR="005D0A84" w:rsidRPr="00957922">
        <w:rPr>
          <w:rFonts w:eastAsia="Arial Unicode MS" w:cs="Angsana New"/>
          <w:spacing w:val="-2"/>
          <w:szCs w:val="28"/>
        </w:rPr>
        <w:t xml:space="preserve">on </w:t>
      </w:r>
      <w:r w:rsidRPr="00957922">
        <w:rPr>
          <w:rFonts w:eastAsia="Arial Unicode MS" w:cs="Angsana New"/>
          <w:spacing w:val="-2"/>
          <w:szCs w:val="28"/>
        </w:rPr>
        <w:t>19 April</w:t>
      </w:r>
      <w:r w:rsidR="005D0A84" w:rsidRPr="00957922">
        <w:rPr>
          <w:rFonts w:eastAsia="Arial Unicode MS" w:cs="Angsana New"/>
          <w:spacing w:val="-2"/>
          <w:szCs w:val="28"/>
        </w:rPr>
        <w:t xml:space="preserve"> 2021, the </w:t>
      </w:r>
      <w:r w:rsidRPr="00957922">
        <w:rPr>
          <w:rFonts w:eastAsia="Arial Unicode MS" w:cs="Angsana New"/>
          <w:spacing w:val="-2"/>
          <w:szCs w:val="28"/>
        </w:rPr>
        <w:t>D</w:t>
      </w:r>
      <w:r w:rsidR="005D0A84" w:rsidRPr="00957922">
        <w:rPr>
          <w:rFonts w:eastAsia="Arial Unicode MS" w:cs="Angsana New"/>
          <w:spacing w:val="-2"/>
          <w:szCs w:val="28"/>
        </w:rPr>
        <w:t>irectors approved</w:t>
      </w:r>
      <w:r w:rsidRPr="00957922">
        <w:rPr>
          <w:rFonts w:eastAsia="Arial Unicode MS" w:cs="Angsana New"/>
          <w:spacing w:val="-2"/>
          <w:szCs w:val="28"/>
        </w:rPr>
        <w:t xml:space="preserve"> the registration of Sabuy Market Plus Co., Ltd., the authorised share capital amounting to Baht 20 million </w:t>
      </w:r>
      <w:r w:rsidR="00A83762" w:rsidRPr="00957922">
        <w:rPr>
          <w:rFonts w:eastAsia="Arial Unicode MS" w:cs="Angsana New"/>
          <w:spacing w:val="-2"/>
          <w:szCs w:val="28"/>
          <w:lang w:val="en-US"/>
        </w:rPr>
        <w:t xml:space="preserve">for </w:t>
      </w:r>
      <w:r w:rsidR="00DD1288" w:rsidRPr="00957922">
        <w:rPr>
          <w:rFonts w:eastAsia="Arial Unicode MS" w:cs="Angsana New"/>
          <w:spacing w:val="-2"/>
          <w:szCs w:val="28"/>
        </w:rPr>
        <w:t xml:space="preserve">2 million shares at Baht 10 par value. The Company already paid </w:t>
      </w:r>
      <w:r w:rsidR="00A83762" w:rsidRPr="00957922">
        <w:rPr>
          <w:rFonts w:eastAsia="Arial Unicode MS" w:cs="Angsana New"/>
          <w:spacing w:val="-2"/>
          <w:szCs w:val="28"/>
          <w:lang w:val="en-US"/>
        </w:rPr>
        <w:t xml:space="preserve">for the shares amounting to </w:t>
      </w:r>
      <w:r w:rsidR="00DD1288" w:rsidRPr="00957922">
        <w:rPr>
          <w:rFonts w:eastAsia="Arial Unicode MS" w:cs="Angsana New"/>
          <w:spacing w:val="-2"/>
          <w:szCs w:val="28"/>
        </w:rPr>
        <w:t xml:space="preserve">Baht 20 million, bringing the Company’s ownership interest in such subsidiary to </w:t>
      </w:r>
      <w:r w:rsidR="00274CEC" w:rsidRPr="00957922">
        <w:rPr>
          <w:rFonts w:eastAsia="Arial Unicode MS" w:cs="Angsana New"/>
          <w:spacing w:val="-2"/>
          <w:szCs w:val="28"/>
        </w:rPr>
        <w:t>99.99</w:t>
      </w:r>
      <w:r w:rsidR="00DD1288" w:rsidRPr="00957922">
        <w:rPr>
          <w:rFonts w:eastAsia="Arial Unicode MS" w:cs="Angsana New"/>
          <w:spacing w:val="-2"/>
          <w:szCs w:val="28"/>
        </w:rPr>
        <w:t xml:space="preserve">% of authorised and </w:t>
      </w:r>
      <w:r w:rsidR="00A83762" w:rsidRPr="00957922">
        <w:rPr>
          <w:rFonts w:eastAsia="Arial Unicode MS" w:cs="Angsana New"/>
          <w:spacing w:val="-2"/>
          <w:szCs w:val="28"/>
        </w:rPr>
        <w:t xml:space="preserve">       </w:t>
      </w:r>
      <w:r w:rsidR="00DD1288" w:rsidRPr="00957922">
        <w:rPr>
          <w:rFonts w:eastAsia="Arial Unicode MS" w:cs="Angsana New"/>
          <w:spacing w:val="-2"/>
          <w:szCs w:val="28"/>
        </w:rPr>
        <w:t>paid-up capital</w:t>
      </w:r>
      <w:r w:rsidR="00274CEC" w:rsidRPr="00957922">
        <w:rPr>
          <w:rFonts w:eastAsia="Arial Unicode MS" w:cs="Angsana New"/>
          <w:spacing w:val="-2"/>
          <w:szCs w:val="28"/>
        </w:rPr>
        <w:t xml:space="preserve">. </w:t>
      </w:r>
      <w:r w:rsidR="005D0A84" w:rsidRPr="00957922">
        <w:rPr>
          <w:rFonts w:eastAsia="Arial Unicode MS" w:cs="Angsana New"/>
          <w:spacing w:val="-2"/>
          <w:szCs w:val="28"/>
        </w:rPr>
        <w:t>The subsidiary</w:t>
      </w:r>
      <w:r w:rsidR="00A83762" w:rsidRPr="00957922">
        <w:rPr>
          <w:rFonts w:eastAsia="Arial Unicode MS" w:cs="Angsana New"/>
          <w:spacing w:val="-2"/>
          <w:szCs w:val="28"/>
        </w:rPr>
        <w:t xml:space="preserve"> </w:t>
      </w:r>
      <w:r w:rsidR="005D0A84" w:rsidRPr="00957922">
        <w:rPr>
          <w:rFonts w:eastAsia="Arial Unicode MS" w:cs="Angsana New"/>
          <w:spacing w:val="-2"/>
          <w:szCs w:val="28"/>
        </w:rPr>
        <w:t xml:space="preserve">registered </w:t>
      </w:r>
      <w:r w:rsidR="00A83762" w:rsidRPr="00957922">
        <w:rPr>
          <w:rFonts w:eastAsia="Arial Unicode MS" w:cs="Angsana New"/>
          <w:spacing w:val="-2"/>
          <w:szCs w:val="28"/>
        </w:rPr>
        <w:t>the share capital with</w:t>
      </w:r>
      <w:r w:rsidR="005D0A84" w:rsidRPr="00957922">
        <w:rPr>
          <w:rFonts w:eastAsia="Arial Unicode MS" w:cs="Angsana New"/>
          <w:spacing w:val="-2"/>
          <w:szCs w:val="28"/>
        </w:rPr>
        <w:t xml:space="preserve"> the Ministry of Commerce on </w:t>
      </w:r>
      <w:r w:rsidR="00274CEC" w:rsidRPr="00957922">
        <w:rPr>
          <w:rFonts w:eastAsia="Arial Unicode MS" w:cs="Angsana New"/>
          <w:spacing w:val="-2"/>
          <w:szCs w:val="28"/>
        </w:rPr>
        <w:t>1</w:t>
      </w:r>
      <w:r w:rsidR="003C0373" w:rsidRPr="00957922">
        <w:rPr>
          <w:rFonts w:eastAsia="Arial Unicode MS" w:cs="Angsana New"/>
          <w:spacing w:val="-2"/>
          <w:szCs w:val="28"/>
          <w:lang w:val="en-US"/>
        </w:rPr>
        <w:t>8</w:t>
      </w:r>
      <w:r w:rsidR="00274CEC" w:rsidRPr="00957922">
        <w:rPr>
          <w:rFonts w:eastAsia="Arial Unicode MS" w:cs="Angsana New"/>
          <w:spacing w:val="-2"/>
          <w:szCs w:val="28"/>
        </w:rPr>
        <w:t xml:space="preserve"> </w:t>
      </w:r>
      <w:r w:rsidR="003C0373" w:rsidRPr="00957922">
        <w:rPr>
          <w:rFonts w:eastAsia="Arial Unicode MS" w:cs="Angsana New"/>
          <w:spacing w:val="-2"/>
          <w:szCs w:val="28"/>
        </w:rPr>
        <w:t>May</w:t>
      </w:r>
      <w:r w:rsidR="00274CEC" w:rsidRPr="00957922">
        <w:rPr>
          <w:rFonts w:eastAsia="Arial Unicode MS" w:cs="Angsana New"/>
          <w:spacing w:val="-2"/>
          <w:szCs w:val="28"/>
        </w:rPr>
        <w:t xml:space="preserve"> </w:t>
      </w:r>
      <w:r w:rsidR="005D0A84" w:rsidRPr="00957922">
        <w:rPr>
          <w:rFonts w:eastAsia="Arial Unicode MS" w:cs="Angsana New"/>
          <w:spacing w:val="-2"/>
          <w:szCs w:val="28"/>
        </w:rPr>
        <w:t>2021.</w:t>
      </w:r>
      <w:r w:rsidR="005D0A84" w:rsidRPr="00957922">
        <w:rPr>
          <w:rFonts w:eastAsia="Arial Unicode MS" w:cs="Angsana New"/>
          <w:spacing w:val="-2"/>
          <w:szCs w:val="28"/>
        </w:rPr>
        <w:br/>
      </w:r>
      <w:r w:rsidR="005D0A84" w:rsidRPr="00957922">
        <w:rPr>
          <w:rFonts w:eastAsia="Arial Unicode MS" w:cs="Angsana New"/>
          <w:spacing w:val="-2"/>
          <w:szCs w:val="28"/>
        </w:rPr>
        <w:br/>
      </w:r>
      <w:r w:rsidR="007C799B" w:rsidRPr="00957922">
        <w:rPr>
          <w:rFonts w:eastAsia="Arial Unicode MS" w:cs="Angsana New"/>
          <w:spacing w:val="-2"/>
          <w:szCs w:val="28"/>
        </w:rPr>
        <w:t>At the Board of Directors Meeting of the Company held on 10 May 2021, the Directors approved the registration of Sabuy Capital Plus</w:t>
      </w:r>
      <w:r w:rsidR="00F32EF2" w:rsidRPr="00957922">
        <w:rPr>
          <w:rFonts w:eastAsia="Arial Unicode MS" w:cs="Angsana New"/>
          <w:spacing w:val="-2"/>
          <w:szCs w:val="28"/>
        </w:rPr>
        <w:t xml:space="preserve"> Company Limited</w:t>
      </w:r>
      <w:r w:rsidR="007C799B" w:rsidRPr="00957922">
        <w:rPr>
          <w:rFonts w:eastAsia="Arial Unicode MS" w:cs="Angsana New"/>
          <w:spacing w:val="-2"/>
          <w:szCs w:val="28"/>
        </w:rPr>
        <w:t xml:space="preserve">, the authorised share capital amounting to Baht 200 million </w:t>
      </w:r>
      <w:r w:rsidR="005804ED" w:rsidRPr="00957922">
        <w:rPr>
          <w:rFonts w:eastAsia="Arial Unicode MS" w:cs="Angsana New"/>
          <w:spacing w:val="-2"/>
          <w:szCs w:val="28"/>
        </w:rPr>
        <w:t>for</w:t>
      </w:r>
      <w:r w:rsidR="007C799B" w:rsidRPr="00957922">
        <w:rPr>
          <w:rFonts w:eastAsia="Arial Unicode MS" w:cs="Angsana New"/>
          <w:spacing w:val="-2"/>
          <w:szCs w:val="28"/>
        </w:rPr>
        <w:t xml:space="preserve"> 20 million shares at Baht 10 par value. The Company already paid</w:t>
      </w:r>
      <w:r w:rsidR="005804ED" w:rsidRPr="00957922">
        <w:rPr>
          <w:rFonts w:eastAsia="Arial Unicode MS" w:cs="Angsana New"/>
          <w:spacing w:val="-2"/>
          <w:szCs w:val="28"/>
        </w:rPr>
        <w:t xml:space="preserve"> for the shares amounting to </w:t>
      </w:r>
      <w:r w:rsidR="007C799B" w:rsidRPr="00957922">
        <w:rPr>
          <w:rFonts w:eastAsia="Arial Unicode MS" w:cs="Angsana New"/>
          <w:spacing w:val="-2"/>
          <w:szCs w:val="28"/>
        </w:rPr>
        <w:t xml:space="preserve"> Baht 200 million, bringing the Company’s ownership interest in such subsidiary to 99.99% of authorised and paid-up capital. The subsidiary has registered</w:t>
      </w:r>
      <w:r w:rsidR="005804ED" w:rsidRPr="00957922">
        <w:rPr>
          <w:rFonts w:eastAsia="Arial Unicode MS" w:cs="Angsana New"/>
          <w:spacing w:val="-2"/>
          <w:szCs w:val="28"/>
        </w:rPr>
        <w:t xml:space="preserve"> the share capital </w:t>
      </w:r>
      <w:r w:rsidR="007C799B" w:rsidRPr="00957922">
        <w:rPr>
          <w:rFonts w:eastAsia="Arial Unicode MS" w:cs="Angsana New"/>
          <w:spacing w:val="-2"/>
          <w:szCs w:val="28"/>
        </w:rPr>
        <w:t>with the Ministry of Commerce on 1</w:t>
      </w:r>
      <w:r w:rsidR="003C0373" w:rsidRPr="00957922">
        <w:rPr>
          <w:rFonts w:eastAsia="Arial Unicode MS" w:cs="Angsana New"/>
          <w:spacing w:val="-2"/>
          <w:szCs w:val="28"/>
        </w:rPr>
        <w:t>8</w:t>
      </w:r>
      <w:r w:rsidR="007C799B" w:rsidRPr="00957922">
        <w:rPr>
          <w:rFonts w:eastAsia="Arial Unicode MS" w:cs="Angsana New"/>
          <w:spacing w:val="-2"/>
          <w:szCs w:val="28"/>
        </w:rPr>
        <w:t xml:space="preserve"> </w:t>
      </w:r>
      <w:r w:rsidR="003C0373" w:rsidRPr="00957922">
        <w:rPr>
          <w:rFonts w:eastAsia="Arial Unicode MS" w:cs="Angsana New"/>
          <w:spacing w:val="-2"/>
          <w:szCs w:val="28"/>
        </w:rPr>
        <w:t>May</w:t>
      </w:r>
      <w:r w:rsidR="007C799B" w:rsidRPr="00957922">
        <w:rPr>
          <w:rFonts w:eastAsia="Arial Unicode MS" w:cs="Angsana New"/>
          <w:spacing w:val="-2"/>
          <w:szCs w:val="28"/>
        </w:rPr>
        <w:t xml:space="preserve"> 2021.</w:t>
      </w:r>
    </w:p>
    <w:p w14:paraId="60818985" w14:textId="1609CDFB" w:rsidR="004F521B" w:rsidRPr="00957922" w:rsidRDefault="005D0A84" w:rsidP="008657B9">
      <w:pPr>
        <w:pStyle w:val="block"/>
        <w:spacing w:after="0" w:line="240" w:lineRule="atLeast"/>
        <w:ind w:left="540"/>
        <w:jc w:val="both"/>
        <w:rPr>
          <w:rFonts w:eastAsia="Arial Unicode MS" w:cs="Angsana New"/>
          <w:spacing w:val="-2"/>
          <w:szCs w:val="28"/>
        </w:rPr>
      </w:pPr>
      <w:r w:rsidRPr="00957922">
        <w:rPr>
          <w:rFonts w:eastAsia="Arial Unicode MS" w:cs="Angsana New"/>
          <w:spacing w:val="-2"/>
          <w:szCs w:val="28"/>
        </w:rPr>
        <w:br/>
        <w:t xml:space="preserve">On </w:t>
      </w:r>
      <w:r w:rsidR="00E04806" w:rsidRPr="00957922">
        <w:rPr>
          <w:rFonts w:eastAsia="Arial Unicode MS" w:cs="Angsana New"/>
          <w:spacing w:val="-2"/>
          <w:szCs w:val="28"/>
        </w:rPr>
        <w:t>12 May</w:t>
      </w:r>
      <w:r w:rsidRPr="00957922">
        <w:rPr>
          <w:rFonts w:eastAsia="Arial Unicode MS" w:cs="Angsana New"/>
          <w:spacing w:val="-2"/>
          <w:szCs w:val="28"/>
        </w:rPr>
        <w:t xml:space="preserve"> 2021 and </w:t>
      </w:r>
      <w:r w:rsidR="00E04806" w:rsidRPr="00957922">
        <w:rPr>
          <w:rFonts w:eastAsia="Arial Unicode MS" w:cs="Angsana New"/>
          <w:spacing w:val="-2"/>
          <w:szCs w:val="28"/>
        </w:rPr>
        <w:t>10 June</w:t>
      </w:r>
      <w:r w:rsidRPr="00957922">
        <w:rPr>
          <w:rFonts w:eastAsia="Arial Unicode MS" w:cs="Angsana New"/>
          <w:spacing w:val="-2"/>
          <w:szCs w:val="28"/>
        </w:rPr>
        <w:t xml:space="preserve"> 2021, the </w:t>
      </w:r>
      <w:r w:rsidR="00E04806" w:rsidRPr="00957922">
        <w:rPr>
          <w:rFonts w:eastAsia="Arial Unicode MS" w:cs="Angsana New"/>
          <w:spacing w:val="-2"/>
          <w:szCs w:val="28"/>
        </w:rPr>
        <w:t>C</w:t>
      </w:r>
      <w:r w:rsidRPr="00957922">
        <w:rPr>
          <w:rFonts w:eastAsia="Arial Unicode MS" w:cs="Angsana New"/>
          <w:spacing w:val="-2"/>
          <w:szCs w:val="28"/>
        </w:rPr>
        <w:t xml:space="preserve">ompany paid </w:t>
      </w:r>
      <w:r w:rsidR="008D6898" w:rsidRPr="00957922">
        <w:rPr>
          <w:rFonts w:eastAsia="Arial Unicode MS" w:cs="Angsana New"/>
          <w:spacing w:val="-2"/>
          <w:szCs w:val="28"/>
        </w:rPr>
        <w:t xml:space="preserve">the remaining share capital of </w:t>
      </w:r>
      <w:r w:rsidRPr="00957922">
        <w:rPr>
          <w:rFonts w:eastAsia="Arial Unicode MS" w:cs="Angsana New"/>
          <w:spacing w:val="-2"/>
          <w:szCs w:val="28"/>
        </w:rPr>
        <w:t>S</w:t>
      </w:r>
      <w:r w:rsidR="00E04806" w:rsidRPr="00957922">
        <w:rPr>
          <w:rFonts w:eastAsia="Arial Unicode MS" w:cs="Angsana New"/>
          <w:spacing w:val="-2"/>
          <w:szCs w:val="28"/>
        </w:rPr>
        <w:t>a</w:t>
      </w:r>
      <w:r w:rsidRPr="00957922">
        <w:rPr>
          <w:rFonts w:eastAsia="Arial Unicode MS" w:cs="Angsana New"/>
          <w:spacing w:val="-2"/>
          <w:szCs w:val="28"/>
        </w:rPr>
        <w:t xml:space="preserve">buy Solutions </w:t>
      </w:r>
      <w:r w:rsidR="008D6898" w:rsidRPr="00957922">
        <w:rPr>
          <w:rFonts w:eastAsia="Arial Unicode MS" w:cs="Angsana New"/>
          <w:spacing w:val="-2"/>
          <w:szCs w:val="28"/>
        </w:rPr>
        <w:t xml:space="preserve">  </w:t>
      </w:r>
      <w:r w:rsidRPr="00957922">
        <w:rPr>
          <w:rFonts w:eastAsia="Arial Unicode MS" w:cs="Angsana New"/>
          <w:spacing w:val="-2"/>
          <w:szCs w:val="28"/>
        </w:rPr>
        <w:t>Co., Ltd.</w:t>
      </w:r>
      <w:r w:rsidR="008D6898" w:rsidRPr="00957922">
        <w:rPr>
          <w:rFonts w:eastAsia="Arial Unicode MS" w:cs="Angsana New"/>
          <w:spacing w:val="-2"/>
          <w:szCs w:val="28"/>
        </w:rPr>
        <w:t xml:space="preserve"> for 800,000 shares,</w:t>
      </w:r>
      <w:r w:rsidRPr="00957922">
        <w:rPr>
          <w:rFonts w:eastAsia="Arial Unicode MS" w:cs="Angsana New"/>
          <w:spacing w:val="-2"/>
          <w:szCs w:val="28"/>
        </w:rPr>
        <w:t xml:space="preserve"> totalling Baht 60 million. The </w:t>
      </w:r>
      <w:r w:rsidR="00E04806" w:rsidRPr="00957922">
        <w:rPr>
          <w:rFonts w:eastAsia="Arial Unicode MS" w:cs="Angsana New"/>
          <w:spacing w:val="-2"/>
          <w:szCs w:val="28"/>
        </w:rPr>
        <w:t>C</w:t>
      </w:r>
      <w:r w:rsidRPr="00957922">
        <w:rPr>
          <w:rFonts w:eastAsia="Arial Unicode MS" w:cs="Angsana New"/>
          <w:spacing w:val="-2"/>
          <w:szCs w:val="28"/>
        </w:rPr>
        <w:t xml:space="preserve">ompany </w:t>
      </w:r>
      <w:r w:rsidR="008D6898" w:rsidRPr="00957922">
        <w:rPr>
          <w:rFonts w:eastAsia="Arial Unicode MS" w:cs="Angsana New"/>
          <w:spacing w:val="-2"/>
          <w:szCs w:val="28"/>
        </w:rPr>
        <w:t>re</w:t>
      </w:r>
      <w:r w:rsidR="00040C4E">
        <w:rPr>
          <w:rFonts w:eastAsia="Arial Unicode MS" w:cs="Angsana New"/>
          <w:spacing w:val="-2"/>
          <w:szCs w:val="28"/>
        </w:rPr>
        <w:t>t</w:t>
      </w:r>
      <w:r w:rsidR="008D6898" w:rsidRPr="00957922">
        <w:rPr>
          <w:rFonts w:eastAsia="Arial Unicode MS" w:cs="Angsana New"/>
          <w:spacing w:val="-2"/>
          <w:szCs w:val="28"/>
        </w:rPr>
        <w:t xml:space="preserve">ained the ownership interest in such </w:t>
      </w:r>
      <w:r w:rsidRPr="00957922">
        <w:rPr>
          <w:rFonts w:eastAsia="Arial Unicode MS" w:cs="Angsana New"/>
          <w:spacing w:val="-2"/>
          <w:szCs w:val="28"/>
        </w:rPr>
        <w:t xml:space="preserve">subsidiary </w:t>
      </w:r>
      <w:r w:rsidR="00040C4E">
        <w:rPr>
          <w:rFonts w:eastAsia="Arial Unicode MS" w:cs="Angsana New"/>
          <w:spacing w:val="-2"/>
          <w:szCs w:val="28"/>
        </w:rPr>
        <w:t>at</w:t>
      </w:r>
      <w:r w:rsidR="00E04806" w:rsidRPr="00957922">
        <w:rPr>
          <w:rFonts w:eastAsia="Arial Unicode MS" w:cs="Angsana New"/>
          <w:spacing w:val="-2"/>
          <w:szCs w:val="28"/>
        </w:rPr>
        <w:t xml:space="preserve"> </w:t>
      </w:r>
      <w:r w:rsidRPr="00957922">
        <w:rPr>
          <w:rFonts w:eastAsia="Arial Unicode MS" w:cs="Angsana New"/>
          <w:spacing w:val="-2"/>
          <w:szCs w:val="28"/>
        </w:rPr>
        <w:t xml:space="preserve">99.99% of authorised and paid-up capital. The subsidiary registered </w:t>
      </w:r>
      <w:r w:rsidR="008D6898" w:rsidRPr="00957922">
        <w:rPr>
          <w:rFonts w:eastAsia="Arial Unicode MS" w:cs="Angsana New"/>
          <w:spacing w:val="-2"/>
          <w:szCs w:val="28"/>
        </w:rPr>
        <w:t xml:space="preserve">the </w:t>
      </w:r>
      <w:r w:rsidRPr="00957922">
        <w:rPr>
          <w:rFonts w:eastAsia="Arial Unicode MS" w:cs="Angsana New"/>
          <w:spacing w:val="-2"/>
          <w:szCs w:val="28"/>
        </w:rPr>
        <w:t xml:space="preserve">increase </w:t>
      </w:r>
      <w:r w:rsidR="008D6898" w:rsidRPr="00957922">
        <w:rPr>
          <w:rFonts w:eastAsia="Arial Unicode MS" w:cs="Angsana New"/>
          <w:spacing w:val="-2"/>
          <w:szCs w:val="28"/>
        </w:rPr>
        <w:t xml:space="preserve">of share capital </w:t>
      </w:r>
      <w:r w:rsidRPr="00957922">
        <w:rPr>
          <w:rFonts w:eastAsia="Arial Unicode MS" w:cs="Angsana New"/>
          <w:spacing w:val="-2"/>
          <w:szCs w:val="28"/>
        </w:rPr>
        <w:t xml:space="preserve">with the Ministry of Commerce on </w:t>
      </w:r>
      <w:r w:rsidR="00E04806" w:rsidRPr="00957922">
        <w:rPr>
          <w:rFonts w:eastAsia="Arial Unicode MS" w:cs="Angsana New"/>
          <w:spacing w:val="-2"/>
          <w:szCs w:val="28"/>
        </w:rPr>
        <w:t>10 June</w:t>
      </w:r>
      <w:r w:rsidRPr="00957922">
        <w:rPr>
          <w:rFonts w:eastAsia="Arial Unicode MS" w:cs="Angsana New"/>
          <w:spacing w:val="-2"/>
          <w:szCs w:val="28"/>
        </w:rPr>
        <w:t xml:space="preserve"> 2021.</w:t>
      </w:r>
    </w:p>
    <w:p w14:paraId="52C21731" w14:textId="13349422" w:rsidR="00567CE4" w:rsidRDefault="00567CE4" w:rsidP="00A1135D">
      <w:pPr>
        <w:pStyle w:val="BodyText"/>
        <w:spacing w:after="0"/>
        <w:ind w:left="540"/>
        <w:jc w:val="thaiDistribute"/>
        <w:rPr>
          <w:rFonts w:cstheme="minorBidi"/>
        </w:rPr>
      </w:pPr>
    </w:p>
    <w:p w14:paraId="3302340D" w14:textId="4C7FC854" w:rsidR="00040C4E" w:rsidRDefault="00040C4E" w:rsidP="00040C4E">
      <w:pPr>
        <w:pStyle w:val="BodyText"/>
        <w:spacing w:after="0"/>
        <w:ind w:left="540"/>
        <w:jc w:val="thaiDistribute"/>
        <w:rPr>
          <w:rFonts w:eastAsia="Arial Unicode MS" w:cs="Angsana New"/>
          <w:spacing w:val="-2"/>
          <w:szCs w:val="28"/>
        </w:rPr>
      </w:pPr>
      <w:r w:rsidRPr="00040C4E">
        <w:rPr>
          <w:rFonts w:cstheme="minorBidi"/>
          <w:lang w:val="en-US"/>
        </w:rPr>
        <w:lastRenderedPageBreak/>
        <w:t>On 16 July 2021</w:t>
      </w:r>
      <w:r w:rsidRPr="00040C4E">
        <w:rPr>
          <w:rFonts w:cstheme="minorBidi"/>
        </w:rPr>
        <w:t xml:space="preserve">, the </w:t>
      </w:r>
      <w:r>
        <w:rPr>
          <w:rFonts w:cstheme="minorBidi"/>
        </w:rPr>
        <w:t>Company</w:t>
      </w:r>
      <w:r w:rsidRPr="00040C4E">
        <w:rPr>
          <w:rFonts w:cstheme="minorBidi"/>
        </w:rPr>
        <w:t xml:space="preserve"> made an investment in Sabuy Maxi Insurance Broker Co., Ltd. </w:t>
      </w:r>
      <w:r w:rsidRPr="00040C4E">
        <w:rPr>
          <w:rFonts w:eastAsia="Arial Unicode MS" w:cs="Angsana New"/>
          <w:spacing w:val="-2"/>
          <w:szCs w:val="28"/>
        </w:rPr>
        <w:t>which was registered in Thailand for 250,000 shares at Baht 10 par value</w:t>
      </w:r>
      <w:r w:rsidR="0020221B">
        <w:rPr>
          <w:rFonts w:eastAsia="Arial Unicode MS" w:cs="Angsana New"/>
          <w:spacing w:val="-2"/>
          <w:szCs w:val="28"/>
        </w:rPr>
        <w:t xml:space="preserve"> amounting to </w:t>
      </w:r>
      <w:r w:rsidRPr="00040C4E">
        <w:rPr>
          <w:rFonts w:eastAsia="Arial Unicode MS" w:cs="Angsana New"/>
          <w:spacing w:val="-2"/>
          <w:szCs w:val="28"/>
        </w:rPr>
        <w:t>Baht 2.50 million</w:t>
      </w:r>
      <w:r w:rsidR="00887570">
        <w:rPr>
          <w:rFonts w:eastAsia="Arial Unicode MS" w:cs="Angsana New"/>
          <w:spacing w:val="-2"/>
          <w:szCs w:val="28"/>
        </w:rPr>
        <w:t xml:space="preserve">, bringing </w:t>
      </w:r>
      <w:r w:rsidRPr="00040C4E">
        <w:rPr>
          <w:rFonts w:eastAsia="Arial Unicode MS" w:cs="Angsana New"/>
          <w:spacing w:val="-2"/>
          <w:szCs w:val="28"/>
        </w:rPr>
        <w:t xml:space="preserve">the Company’s ownership interest in such </w:t>
      </w:r>
      <w:r>
        <w:rPr>
          <w:rFonts w:eastAsia="Arial Unicode MS" w:cs="Angsana New"/>
          <w:spacing w:val="-2"/>
          <w:szCs w:val="28"/>
        </w:rPr>
        <w:t>company</w:t>
      </w:r>
      <w:r w:rsidRPr="00040C4E">
        <w:rPr>
          <w:rFonts w:eastAsia="Arial Unicode MS" w:cs="Angsana New"/>
          <w:spacing w:val="-2"/>
          <w:szCs w:val="28"/>
        </w:rPr>
        <w:t xml:space="preserve"> to 50% of authorised and paid-up capital.</w:t>
      </w:r>
      <w:r w:rsidR="00887570">
        <w:rPr>
          <w:rFonts w:eastAsia="Arial Unicode MS" w:cs="Angsana New"/>
          <w:spacing w:val="-2"/>
          <w:szCs w:val="28"/>
        </w:rPr>
        <w:t xml:space="preserve"> Subsequ</w:t>
      </w:r>
      <w:r w:rsidR="00887570" w:rsidRPr="0020221B">
        <w:rPr>
          <w:rFonts w:eastAsia="Arial Unicode MS" w:cs="Angsana New"/>
          <w:spacing w:val="-2"/>
          <w:szCs w:val="28"/>
        </w:rPr>
        <w:t xml:space="preserve">ently, </w:t>
      </w:r>
      <w:r w:rsidR="00CA2738">
        <w:rPr>
          <w:rFonts w:eastAsia="Arial Unicode MS" w:cs="Angsana New"/>
          <w:spacing w:val="-2"/>
          <w:szCs w:val="28"/>
        </w:rPr>
        <w:t xml:space="preserve">on 27 August 2021, </w:t>
      </w:r>
      <w:r w:rsidR="00887570" w:rsidRPr="0020221B">
        <w:rPr>
          <w:rFonts w:eastAsia="Arial Unicode MS" w:cs="Angsana New"/>
          <w:spacing w:val="-2"/>
          <w:szCs w:val="28"/>
        </w:rPr>
        <w:t>at the shareholders</w:t>
      </w:r>
      <w:r w:rsidR="006850FE">
        <w:rPr>
          <w:rFonts w:eastAsia="Arial Unicode MS" w:cs="Angsana New"/>
          <w:spacing w:val="-2"/>
          <w:szCs w:val="28"/>
        </w:rPr>
        <w:t>’ meeting</w:t>
      </w:r>
      <w:r w:rsidR="00887570" w:rsidRPr="0020221B">
        <w:rPr>
          <w:rFonts w:eastAsia="Arial Unicode MS" w:cs="Angsana New"/>
          <w:spacing w:val="-2"/>
          <w:szCs w:val="28"/>
        </w:rPr>
        <w:t xml:space="preserve"> of </w:t>
      </w:r>
      <w:r w:rsidRPr="0020221B">
        <w:rPr>
          <w:rFonts w:eastAsia="Arial Unicode MS" w:cs="Angsana New"/>
          <w:spacing w:val="-2"/>
          <w:szCs w:val="28"/>
        </w:rPr>
        <w:t>Sabuy Maxi Insurance Broker Co., Ltd.</w:t>
      </w:r>
      <w:r w:rsidR="00887570" w:rsidRPr="0020221B">
        <w:rPr>
          <w:rFonts w:eastAsia="Arial Unicode MS" w:cs="Angsana New"/>
          <w:spacing w:val="-2"/>
          <w:szCs w:val="28"/>
        </w:rPr>
        <w:t xml:space="preserve">, the </w:t>
      </w:r>
      <w:r w:rsidRPr="0020221B">
        <w:rPr>
          <w:rFonts w:eastAsia="Arial Unicode MS" w:cs="Angsana New"/>
          <w:spacing w:val="-2"/>
          <w:szCs w:val="28"/>
        </w:rPr>
        <w:t>shareholders approve</w:t>
      </w:r>
      <w:r w:rsidR="00887570" w:rsidRPr="0020221B">
        <w:rPr>
          <w:rFonts w:eastAsia="Arial Unicode MS" w:cs="Angsana New"/>
          <w:spacing w:val="-2"/>
          <w:szCs w:val="28"/>
        </w:rPr>
        <w:t>d</w:t>
      </w:r>
      <w:r w:rsidRPr="0020221B">
        <w:rPr>
          <w:rFonts w:eastAsia="Arial Unicode MS" w:cs="Angsana New"/>
          <w:spacing w:val="-2"/>
          <w:szCs w:val="28"/>
        </w:rPr>
        <w:t xml:space="preserve"> the increase of share capital from Baht 5</w:t>
      </w:r>
      <w:r w:rsidRPr="0020221B">
        <w:rPr>
          <w:rFonts w:eastAsia="Arial Unicode MS" w:cs="Angsana New" w:hint="cs"/>
          <w:spacing w:val="-2"/>
          <w:szCs w:val="28"/>
          <w:cs/>
        </w:rPr>
        <w:t xml:space="preserve"> </w:t>
      </w:r>
      <w:r w:rsidRPr="0020221B">
        <w:rPr>
          <w:rFonts w:eastAsia="Arial Unicode MS" w:cs="Angsana New"/>
          <w:spacing w:val="-2"/>
          <w:szCs w:val="28"/>
        </w:rPr>
        <w:t>million to Baht 10 million.</w:t>
      </w:r>
      <w:r w:rsidR="00CA2738">
        <w:rPr>
          <w:rFonts w:eastAsia="Arial Unicode MS" w:cs="Angsana New"/>
          <w:spacing w:val="-2"/>
          <w:szCs w:val="28"/>
        </w:rPr>
        <w:t xml:space="preserve">                     </w:t>
      </w:r>
      <w:r w:rsidRPr="0020221B">
        <w:rPr>
          <w:rFonts w:eastAsia="Arial Unicode MS" w:cs="Angsana New"/>
          <w:spacing w:val="-2"/>
          <w:szCs w:val="28"/>
        </w:rPr>
        <w:t>The Company paid</w:t>
      </w:r>
      <w:r w:rsidR="00CA2738">
        <w:rPr>
          <w:rFonts w:eastAsia="Arial Unicode MS" w:cs="Angsana New"/>
          <w:spacing w:val="-2"/>
          <w:szCs w:val="28"/>
        </w:rPr>
        <w:t xml:space="preserve"> </w:t>
      </w:r>
      <w:r w:rsidR="0020221B" w:rsidRPr="0020221B">
        <w:rPr>
          <w:rFonts w:eastAsia="Arial Unicode MS" w:cs="Angsana New"/>
          <w:spacing w:val="-2"/>
          <w:szCs w:val="28"/>
        </w:rPr>
        <w:t xml:space="preserve">an </w:t>
      </w:r>
      <w:r w:rsidRPr="0020221B">
        <w:rPr>
          <w:rFonts w:eastAsia="Arial Unicode MS" w:cs="Angsana New"/>
          <w:spacing w:val="-2"/>
          <w:szCs w:val="28"/>
        </w:rPr>
        <w:t>additional share capital</w:t>
      </w:r>
      <w:r w:rsidR="0020221B" w:rsidRPr="0020221B">
        <w:rPr>
          <w:rFonts w:eastAsia="Arial Unicode MS" w:cs="Angsana New"/>
          <w:spacing w:val="-2"/>
          <w:szCs w:val="28"/>
        </w:rPr>
        <w:t xml:space="preserve"> </w:t>
      </w:r>
      <w:r w:rsidRPr="0020221B">
        <w:rPr>
          <w:rFonts w:eastAsia="Arial Unicode MS" w:cs="Angsana New"/>
          <w:spacing w:val="-2"/>
          <w:szCs w:val="28"/>
        </w:rPr>
        <w:t>for 250,000 shares at 10 Baht per share</w:t>
      </w:r>
      <w:r w:rsidR="0020221B" w:rsidRPr="0020221B">
        <w:rPr>
          <w:rFonts w:eastAsia="Arial Unicode MS" w:cs="Angsana New"/>
          <w:spacing w:val="-2"/>
          <w:szCs w:val="28"/>
        </w:rPr>
        <w:t xml:space="preserve"> amounting to</w:t>
      </w:r>
      <w:r w:rsidRPr="0020221B">
        <w:rPr>
          <w:rFonts w:eastAsia="Arial Unicode MS" w:cs="Angsana New"/>
          <w:spacing w:val="-2"/>
          <w:szCs w:val="28"/>
        </w:rPr>
        <w:t xml:space="preserve"> </w:t>
      </w:r>
      <w:r w:rsidR="00CA2738">
        <w:rPr>
          <w:rFonts w:eastAsia="Arial Unicode MS" w:cs="Angsana New"/>
          <w:spacing w:val="-2"/>
          <w:szCs w:val="28"/>
        </w:rPr>
        <w:t xml:space="preserve">        </w:t>
      </w:r>
      <w:r w:rsidRPr="0020221B">
        <w:rPr>
          <w:rFonts w:eastAsia="Arial Unicode MS" w:cs="Angsana New"/>
          <w:spacing w:val="-2"/>
          <w:szCs w:val="28"/>
        </w:rPr>
        <w:t>Baht 2.5 million</w:t>
      </w:r>
      <w:r w:rsidR="0020221B" w:rsidRPr="0020221B">
        <w:rPr>
          <w:rFonts w:eastAsia="Arial Unicode MS" w:cs="Angsana New"/>
          <w:spacing w:val="-2"/>
          <w:szCs w:val="28"/>
        </w:rPr>
        <w:t xml:space="preserve">, bringing the </w:t>
      </w:r>
      <w:r w:rsidRPr="0020221B">
        <w:rPr>
          <w:rFonts w:eastAsia="Arial Unicode MS" w:cs="Angsana New"/>
          <w:spacing w:val="-2"/>
          <w:szCs w:val="28"/>
        </w:rPr>
        <w:t>Company</w:t>
      </w:r>
      <w:r w:rsidR="0020221B" w:rsidRPr="0020221B">
        <w:rPr>
          <w:rFonts w:eastAsia="Arial Unicode MS" w:cs="Angsana New"/>
          <w:spacing w:val="-2"/>
          <w:szCs w:val="28"/>
        </w:rPr>
        <w:t xml:space="preserve">’s </w:t>
      </w:r>
      <w:r w:rsidRPr="0020221B">
        <w:rPr>
          <w:rFonts w:eastAsia="Arial Unicode MS" w:cs="Angsana New"/>
          <w:spacing w:val="-2"/>
          <w:szCs w:val="28"/>
        </w:rPr>
        <w:t xml:space="preserve">ownership interest in such company </w:t>
      </w:r>
      <w:r w:rsidR="0020221B" w:rsidRPr="0020221B">
        <w:rPr>
          <w:rFonts w:eastAsia="Arial Unicode MS" w:cs="Angsana New"/>
          <w:spacing w:val="-2"/>
          <w:szCs w:val="28"/>
        </w:rPr>
        <w:t xml:space="preserve">to </w:t>
      </w:r>
      <w:r w:rsidRPr="0020221B">
        <w:rPr>
          <w:rFonts w:eastAsia="Arial Unicode MS" w:cs="Angsana New"/>
          <w:spacing w:val="-2"/>
          <w:szCs w:val="28"/>
        </w:rPr>
        <w:t>50% of authorised and paid-up capital.</w:t>
      </w:r>
      <w:r w:rsidRPr="00040C4E">
        <w:rPr>
          <w:rFonts w:eastAsia="Arial Unicode MS" w:cs="Angsana New"/>
          <w:spacing w:val="-2"/>
          <w:szCs w:val="28"/>
        </w:rPr>
        <w:t xml:space="preserve"> </w:t>
      </w:r>
    </w:p>
    <w:p w14:paraId="76B0FA6B" w14:textId="77777777" w:rsidR="002A3393" w:rsidRPr="00040C4E" w:rsidRDefault="002A3393" w:rsidP="00040C4E">
      <w:pPr>
        <w:pStyle w:val="BodyText"/>
        <w:spacing w:after="0"/>
        <w:ind w:left="540"/>
        <w:jc w:val="thaiDistribute"/>
        <w:rPr>
          <w:rFonts w:cstheme="minorBidi"/>
          <w:lang w:val="en-US"/>
        </w:rPr>
      </w:pPr>
    </w:p>
    <w:p w14:paraId="76939D9A" w14:textId="5A37BB3F" w:rsidR="00040C4E" w:rsidRPr="00040C4E" w:rsidRDefault="00040C4E" w:rsidP="00040C4E">
      <w:pPr>
        <w:pStyle w:val="block"/>
        <w:spacing w:after="0" w:line="240" w:lineRule="atLeast"/>
        <w:ind w:left="540"/>
        <w:jc w:val="both"/>
        <w:rPr>
          <w:rFonts w:eastAsia="Arial Unicode MS" w:cs="Angsana New"/>
          <w:spacing w:val="-2"/>
          <w:szCs w:val="28"/>
        </w:rPr>
      </w:pPr>
      <w:r w:rsidRPr="00040C4E">
        <w:rPr>
          <w:rFonts w:eastAsia="Arial Unicode MS" w:cs="Angsana New"/>
          <w:spacing w:val="-2"/>
          <w:szCs w:val="28"/>
        </w:rPr>
        <w:t xml:space="preserve">At the Board of Directors Meeting of the Company held on 4 August 2021, the Directors approved the </w:t>
      </w:r>
      <w:r w:rsidR="00784BDE">
        <w:rPr>
          <w:rFonts w:eastAsia="Arial Unicode MS" w:cs="Angsana New"/>
          <w:spacing w:val="-2"/>
          <w:szCs w:val="28"/>
        </w:rPr>
        <w:t>acquisition of the new ordinary shares of</w:t>
      </w:r>
      <w:r w:rsidRPr="00040C4E">
        <w:rPr>
          <w:rFonts w:eastAsia="Arial Unicode MS" w:cs="Angsana New"/>
          <w:spacing w:val="-2"/>
          <w:szCs w:val="28"/>
        </w:rPr>
        <w:t xml:space="preserve"> Sabuy Money Co., Ltd. </w:t>
      </w:r>
      <w:r w:rsidR="00784BDE">
        <w:rPr>
          <w:rFonts w:eastAsia="Arial Unicode MS" w:cs="Angsana New"/>
          <w:spacing w:val="-2"/>
          <w:szCs w:val="28"/>
        </w:rPr>
        <w:t xml:space="preserve">of </w:t>
      </w:r>
      <w:r w:rsidRPr="00040C4E">
        <w:rPr>
          <w:rFonts w:eastAsia="Arial Unicode MS" w:cs="Angsana New"/>
          <w:spacing w:val="-2"/>
          <w:szCs w:val="28"/>
        </w:rPr>
        <w:t>20 million shares at Baht 10 par value</w:t>
      </w:r>
      <w:r w:rsidR="00784BDE">
        <w:rPr>
          <w:rFonts w:eastAsia="Arial Unicode MS" w:cs="Angsana New"/>
          <w:spacing w:val="-2"/>
          <w:szCs w:val="28"/>
        </w:rPr>
        <w:t xml:space="preserve"> with the initial partial paid-up of 25% totalling </w:t>
      </w:r>
      <w:r w:rsidRPr="00040C4E">
        <w:rPr>
          <w:rFonts w:eastAsia="Arial Unicode MS" w:cs="Angsana New"/>
          <w:spacing w:val="-2"/>
          <w:szCs w:val="28"/>
        </w:rPr>
        <w:t>Baht 50 million, bringing the Company’s ownership interest in such subsidiary to 99.99% of authorised and paid-up capital.</w:t>
      </w:r>
    </w:p>
    <w:p w14:paraId="181216B5" w14:textId="77777777" w:rsidR="00040C4E" w:rsidRPr="00040C4E" w:rsidRDefault="00040C4E" w:rsidP="00040C4E">
      <w:pPr>
        <w:pStyle w:val="block"/>
        <w:spacing w:after="0" w:line="240" w:lineRule="atLeast"/>
        <w:ind w:left="540"/>
        <w:jc w:val="both"/>
        <w:rPr>
          <w:rFonts w:eastAsia="Arial Unicode MS" w:cs="Angsana New"/>
          <w:spacing w:val="-2"/>
          <w:szCs w:val="28"/>
        </w:rPr>
      </w:pPr>
    </w:p>
    <w:p w14:paraId="08FDD7AD" w14:textId="6DD61043" w:rsidR="00040C4E" w:rsidRPr="00040C4E" w:rsidRDefault="00040C4E" w:rsidP="00040C4E">
      <w:pPr>
        <w:pStyle w:val="block"/>
        <w:spacing w:after="0" w:line="240" w:lineRule="atLeast"/>
        <w:ind w:left="540"/>
        <w:jc w:val="both"/>
        <w:rPr>
          <w:rFonts w:eastAsia="Arial Unicode MS" w:cs="Angsana New"/>
          <w:spacing w:val="-2"/>
          <w:szCs w:val="28"/>
        </w:rPr>
      </w:pPr>
      <w:r w:rsidRPr="00040C4E">
        <w:rPr>
          <w:rFonts w:eastAsia="Arial Unicode MS" w:cs="Angsana New"/>
          <w:spacing w:val="-2"/>
          <w:szCs w:val="28"/>
        </w:rPr>
        <w:t>On 10 September  2021, Sabuy M</w:t>
      </w:r>
      <w:r w:rsidR="000A6954">
        <w:rPr>
          <w:rFonts w:eastAsia="Arial Unicode MS" w:cs="Angsana New"/>
          <w:spacing w:val="-2"/>
          <w:szCs w:val="28"/>
        </w:rPr>
        <w:t>a</w:t>
      </w:r>
      <w:r w:rsidRPr="00040C4E">
        <w:rPr>
          <w:rFonts w:eastAsia="Arial Unicode MS" w:cs="Angsana New"/>
          <w:spacing w:val="-2"/>
          <w:szCs w:val="28"/>
        </w:rPr>
        <w:t>rket Plus Co., Ltd.</w:t>
      </w:r>
      <w:r w:rsidR="00483884">
        <w:rPr>
          <w:rFonts w:eastAsia="Arial Unicode MS" w:cs="Angsana New"/>
          <w:spacing w:val="-2"/>
          <w:szCs w:val="28"/>
          <w:lang w:val="en-US"/>
        </w:rPr>
        <w:t xml:space="preserve">, </w:t>
      </w:r>
      <w:r w:rsidRPr="00040C4E">
        <w:rPr>
          <w:rFonts w:eastAsia="Arial Unicode MS" w:cs="Angsana New"/>
          <w:spacing w:val="-2"/>
          <w:szCs w:val="28"/>
        </w:rPr>
        <w:t>a subsidiary</w:t>
      </w:r>
      <w:r w:rsidR="00483884">
        <w:rPr>
          <w:rFonts w:eastAsia="Arial Unicode MS" w:cs="Angsana New"/>
          <w:spacing w:val="-2"/>
          <w:szCs w:val="28"/>
        </w:rPr>
        <w:t>,</w:t>
      </w:r>
      <w:r w:rsidRPr="00040C4E">
        <w:rPr>
          <w:rFonts w:eastAsia="Arial Unicode MS" w:cs="Angsana New"/>
          <w:spacing w:val="-2"/>
          <w:szCs w:val="28"/>
        </w:rPr>
        <w:t xml:space="preserve"> paid the initial </w:t>
      </w:r>
      <w:r w:rsidR="00483884">
        <w:rPr>
          <w:rFonts w:eastAsia="Arial Unicode MS" w:cs="Angsana New"/>
          <w:spacing w:val="-2"/>
          <w:szCs w:val="28"/>
        </w:rPr>
        <w:t xml:space="preserve">249,998 </w:t>
      </w:r>
      <w:r w:rsidRPr="00040C4E">
        <w:rPr>
          <w:rFonts w:eastAsia="Arial Unicode MS" w:cs="Angsana New"/>
          <w:spacing w:val="-2"/>
          <w:szCs w:val="28"/>
        </w:rPr>
        <w:t>share of Sabuy Food Plus Co., Ltd. at Baht 10 par value with initial paid-up of 40% amounting to Baht 1 million, bringing the Company’s ownership interest in such company to 49.99% of authorised and paid-up capital.</w:t>
      </w:r>
    </w:p>
    <w:p w14:paraId="0D47CAFD" w14:textId="77777777" w:rsidR="00040C4E" w:rsidRPr="00040C4E" w:rsidRDefault="00040C4E" w:rsidP="00040C4E">
      <w:pPr>
        <w:pStyle w:val="block"/>
        <w:spacing w:after="0" w:line="240" w:lineRule="atLeast"/>
        <w:ind w:left="540"/>
        <w:jc w:val="both"/>
        <w:rPr>
          <w:rFonts w:eastAsia="Arial Unicode MS" w:cs="Angsana New"/>
          <w:spacing w:val="-2"/>
          <w:szCs w:val="28"/>
        </w:rPr>
      </w:pPr>
    </w:p>
    <w:p w14:paraId="0AA6A87A" w14:textId="36A96BFF" w:rsidR="00F728BB" w:rsidRPr="00047B6F" w:rsidRDefault="00BA34EE" w:rsidP="009C466D">
      <w:pPr>
        <w:pStyle w:val="Heading1"/>
        <w:numPr>
          <w:ilvl w:val="0"/>
          <w:numId w:val="26"/>
        </w:numPr>
        <w:spacing w:before="0" w:after="0" w:line="240" w:lineRule="auto"/>
        <w:ind w:left="540" w:hanging="540"/>
        <w:jc w:val="both"/>
        <w:rPr>
          <w:b/>
          <w:bCs/>
          <w:i w:val="0"/>
          <w:iCs/>
        </w:rPr>
      </w:pPr>
      <w:bookmarkStart w:id="4" w:name="_Hlk70947030"/>
      <w:r>
        <w:rPr>
          <w:b/>
          <w:bCs/>
          <w:i w:val="0"/>
          <w:iCs/>
        </w:rPr>
        <w:t xml:space="preserve">Property, plant </w:t>
      </w:r>
      <w:r w:rsidR="00141603" w:rsidRPr="00047B6F">
        <w:rPr>
          <w:b/>
          <w:bCs/>
          <w:i w:val="0"/>
          <w:iCs/>
        </w:rPr>
        <w:t>and</w:t>
      </w:r>
      <w:r w:rsidR="00AF4510" w:rsidRPr="00047B6F">
        <w:rPr>
          <w:b/>
          <w:bCs/>
          <w:i w:val="0"/>
          <w:iCs/>
        </w:rPr>
        <w:t xml:space="preserve"> </w:t>
      </w:r>
      <w:r w:rsidR="00F728BB" w:rsidRPr="00047B6F">
        <w:rPr>
          <w:b/>
          <w:bCs/>
          <w:i w:val="0"/>
          <w:iCs/>
        </w:rPr>
        <w:t>equipment</w:t>
      </w:r>
    </w:p>
    <w:bookmarkEnd w:id="4"/>
    <w:p w14:paraId="369A19D3" w14:textId="77777777" w:rsidR="008F1257" w:rsidRDefault="008F1257" w:rsidP="00480BD3">
      <w:pPr>
        <w:pStyle w:val="block"/>
        <w:spacing w:after="0" w:line="240" w:lineRule="atLeast"/>
        <w:ind w:left="990" w:right="560"/>
        <w:jc w:val="thaiDistribute"/>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9C466D" w:rsidRPr="009C466D" w14:paraId="116439B1" w14:textId="77777777" w:rsidTr="00957922">
        <w:trPr>
          <w:cantSplit/>
          <w:tblHeader/>
        </w:trPr>
        <w:tc>
          <w:tcPr>
            <w:tcW w:w="5130" w:type="dxa"/>
            <w:shd w:val="clear" w:color="auto" w:fill="auto"/>
          </w:tcPr>
          <w:p w14:paraId="06A67DE2" w14:textId="77777777" w:rsidR="009C466D" w:rsidRPr="003C7BA5" w:rsidRDefault="009C466D" w:rsidP="001668DF">
            <w:pPr>
              <w:spacing w:line="240" w:lineRule="auto"/>
              <w:ind w:right="108"/>
              <w:rPr>
                <w:b/>
                <w:bCs/>
                <w:i/>
                <w:iCs/>
              </w:rPr>
            </w:pPr>
          </w:p>
          <w:p w14:paraId="3C37ED3E" w14:textId="77777777" w:rsidR="009C466D" w:rsidRPr="003C7BA5" w:rsidRDefault="009C466D" w:rsidP="001668DF">
            <w:pPr>
              <w:spacing w:line="240" w:lineRule="auto"/>
              <w:ind w:right="108"/>
              <w:rPr>
                <w:b/>
                <w:bCs/>
                <w:i/>
                <w:iCs/>
              </w:rPr>
            </w:pPr>
          </w:p>
          <w:p w14:paraId="48952875" w14:textId="61165D44" w:rsidR="009C466D" w:rsidRPr="003C7BA5" w:rsidRDefault="009C466D" w:rsidP="001668DF">
            <w:pPr>
              <w:spacing w:line="240" w:lineRule="auto"/>
              <w:ind w:right="108"/>
              <w:rPr>
                <w:b/>
                <w:bCs/>
                <w:i/>
                <w:iCs/>
              </w:rPr>
            </w:pPr>
            <w:r w:rsidRPr="003C7BA5">
              <w:rPr>
                <w:b/>
                <w:bCs/>
                <w:i/>
                <w:iCs/>
              </w:rPr>
              <w:t xml:space="preserve">For the </w:t>
            </w:r>
            <w:r w:rsidR="00957922">
              <w:rPr>
                <w:b/>
                <w:bCs/>
                <w:i/>
                <w:iCs/>
              </w:rPr>
              <w:t>nine</w:t>
            </w:r>
            <w:r w:rsidRPr="003C7BA5">
              <w:rPr>
                <w:b/>
                <w:bCs/>
                <w:i/>
                <w:iCs/>
              </w:rPr>
              <w:t xml:space="preserve">-month period ended 30 </w:t>
            </w:r>
            <w:r w:rsidR="00957922">
              <w:rPr>
                <w:b/>
                <w:bCs/>
                <w:i/>
                <w:iCs/>
              </w:rPr>
              <w:t>September</w:t>
            </w:r>
            <w:r w:rsidRPr="003C7BA5">
              <w:rPr>
                <w:b/>
                <w:bCs/>
                <w:i/>
                <w:iCs/>
              </w:rPr>
              <w:t xml:space="preserve"> 2021</w:t>
            </w:r>
          </w:p>
        </w:tc>
        <w:tc>
          <w:tcPr>
            <w:tcW w:w="630" w:type="dxa"/>
          </w:tcPr>
          <w:p w14:paraId="1D3DEE8B" w14:textId="77777777" w:rsidR="009C466D" w:rsidRPr="009C466D" w:rsidRDefault="009C466D" w:rsidP="001668DF">
            <w:pPr>
              <w:pStyle w:val="acctmergecolhdg"/>
              <w:spacing w:line="240" w:lineRule="auto"/>
              <w:ind w:left="-76" w:right="-81"/>
              <w:rPr>
                <w:b w:val="0"/>
                <w:bCs/>
                <w:i/>
                <w:iCs/>
              </w:rPr>
            </w:pPr>
          </w:p>
        </w:tc>
        <w:tc>
          <w:tcPr>
            <w:tcW w:w="180" w:type="dxa"/>
          </w:tcPr>
          <w:p w14:paraId="6BF4FC65" w14:textId="77777777" w:rsidR="009C466D" w:rsidRPr="009C466D" w:rsidRDefault="009C466D" w:rsidP="001668DF">
            <w:pPr>
              <w:pStyle w:val="acctmergecolhdg"/>
              <w:spacing w:line="240" w:lineRule="auto"/>
              <w:ind w:right="-81"/>
              <w:rPr>
                <w:b w:val="0"/>
                <w:bCs/>
              </w:rPr>
            </w:pPr>
          </w:p>
        </w:tc>
        <w:tc>
          <w:tcPr>
            <w:tcW w:w="1530" w:type="dxa"/>
            <w:shd w:val="clear" w:color="auto" w:fill="auto"/>
            <w:vAlign w:val="bottom"/>
          </w:tcPr>
          <w:p w14:paraId="3083ADD9" w14:textId="77777777" w:rsidR="009C466D" w:rsidRPr="009C466D" w:rsidRDefault="009C466D" w:rsidP="001668DF">
            <w:pPr>
              <w:pStyle w:val="acctmergecolhdg"/>
              <w:spacing w:line="240" w:lineRule="auto"/>
              <w:ind w:right="10"/>
            </w:pPr>
            <w:r w:rsidRPr="009C466D">
              <w:t xml:space="preserve">Consolidated </w:t>
            </w:r>
          </w:p>
          <w:p w14:paraId="46B11AC0" w14:textId="7D8B652C" w:rsidR="009C466D" w:rsidRPr="009C466D" w:rsidRDefault="009C466D" w:rsidP="001668DF">
            <w:pPr>
              <w:pStyle w:val="acctmergecolhdg"/>
              <w:spacing w:line="240" w:lineRule="auto"/>
              <w:ind w:right="-81"/>
              <w:rPr>
                <w:b w:val="0"/>
                <w:bCs/>
              </w:rPr>
            </w:pPr>
            <w:r w:rsidRPr="009C466D">
              <w:t>financial statements</w:t>
            </w:r>
          </w:p>
        </w:tc>
        <w:tc>
          <w:tcPr>
            <w:tcW w:w="180" w:type="dxa"/>
            <w:shd w:val="clear" w:color="auto" w:fill="auto"/>
            <w:vAlign w:val="bottom"/>
          </w:tcPr>
          <w:p w14:paraId="135C0514" w14:textId="77777777" w:rsidR="009C466D" w:rsidRPr="009C466D" w:rsidRDefault="009C466D" w:rsidP="001668DF">
            <w:pPr>
              <w:pStyle w:val="acctmergecolhdg"/>
              <w:spacing w:line="240" w:lineRule="auto"/>
              <w:ind w:right="108"/>
              <w:rPr>
                <w:b w:val="0"/>
                <w:bCs/>
              </w:rPr>
            </w:pPr>
          </w:p>
        </w:tc>
        <w:tc>
          <w:tcPr>
            <w:tcW w:w="1530" w:type="dxa"/>
            <w:shd w:val="clear" w:color="auto" w:fill="auto"/>
            <w:vAlign w:val="bottom"/>
          </w:tcPr>
          <w:p w14:paraId="4C3B9520" w14:textId="77777777" w:rsidR="009C466D" w:rsidRPr="009C466D" w:rsidRDefault="009C466D" w:rsidP="001668DF">
            <w:pPr>
              <w:pStyle w:val="acctmergecolhdg"/>
              <w:spacing w:line="240" w:lineRule="auto"/>
            </w:pPr>
            <w:r w:rsidRPr="009C466D">
              <w:t xml:space="preserve">Separate </w:t>
            </w:r>
          </w:p>
          <w:p w14:paraId="24D4C3B2" w14:textId="0B8946F5" w:rsidR="009C466D" w:rsidRPr="009C466D" w:rsidRDefault="009C466D" w:rsidP="001668DF">
            <w:pPr>
              <w:pStyle w:val="acctmergecolhdg"/>
              <w:spacing w:line="240" w:lineRule="auto"/>
              <w:ind w:right="-79"/>
              <w:rPr>
                <w:b w:val="0"/>
                <w:bCs/>
              </w:rPr>
            </w:pPr>
            <w:r w:rsidRPr="009C466D">
              <w:t>financial statements</w:t>
            </w:r>
          </w:p>
        </w:tc>
      </w:tr>
      <w:tr w:rsidR="009C466D" w:rsidRPr="009C466D" w14:paraId="4BB413E5" w14:textId="77777777" w:rsidTr="00957922">
        <w:trPr>
          <w:cantSplit/>
        </w:trPr>
        <w:tc>
          <w:tcPr>
            <w:tcW w:w="5130" w:type="dxa"/>
            <w:shd w:val="clear" w:color="auto" w:fill="auto"/>
          </w:tcPr>
          <w:p w14:paraId="4D05ED5A" w14:textId="77777777" w:rsidR="009C466D" w:rsidRPr="003C7BA5" w:rsidRDefault="009C466D" w:rsidP="001668DF">
            <w:pPr>
              <w:spacing w:line="240" w:lineRule="auto"/>
              <w:ind w:right="108"/>
            </w:pPr>
          </w:p>
        </w:tc>
        <w:tc>
          <w:tcPr>
            <w:tcW w:w="630" w:type="dxa"/>
          </w:tcPr>
          <w:p w14:paraId="776F7C6B" w14:textId="2336E107" w:rsidR="009C466D" w:rsidRPr="009C466D" w:rsidRDefault="00356C48" w:rsidP="00356C48">
            <w:pPr>
              <w:pStyle w:val="acctfourfigures"/>
              <w:tabs>
                <w:tab w:val="clear" w:pos="765"/>
              </w:tabs>
              <w:spacing w:line="240" w:lineRule="auto"/>
              <w:jc w:val="center"/>
              <w:rPr>
                <w:i/>
                <w:iCs/>
              </w:rPr>
            </w:pPr>
            <w:r>
              <w:rPr>
                <w:i/>
                <w:iCs/>
              </w:rPr>
              <w:t>Note</w:t>
            </w:r>
          </w:p>
        </w:tc>
        <w:tc>
          <w:tcPr>
            <w:tcW w:w="180" w:type="dxa"/>
          </w:tcPr>
          <w:p w14:paraId="0B051633" w14:textId="77777777" w:rsidR="009C466D" w:rsidRPr="009C466D" w:rsidRDefault="009C466D" w:rsidP="001668DF">
            <w:pPr>
              <w:pStyle w:val="acctfourfigures"/>
              <w:tabs>
                <w:tab w:val="clear" w:pos="765"/>
              </w:tabs>
              <w:spacing w:line="240" w:lineRule="auto"/>
              <w:ind w:right="108"/>
              <w:jc w:val="center"/>
              <w:rPr>
                <w:i/>
                <w:iCs/>
              </w:rPr>
            </w:pPr>
          </w:p>
        </w:tc>
        <w:tc>
          <w:tcPr>
            <w:tcW w:w="3240" w:type="dxa"/>
            <w:gridSpan w:val="3"/>
            <w:shd w:val="clear" w:color="auto" w:fill="auto"/>
          </w:tcPr>
          <w:p w14:paraId="5D3169C8" w14:textId="26F779BD" w:rsidR="009C466D" w:rsidRPr="009C466D" w:rsidRDefault="009C466D" w:rsidP="001668DF">
            <w:pPr>
              <w:pStyle w:val="acctfourfigures"/>
              <w:tabs>
                <w:tab w:val="clear" w:pos="765"/>
              </w:tabs>
              <w:spacing w:line="240" w:lineRule="auto"/>
              <w:ind w:right="108"/>
              <w:jc w:val="center"/>
              <w:rPr>
                <w:i/>
                <w:iCs/>
              </w:rPr>
            </w:pPr>
            <w:r w:rsidRPr="009C466D">
              <w:rPr>
                <w:i/>
                <w:iCs/>
              </w:rPr>
              <w:t>(in</w:t>
            </w:r>
            <w:r w:rsidR="00244885">
              <w:rPr>
                <w:i/>
                <w:iCs/>
              </w:rPr>
              <w:t xml:space="preserve"> thousand</w:t>
            </w:r>
            <w:r w:rsidRPr="009C466D">
              <w:rPr>
                <w:i/>
                <w:iCs/>
              </w:rPr>
              <w:t xml:space="preserve"> Baht)</w:t>
            </w:r>
          </w:p>
        </w:tc>
      </w:tr>
      <w:tr w:rsidR="009C466D" w:rsidRPr="009C466D" w14:paraId="4FC8ADAE" w14:textId="77777777" w:rsidTr="00957922">
        <w:trPr>
          <w:cantSplit/>
        </w:trPr>
        <w:tc>
          <w:tcPr>
            <w:tcW w:w="5130" w:type="dxa"/>
            <w:shd w:val="clear" w:color="auto" w:fill="auto"/>
          </w:tcPr>
          <w:p w14:paraId="566C03CB" w14:textId="03237444" w:rsidR="009C466D" w:rsidRPr="003C7BA5" w:rsidRDefault="009C466D" w:rsidP="001668DF">
            <w:pPr>
              <w:pStyle w:val="acctfourfigures"/>
              <w:shd w:val="clear" w:color="auto" w:fill="FFFFFF"/>
              <w:tabs>
                <w:tab w:val="clear" w:pos="765"/>
              </w:tabs>
              <w:spacing w:line="240" w:lineRule="auto"/>
            </w:pPr>
            <w:r w:rsidRPr="003C7BA5">
              <w:t xml:space="preserve">Acquisitions </w:t>
            </w:r>
            <w:r w:rsidR="003C7BA5" w:rsidRPr="003C7BA5">
              <w:t xml:space="preserve">and transfers in </w:t>
            </w:r>
            <w:r w:rsidRPr="003C7BA5">
              <w:t>- at cost</w:t>
            </w:r>
          </w:p>
        </w:tc>
        <w:tc>
          <w:tcPr>
            <w:tcW w:w="630" w:type="dxa"/>
          </w:tcPr>
          <w:p w14:paraId="08DA6727" w14:textId="77777777" w:rsidR="009C466D" w:rsidRPr="009C466D" w:rsidRDefault="009C466D" w:rsidP="001668DF">
            <w:pPr>
              <w:pStyle w:val="acctfourfigures"/>
              <w:tabs>
                <w:tab w:val="clear" w:pos="765"/>
                <w:tab w:val="decimal" w:pos="731"/>
              </w:tabs>
              <w:spacing w:line="240" w:lineRule="auto"/>
              <w:ind w:right="108"/>
            </w:pPr>
          </w:p>
        </w:tc>
        <w:tc>
          <w:tcPr>
            <w:tcW w:w="180" w:type="dxa"/>
          </w:tcPr>
          <w:p w14:paraId="3DB405EE" w14:textId="77777777" w:rsidR="009C466D" w:rsidRPr="009C466D" w:rsidRDefault="009C466D" w:rsidP="001668DF">
            <w:pPr>
              <w:pStyle w:val="acctfourfigures"/>
              <w:tabs>
                <w:tab w:val="clear" w:pos="765"/>
                <w:tab w:val="decimal" w:pos="731"/>
              </w:tabs>
              <w:spacing w:line="240" w:lineRule="auto"/>
              <w:ind w:right="108"/>
            </w:pPr>
          </w:p>
        </w:tc>
        <w:tc>
          <w:tcPr>
            <w:tcW w:w="1530" w:type="dxa"/>
            <w:shd w:val="clear" w:color="auto" w:fill="auto"/>
          </w:tcPr>
          <w:p w14:paraId="3E544F3B" w14:textId="0B0DC44B" w:rsidR="009C466D" w:rsidRPr="00BA118E" w:rsidRDefault="006D21B1" w:rsidP="00671B92">
            <w:pPr>
              <w:tabs>
                <w:tab w:val="decimal" w:pos="1270"/>
              </w:tabs>
              <w:spacing w:line="240" w:lineRule="auto"/>
              <w:ind w:right="-114"/>
            </w:pPr>
            <w:r w:rsidRPr="00BA118E">
              <w:t>315,492</w:t>
            </w:r>
          </w:p>
        </w:tc>
        <w:tc>
          <w:tcPr>
            <w:tcW w:w="180" w:type="dxa"/>
            <w:shd w:val="clear" w:color="auto" w:fill="auto"/>
          </w:tcPr>
          <w:p w14:paraId="4370671F" w14:textId="77777777" w:rsidR="009C466D" w:rsidRPr="00BA118E" w:rsidRDefault="009C466D" w:rsidP="001668DF">
            <w:pPr>
              <w:pStyle w:val="acctfourfigures"/>
              <w:spacing w:line="240" w:lineRule="auto"/>
              <w:ind w:right="108"/>
              <w:jc w:val="right"/>
            </w:pPr>
          </w:p>
        </w:tc>
        <w:tc>
          <w:tcPr>
            <w:tcW w:w="1530" w:type="dxa"/>
            <w:shd w:val="clear" w:color="auto" w:fill="auto"/>
          </w:tcPr>
          <w:p w14:paraId="4A30DE30" w14:textId="1E151031" w:rsidR="009C466D" w:rsidRPr="00BA118E" w:rsidRDefault="006D21B1" w:rsidP="00671B92">
            <w:pPr>
              <w:tabs>
                <w:tab w:val="decimal" w:pos="1270"/>
              </w:tabs>
              <w:spacing w:line="240" w:lineRule="auto"/>
              <w:ind w:right="-114"/>
            </w:pPr>
            <w:r w:rsidRPr="00BA118E">
              <w:t>83</w:t>
            </w:r>
            <w:r w:rsidR="003C7BA5" w:rsidRPr="00BA118E">
              <w:t>,</w:t>
            </w:r>
            <w:r w:rsidRPr="00BA118E">
              <w:t>280</w:t>
            </w:r>
          </w:p>
        </w:tc>
      </w:tr>
      <w:tr w:rsidR="00356C48" w:rsidRPr="009C466D" w14:paraId="1E583F79" w14:textId="77777777" w:rsidTr="00957922">
        <w:trPr>
          <w:cantSplit/>
        </w:trPr>
        <w:tc>
          <w:tcPr>
            <w:tcW w:w="5130" w:type="dxa"/>
            <w:shd w:val="clear" w:color="auto" w:fill="auto"/>
          </w:tcPr>
          <w:p w14:paraId="349FF598" w14:textId="77777777" w:rsidR="001135D2" w:rsidRPr="00AB131F" w:rsidRDefault="00210663" w:rsidP="00210663">
            <w:pPr>
              <w:spacing w:line="240" w:lineRule="auto"/>
            </w:pPr>
            <w:r w:rsidRPr="00AB131F">
              <w:t>Acqui</w:t>
            </w:r>
            <w:r w:rsidR="001135D2" w:rsidRPr="00AB131F">
              <w:t xml:space="preserve">sitions through </w:t>
            </w:r>
            <w:r w:rsidRPr="00AB131F">
              <w:t xml:space="preserve">business combinations </w:t>
            </w:r>
          </w:p>
          <w:p w14:paraId="0756086E" w14:textId="71A3D102" w:rsidR="00356C48" w:rsidRPr="00AB131F" w:rsidRDefault="001135D2" w:rsidP="00210663">
            <w:pPr>
              <w:spacing w:line="240" w:lineRule="auto"/>
              <w:rPr>
                <w:sz w:val="20"/>
                <w:szCs w:val="20"/>
              </w:rPr>
            </w:pPr>
            <w:r w:rsidRPr="00AB131F">
              <w:t xml:space="preserve">   </w:t>
            </w:r>
            <w:r w:rsidR="00356C48" w:rsidRPr="00AB131F">
              <w:t>- net book value</w:t>
            </w:r>
          </w:p>
        </w:tc>
        <w:tc>
          <w:tcPr>
            <w:tcW w:w="630" w:type="dxa"/>
          </w:tcPr>
          <w:p w14:paraId="03D35951" w14:textId="77777777" w:rsidR="001135D2" w:rsidRPr="00AB131F" w:rsidRDefault="001135D2" w:rsidP="003C7BA5">
            <w:pPr>
              <w:pStyle w:val="acctfourfigures"/>
              <w:tabs>
                <w:tab w:val="clear" w:pos="765"/>
                <w:tab w:val="decimal" w:pos="373"/>
              </w:tabs>
              <w:spacing w:line="240" w:lineRule="auto"/>
              <w:ind w:right="108"/>
              <w:rPr>
                <w:i/>
                <w:iCs/>
              </w:rPr>
            </w:pPr>
          </w:p>
          <w:p w14:paraId="0A8E0934" w14:textId="1FC032FD" w:rsidR="00356C48" w:rsidRPr="00AB131F" w:rsidRDefault="003C7BA5" w:rsidP="00957922">
            <w:pPr>
              <w:pStyle w:val="acctfourfigures"/>
              <w:tabs>
                <w:tab w:val="clear" w:pos="765"/>
                <w:tab w:val="decimal" w:pos="186"/>
              </w:tabs>
              <w:spacing w:line="240" w:lineRule="auto"/>
              <w:ind w:right="108"/>
              <w:jc w:val="center"/>
              <w:rPr>
                <w:i/>
                <w:iCs/>
              </w:rPr>
            </w:pPr>
            <w:r w:rsidRPr="00AB131F">
              <w:rPr>
                <w:i/>
                <w:iCs/>
              </w:rPr>
              <w:t>2</w:t>
            </w:r>
          </w:p>
        </w:tc>
        <w:tc>
          <w:tcPr>
            <w:tcW w:w="180" w:type="dxa"/>
          </w:tcPr>
          <w:p w14:paraId="0603CDEF" w14:textId="77777777" w:rsidR="00356C48" w:rsidRPr="00AB131F" w:rsidRDefault="00356C48" w:rsidP="001668DF">
            <w:pPr>
              <w:pStyle w:val="acctfourfigures"/>
              <w:tabs>
                <w:tab w:val="clear" w:pos="765"/>
                <w:tab w:val="decimal" w:pos="731"/>
              </w:tabs>
              <w:spacing w:line="240" w:lineRule="auto"/>
              <w:ind w:right="108"/>
            </w:pPr>
          </w:p>
        </w:tc>
        <w:tc>
          <w:tcPr>
            <w:tcW w:w="1530" w:type="dxa"/>
            <w:shd w:val="clear" w:color="auto" w:fill="auto"/>
          </w:tcPr>
          <w:p w14:paraId="10E76DE4" w14:textId="77777777" w:rsidR="001135D2" w:rsidRPr="00BA118E" w:rsidRDefault="001135D2" w:rsidP="00671B92">
            <w:pPr>
              <w:tabs>
                <w:tab w:val="decimal" w:pos="1270"/>
              </w:tabs>
              <w:spacing w:line="240" w:lineRule="auto"/>
              <w:ind w:right="-114"/>
            </w:pPr>
          </w:p>
          <w:p w14:paraId="5B000C96" w14:textId="3C5D2F4D" w:rsidR="00356C48" w:rsidRPr="00BA118E" w:rsidRDefault="00732DF2" w:rsidP="00671B92">
            <w:pPr>
              <w:tabs>
                <w:tab w:val="decimal" w:pos="1270"/>
              </w:tabs>
              <w:spacing w:line="240" w:lineRule="auto"/>
              <w:ind w:right="-114"/>
            </w:pPr>
            <w:r>
              <w:t>646</w:t>
            </w:r>
            <w:r w:rsidR="003C7BA5" w:rsidRPr="00BA118E">
              <w:t>,</w:t>
            </w:r>
            <w:r>
              <w:t>300</w:t>
            </w:r>
          </w:p>
        </w:tc>
        <w:tc>
          <w:tcPr>
            <w:tcW w:w="180" w:type="dxa"/>
            <w:shd w:val="clear" w:color="auto" w:fill="auto"/>
          </w:tcPr>
          <w:p w14:paraId="2BEFAA43" w14:textId="77777777" w:rsidR="00356C48" w:rsidRPr="00BA118E" w:rsidRDefault="00356C48" w:rsidP="001668DF">
            <w:pPr>
              <w:pStyle w:val="acctfourfigures"/>
              <w:spacing w:line="240" w:lineRule="auto"/>
              <w:ind w:right="108"/>
              <w:jc w:val="right"/>
            </w:pPr>
          </w:p>
        </w:tc>
        <w:tc>
          <w:tcPr>
            <w:tcW w:w="1530" w:type="dxa"/>
            <w:shd w:val="clear" w:color="auto" w:fill="auto"/>
          </w:tcPr>
          <w:p w14:paraId="6429BE0A" w14:textId="77777777" w:rsidR="001135D2" w:rsidRPr="00BA118E" w:rsidRDefault="001135D2" w:rsidP="00671B92">
            <w:pPr>
              <w:tabs>
                <w:tab w:val="decimal" w:pos="1270"/>
              </w:tabs>
              <w:spacing w:line="240" w:lineRule="auto"/>
              <w:ind w:right="-114"/>
            </w:pPr>
          </w:p>
          <w:p w14:paraId="2463A907" w14:textId="196F76B5" w:rsidR="00356C48" w:rsidRPr="00BA118E" w:rsidRDefault="003C7BA5" w:rsidP="00671B92">
            <w:pPr>
              <w:tabs>
                <w:tab w:val="decimal" w:pos="1000"/>
              </w:tabs>
              <w:spacing w:line="240" w:lineRule="auto"/>
              <w:ind w:right="-114"/>
            </w:pPr>
            <w:r w:rsidRPr="00BA118E">
              <w:t>-</w:t>
            </w:r>
          </w:p>
        </w:tc>
      </w:tr>
      <w:tr w:rsidR="009C466D" w:rsidRPr="009C466D" w14:paraId="1D1FAD79" w14:textId="77777777" w:rsidTr="00957922">
        <w:trPr>
          <w:cantSplit/>
        </w:trPr>
        <w:tc>
          <w:tcPr>
            <w:tcW w:w="5130" w:type="dxa"/>
            <w:shd w:val="clear" w:color="auto" w:fill="auto"/>
          </w:tcPr>
          <w:p w14:paraId="588B1037" w14:textId="77777777" w:rsidR="009C466D" w:rsidRPr="003C7BA5" w:rsidRDefault="009C466D" w:rsidP="001668DF">
            <w:pPr>
              <w:spacing w:line="240" w:lineRule="auto"/>
              <w:ind w:right="108"/>
            </w:pPr>
            <w:r w:rsidRPr="003C7BA5">
              <w:t>Disposals - net book value</w:t>
            </w:r>
          </w:p>
        </w:tc>
        <w:tc>
          <w:tcPr>
            <w:tcW w:w="630" w:type="dxa"/>
          </w:tcPr>
          <w:p w14:paraId="69F9E3C5" w14:textId="77777777" w:rsidR="009C466D" w:rsidRPr="009C466D" w:rsidRDefault="009C466D" w:rsidP="001668DF">
            <w:pPr>
              <w:pStyle w:val="acctfourfigures"/>
              <w:tabs>
                <w:tab w:val="clear" w:pos="765"/>
                <w:tab w:val="decimal" w:pos="731"/>
              </w:tabs>
              <w:spacing w:line="240" w:lineRule="auto"/>
              <w:ind w:right="108"/>
            </w:pPr>
          </w:p>
        </w:tc>
        <w:tc>
          <w:tcPr>
            <w:tcW w:w="180" w:type="dxa"/>
          </w:tcPr>
          <w:p w14:paraId="32A3FBF2" w14:textId="77777777" w:rsidR="009C466D" w:rsidRPr="009C466D" w:rsidRDefault="009C466D" w:rsidP="001668DF">
            <w:pPr>
              <w:pStyle w:val="acctfourfigures"/>
              <w:tabs>
                <w:tab w:val="clear" w:pos="765"/>
                <w:tab w:val="decimal" w:pos="731"/>
              </w:tabs>
              <w:spacing w:line="240" w:lineRule="auto"/>
              <w:ind w:right="108"/>
            </w:pPr>
          </w:p>
        </w:tc>
        <w:tc>
          <w:tcPr>
            <w:tcW w:w="1530" w:type="dxa"/>
            <w:shd w:val="clear" w:color="auto" w:fill="auto"/>
          </w:tcPr>
          <w:p w14:paraId="580544A9" w14:textId="24401FF9" w:rsidR="009C466D" w:rsidRPr="00BA118E" w:rsidRDefault="009C466D" w:rsidP="00671B92">
            <w:pPr>
              <w:tabs>
                <w:tab w:val="decimal" w:pos="1270"/>
              </w:tabs>
              <w:spacing w:line="240" w:lineRule="auto"/>
              <w:ind w:right="-114"/>
            </w:pPr>
            <w:r w:rsidRPr="00BA118E">
              <w:t>(</w:t>
            </w:r>
            <w:r w:rsidR="006D21B1" w:rsidRPr="00BA118E">
              <w:t>1,813</w:t>
            </w:r>
            <w:r w:rsidRPr="00BA118E">
              <w:t>)</w:t>
            </w:r>
          </w:p>
        </w:tc>
        <w:tc>
          <w:tcPr>
            <w:tcW w:w="180" w:type="dxa"/>
            <w:shd w:val="clear" w:color="auto" w:fill="auto"/>
            <w:vAlign w:val="bottom"/>
          </w:tcPr>
          <w:p w14:paraId="5D27E7C0" w14:textId="77777777" w:rsidR="009C466D" w:rsidRPr="00BA118E" w:rsidRDefault="009C466D" w:rsidP="001668DF">
            <w:pPr>
              <w:pStyle w:val="acctfourfigures"/>
              <w:spacing w:line="240" w:lineRule="auto"/>
              <w:ind w:right="108"/>
              <w:jc w:val="right"/>
            </w:pPr>
          </w:p>
        </w:tc>
        <w:tc>
          <w:tcPr>
            <w:tcW w:w="1530" w:type="dxa"/>
            <w:shd w:val="clear" w:color="auto" w:fill="auto"/>
          </w:tcPr>
          <w:p w14:paraId="5EF2A137" w14:textId="51D00052" w:rsidR="009C466D" w:rsidRPr="00BA118E" w:rsidRDefault="009C466D" w:rsidP="00671B92">
            <w:pPr>
              <w:tabs>
                <w:tab w:val="decimal" w:pos="1270"/>
              </w:tabs>
              <w:spacing w:line="240" w:lineRule="auto"/>
              <w:ind w:right="-114"/>
            </w:pPr>
            <w:r w:rsidRPr="00BA118E">
              <w:t>(</w:t>
            </w:r>
            <w:r w:rsidR="003C7BA5" w:rsidRPr="00BA118E">
              <w:t>8</w:t>
            </w:r>
            <w:r w:rsidRPr="00BA118E">
              <w:t>)</w:t>
            </w:r>
          </w:p>
        </w:tc>
      </w:tr>
      <w:tr w:rsidR="009C466D" w:rsidRPr="009C466D" w14:paraId="7E996C54" w14:textId="77777777" w:rsidTr="00957922">
        <w:trPr>
          <w:cantSplit/>
        </w:trPr>
        <w:tc>
          <w:tcPr>
            <w:tcW w:w="5130" w:type="dxa"/>
            <w:shd w:val="clear" w:color="auto" w:fill="auto"/>
          </w:tcPr>
          <w:p w14:paraId="634EC369" w14:textId="5CB34FA0" w:rsidR="009C466D" w:rsidRPr="003C7BA5" w:rsidRDefault="009C466D" w:rsidP="001668DF">
            <w:pPr>
              <w:spacing w:line="240" w:lineRule="auto"/>
              <w:ind w:right="108"/>
            </w:pPr>
            <w:r w:rsidRPr="003C7BA5">
              <w:t xml:space="preserve">Transfer to </w:t>
            </w:r>
            <w:r w:rsidR="001135D2">
              <w:t>a</w:t>
            </w:r>
            <w:r w:rsidR="003C7BA5" w:rsidRPr="003C7BA5">
              <w:t>sset for service</w:t>
            </w:r>
          </w:p>
        </w:tc>
        <w:tc>
          <w:tcPr>
            <w:tcW w:w="630" w:type="dxa"/>
          </w:tcPr>
          <w:p w14:paraId="5FAB85C9" w14:textId="77777777" w:rsidR="009C466D" w:rsidRPr="009C466D" w:rsidRDefault="009C466D" w:rsidP="001668DF">
            <w:pPr>
              <w:pStyle w:val="acctfourfigures"/>
              <w:tabs>
                <w:tab w:val="clear" w:pos="765"/>
                <w:tab w:val="decimal" w:pos="731"/>
              </w:tabs>
              <w:spacing w:line="240" w:lineRule="auto"/>
              <w:ind w:right="108"/>
            </w:pPr>
          </w:p>
        </w:tc>
        <w:tc>
          <w:tcPr>
            <w:tcW w:w="180" w:type="dxa"/>
          </w:tcPr>
          <w:p w14:paraId="52384669" w14:textId="77777777" w:rsidR="009C466D" w:rsidRPr="009C466D" w:rsidRDefault="009C466D" w:rsidP="001668DF">
            <w:pPr>
              <w:pStyle w:val="acctfourfigures"/>
              <w:tabs>
                <w:tab w:val="clear" w:pos="765"/>
                <w:tab w:val="decimal" w:pos="731"/>
              </w:tabs>
              <w:spacing w:line="240" w:lineRule="auto"/>
              <w:ind w:right="108"/>
            </w:pPr>
          </w:p>
        </w:tc>
        <w:tc>
          <w:tcPr>
            <w:tcW w:w="1530" w:type="dxa"/>
            <w:shd w:val="clear" w:color="auto" w:fill="auto"/>
          </w:tcPr>
          <w:p w14:paraId="53F2148B" w14:textId="68658BBA" w:rsidR="009C466D" w:rsidRPr="00BA118E" w:rsidRDefault="009C466D" w:rsidP="00671B92">
            <w:pPr>
              <w:tabs>
                <w:tab w:val="decimal" w:pos="1270"/>
              </w:tabs>
              <w:spacing w:line="240" w:lineRule="auto"/>
              <w:ind w:right="-114"/>
            </w:pPr>
            <w:r w:rsidRPr="00BA118E">
              <w:t>(</w:t>
            </w:r>
            <w:r w:rsidR="006D21B1" w:rsidRPr="00BA118E">
              <w:t>65</w:t>
            </w:r>
            <w:r w:rsidR="003C7BA5" w:rsidRPr="00BA118E">
              <w:t>,</w:t>
            </w:r>
            <w:r w:rsidR="006D21B1" w:rsidRPr="00BA118E">
              <w:t>646</w:t>
            </w:r>
            <w:r w:rsidRPr="00BA118E">
              <w:t>)</w:t>
            </w:r>
          </w:p>
        </w:tc>
        <w:tc>
          <w:tcPr>
            <w:tcW w:w="180" w:type="dxa"/>
            <w:shd w:val="clear" w:color="auto" w:fill="auto"/>
            <w:vAlign w:val="bottom"/>
          </w:tcPr>
          <w:p w14:paraId="090AEFA4" w14:textId="77777777" w:rsidR="009C466D" w:rsidRPr="00BA118E" w:rsidRDefault="009C466D" w:rsidP="001668DF">
            <w:pPr>
              <w:pStyle w:val="acctfourfigures"/>
              <w:spacing w:line="240" w:lineRule="auto"/>
              <w:ind w:right="108"/>
              <w:jc w:val="right"/>
            </w:pPr>
          </w:p>
        </w:tc>
        <w:tc>
          <w:tcPr>
            <w:tcW w:w="1530" w:type="dxa"/>
            <w:shd w:val="clear" w:color="auto" w:fill="auto"/>
          </w:tcPr>
          <w:p w14:paraId="03982393" w14:textId="10C02939" w:rsidR="009C466D" w:rsidRPr="00BA118E" w:rsidRDefault="009C466D" w:rsidP="00671B92">
            <w:pPr>
              <w:tabs>
                <w:tab w:val="decimal" w:pos="1270"/>
              </w:tabs>
              <w:spacing w:line="240" w:lineRule="auto"/>
              <w:ind w:right="-114"/>
            </w:pPr>
            <w:r w:rsidRPr="00BA118E">
              <w:t>(</w:t>
            </w:r>
            <w:r w:rsidR="006D21B1" w:rsidRPr="00BA118E">
              <w:t>65</w:t>
            </w:r>
            <w:r w:rsidR="003C7BA5" w:rsidRPr="00BA118E">
              <w:t>,</w:t>
            </w:r>
            <w:r w:rsidR="006D21B1" w:rsidRPr="00BA118E">
              <w:t>646</w:t>
            </w:r>
            <w:r w:rsidRPr="00BA118E">
              <w:t>)</w:t>
            </w:r>
          </w:p>
        </w:tc>
      </w:tr>
    </w:tbl>
    <w:p w14:paraId="38C70557" w14:textId="48941FAB" w:rsidR="00480BD3" w:rsidRDefault="008F1257" w:rsidP="00CB77A1">
      <w:pPr>
        <w:spacing w:line="240" w:lineRule="auto"/>
      </w:pPr>
      <w:r w:rsidRPr="008F1257">
        <w:tab/>
      </w:r>
    </w:p>
    <w:p w14:paraId="5BC95007" w14:textId="77777777" w:rsidR="00F3390B" w:rsidRDefault="0045097A" w:rsidP="002F483C">
      <w:pPr>
        <w:pStyle w:val="Heading1"/>
        <w:numPr>
          <w:ilvl w:val="0"/>
          <w:numId w:val="26"/>
        </w:numPr>
        <w:spacing w:before="0" w:after="0" w:line="240" w:lineRule="auto"/>
        <w:ind w:left="540" w:hanging="540"/>
        <w:jc w:val="both"/>
        <w:rPr>
          <w:b/>
          <w:bCs/>
          <w:i w:val="0"/>
          <w:iCs/>
        </w:rPr>
      </w:pPr>
      <w:r>
        <w:rPr>
          <w:b/>
          <w:bCs/>
          <w:i w:val="0"/>
          <w:iCs/>
        </w:rPr>
        <w:t>I</w:t>
      </w:r>
      <w:r w:rsidR="00F3390B" w:rsidRPr="000A4D45">
        <w:rPr>
          <w:b/>
          <w:bCs/>
          <w:i w:val="0"/>
          <w:iCs/>
        </w:rPr>
        <w:t>nterest-bearing liabilities</w:t>
      </w:r>
    </w:p>
    <w:p w14:paraId="550FFC73" w14:textId="0186B31E" w:rsidR="00342AF0" w:rsidRDefault="00342AF0" w:rsidP="0015343B">
      <w:pPr>
        <w:spacing w:line="240" w:lineRule="atLeast"/>
        <w:ind w:left="990"/>
        <w:jc w:val="thaiDistribute"/>
        <w:rPr>
          <w:rFonts w:eastAsia="Arial Unicode MS" w:cs="Angsana New"/>
          <w:spacing w:val="-2"/>
        </w:rPr>
      </w:pPr>
    </w:p>
    <w:tbl>
      <w:tblPr>
        <w:tblW w:w="9180" w:type="dxa"/>
        <w:tblInd w:w="450" w:type="dxa"/>
        <w:tblLayout w:type="fixed"/>
        <w:tblCellMar>
          <w:left w:w="79" w:type="dxa"/>
          <w:right w:w="79" w:type="dxa"/>
        </w:tblCellMar>
        <w:tblLook w:val="0000" w:firstRow="0" w:lastRow="0" w:firstColumn="0" w:lastColumn="0" w:noHBand="0" w:noVBand="0"/>
      </w:tblPr>
      <w:tblGrid>
        <w:gridCol w:w="5130"/>
        <w:gridCol w:w="630"/>
        <w:gridCol w:w="180"/>
        <w:gridCol w:w="1530"/>
        <w:gridCol w:w="180"/>
        <w:gridCol w:w="1530"/>
      </w:tblGrid>
      <w:tr w:rsidR="00244885" w:rsidRPr="009C466D" w14:paraId="6C17B402" w14:textId="77777777" w:rsidTr="00957922">
        <w:trPr>
          <w:cantSplit/>
          <w:tblHeader/>
        </w:trPr>
        <w:tc>
          <w:tcPr>
            <w:tcW w:w="5130" w:type="dxa"/>
            <w:shd w:val="clear" w:color="auto" w:fill="auto"/>
          </w:tcPr>
          <w:p w14:paraId="2C9826A6" w14:textId="77777777" w:rsidR="00244885" w:rsidRPr="003C7BA5" w:rsidRDefault="00244885" w:rsidP="00605F77">
            <w:pPr>
              <w:spacing w:line="240" w:lineRule="auto"/>
              <w:ind w:right="108"/>
              <w:rPr>
                <w:b/>
                <w:bCs/>
                <w:i/>
                <w:iCs/>
              </w:rPr>
            </w:pPr>
          </w:p>
          <w:p w14:paraId="640F6E37" w14:textId="77777777" w:rsidR="00244885" w:rsidRPr="003C7BA5" w:rsidRDefault="00244885" w:rsidP="00605F77">
            <w:pPr>
              <w:spacing w:line="240" w:lineRule="auto"/>
              <w:ind w:right="108"/>
              <w:rPr>
                <w:b/>
                <w:bCs/>
                <w:i/>
                <w:iCs/>
              </w:rPr>
            </w:pPr>
          </w:p>
          <w:p w14:paraId="3F0431DC" w14:textId="43993C29" w:rsidR="00244885" w:rsidRPr="003C7BA5" w:rsidRDefault="00244885" w:rsidP="00605F77">
            <w:pPr>
              <w:spacing w:line="240" w:lineRule="auto"/>
              <w:ind w:right="108"/>
              <w:rPr>
                <w:b/>
                <w:bCs/>
                <w:i/>
                <w:iCs/>
              </w:rPr>
            </w:pPr>
            <w:r w:rsidRPr="003C7BA5">
              <w:rPr>
                <w:b/>
                <w:bCs/>
                <w:i/>
                <w:iCs/>
              </w:rPr>
              <w:t xml:space="preserve">For the </w:t>
            </w:r>
            <w:r w:rsidR="00957922">
              <w:rPr>
                <w:b/>
                <w:bCs/>
                <w:i/>
                <w:iCs/>
              </w:rPr>
              <w:t>nine</w:t>
            </w:r>
            <w:r w:rsidRPr="003C7BA5">
              <w:rPr>
                <w:b/>
                <w:bCs/>
                <w:i/>
                <w:iCs/>
              </w:rPr>
              <w:t xml:space="preserve">-month period ended 30 </w:t>
            </w:r>
            <w:r w:rsidR="00957922">
              <w:rPr>
                <w:b/>
                <w:bCs/>
                <w:i/>
                <w:iCs/>
              </w:rPr>
              <w:t>September</w:t>
            </w:r>
            <w:r w:rsidRPr="003C7BA5">
              <w:rPr>
                <w:b/>
                <w:bCs/>
                <w:i/>
                <w:iCs/>
              </w:rPr>
              <w:t xml:space="preserve"> 2021</w:t>
            </w:r>
          </w:p>
        </w:tc>
        <w:tc>
          <w:tcPr>
            <w:tcW w:w="630" w:type="dxa"/>
          </w:tcPr>
          <w:p w14:paraId="1EF9A4C2" w14:textId="77777777" w:rsidR="00244885" w:rsidRPr="009C466D" w:rsidRDefault="00244885" w:rsidP="00605F77">
            <w:pPr>
              <w:pStyle w:val="acctmergecolhdg"/>
              <w:spacing w:line="240" w:lineRule="auto"/>
              <w:ind w:left="-76" w:right="-81"/>
              <w:rPr>
                <w:b w:val="0"/>
                <w:bCs/>
                <w:i/>
                <w:iCs/>
              </w:rPr>
            </w:pPr>
          </w:p>
        </w:tc>
        <w:tc>
          <w:tcPr>
            <w:tcW w:w="180" w:type="dxa"/>
          </w:tcPr>
          <w:p w14:paraId="6A32662A" w14:textId="77777777" w:rsidR="00244885" w:rsidRPr="009C466D" w:rsidRDefault="00244885" w:rsidP="00605F77">
            <w:pPr>
              <w:pStyle w:val="acctmergecolhdg"/>
              <w:spacing w:line="240" w:lineRule="auto"/>
              <w:ind w:right="-81"/>
              <w:rPr>
                <w:b w:val="0"/>
                <w:bCs/>
              </w:rPr>
            </w:pPr>
          </w:p>
        </w:tc>
        <w:tc>
          <w:tcPr>
            <w:tcW w:w="1530" w:type="dxa"/>
            <w:shd w:val="clear" w:color="auto" w:fill="auto"/>
            <w:vAlign w:val="bottom"/>
          </w:tcPr>
          <w:p w14:paraId="2A86423C" w14:textId="77777777" w:rsidR="00244885" w:rsidRPr="009C466D" w:rsidRDefault="00244885" w:rsidP="00605F77">
            <w:pPr>
              <w:pStyle w:val="acctmergecolhdg"/>
              <w:spacing w:line="240" w:lineRule="auto"/>
              <w:ind w:right="10"/>
            </w:pPr>
            <w:r w:rsidRPr="009C466D">
              <w:t xml:space="preserve">Consolidated </w:t>
            </w:r>
          </w:p>
          <w:p w14:paraId="7BA7BDA0" w14:textId="77777777" w:rsidR="00244885" w:rsidRPr="009C466D" w:rsidRDefault="00244885" w:rsidP="00605F77">
            <w:pPr>
              <w:pStyle w:val="acctmergecolhdg"/>
              <w:spacing w:line="240" w:lineRule="auto"/>
              <w:ind w:right="-81"/>
              <w:rPr>
                <w:b w:val="0"/>
                <w:bCs/>
              </w:rPr>
            </w:pPr>
            <w:r w:rsidRPr="009C466D">
              <w:t>financial statements</w:t>
            </w:r>
          </w:p>
        </w:tc>
        <w:tc>
          <w:tcPr>
            <w:tcW w:w="180" w:type="dxa"/>
            <w:shd w:val="clear" w:color="auto" w:fill="auto"/>
            <w:vAlign w:val="bottom"/>
          </w:tcPr>
          <w:p w14:paraId="6D22AE6A" w14:textId="77777777" w:rsidR="00244885" w:rsidRPr="009C466D" w:rsidRDefault="00244885" w:rsidP="00605F77">
            <w:pPr>
              <w:pStyle w:val="acctmergecolhdg"/>
              <w:spacing w:line="240" w:lineRule="auto"/>
              <w:ind w:right="108"/>
              <w:rPr>
                <w:b w:val="0"/>
                <w:bCs/>
              </w:rPr>
            </w:pPr>
          </w:p>
        </w:tc>
        <w:tc>
          <w:tcPr>
            <w:tcW w:w="1530" w:type="dxa"/>
            <w:shd w:val="clear" w:color="auto" w:fill="auto"/>
            <w:vAlign w:val="bottom"/>
          </w:tcPr>
          <w:p w14:paraId="668A0C1F" w14:textId="77777777" w:rsidR="00244885" w:rsidRPr="009C466D" w:rsidRDefault="00244885" w:rsidP="00605F77">
            <w:pPr>
              <w:pStyle w:val="acctmergecolhdg"/>
              <w:spacing w:line="240" w:lineRule="auto"/>
            </w:pPr>
            <w:r w:rsidRPr="009C466D">
              <w:t xml:space="preserve">Separate </w:t>
            </w:r>
          </w:p>
          <w:p w14:paraId="58FFE597" w14:textId="77777777" w:rsidR="00244885" w:rsidRPr="009C466D" w:rsidRDefault="00244885" w:rsidP="00605F77">
            <w:pPr>
              <w:pStyle w:val="acctmergecolhdg"/>
              <w:spacing w:line="240" w:lineRule="auto"/>
              <w:ind w:right="-79"/>
              <w:rPr>
                <w:b w:val="0"/>
                <w:bCs/>
              </w:rPr>
            </w:pPr>
            <w:r w:rsidRPr="009C466D">
              <w:t>financial statements</w:t>
            </w:r>
          </w:p>
        </w:tc>
      </w:tr>
      <w:tr w:rsidR="00244885" w:rsidRPr="009C466D" w14:paraId="1DFBF39D" w14:textId="77777777" w:rsidTr="00957922">
        <w:trPr>
          <w:cantSplit/>
        </w:trPr>
        <w:tc>
          <w:tcPr>
            <w:tcW w:w="5130" w:type="dxa"/>
            <w:shd w:val="clear" w:color="auto" w:fill="auto"/>
          </w:tcPr>
          <w:p w14:paraId="6461AEFB" w14:textId="77777777" w:rsidR="00244885" w:rsidRPr="003C7BA5" w:rsidRDefault="00244885" w:rsidP="00605F77">
            <w:pPr>
              <w:spacing w:line="240" w:lineRule="auto"/>
              <w:ind w:right="108"/>
            </w:pPr>
          </w:p>
        </w:tc>
        <w:tc>
          <w:tcPr>
            <w:tcW w:w="630" w:type="dxa"/>
          </w:tcPr>
          <w:p w14:paraId="1282AF93" w14:textId="63F96657" w:rsidR="00244885" w:rsidRPr="009C466D" w:rsidRDefault="00244885" w:rsidP="00605F77">
            <w:pPr>
              <w:pStyle w:val="acctfourfigures"/>
              <w:tabs>
                <w:tab w:val="clear" w:pos="765"/>
              </w:tabs>
              <w:spacing w:line="240" w:lineRule="auto"/>
              <w:jc w:val="center"/>
              <w:rPr>
                <w:i/>
                <w:iCs/>
              </w:rPr>
            </w:pPr>
          </w:p>
        </w:tc>
        <w:tc>
          <w:tcPr>
            <w:tcW w:w="180" w:type="dxa"/>
          </w:tcPr>
          <w:p w14:paraId="3A964C75" w14:textId="77777777" w:rsidR="00244885" w:rsidRPr="009C466D" w:rsidRDefault="00244885" w:rsidP="00605F77">
            <w:pPr>
              <w:pStyle w:val="acctfourfigures"/>
              <w:tabs>
                <w:tab w:val="clear" w:pos="765"/>
              </w:tabs>
              <w:spacing w:line="240" w:lineRule="auto"/>
              <w:ind w:right="108"/>
              <w:jc w:val="center"/>
              <w:rPr>
                <w:i/>
                <w:iCs/>
              </w:rPr>
            </w:pPr>
          </w:p>
        </w:tc>
        <w:tc>
          <w:tcPr>
            <w:tcW w:w="3240" w:type="dxa"/>
            <w:gridSpan w:val="3"/>
            <w:shd w:val="clear" w:color="auto" w:fill="auto"/>
          </w:tcPr>
          <w:p w14:paraId="32FFE4DE" w14:textId="466F0529" w:rsidR="00244885" w:rsidRPr="009C466D" w:rsidRDefault="00244885" w:rsidP="00605F77">
            <w:pPr>
              <w:pStyle w:val="acctfourfigures"/>
              <w:tabs>
                <w:tab w:val="clear" w:pos="765"/>
              </w:tabs>
              <w:spacing w:line="240" w:lineRule="auto"/>
              <w:ind w:right="108"/>
              <w:jc w:val="center"/>
              <w:rPr>
                <w:i/>
                <w:iCs/>
              </w:rPr>
            </w:pPr>
            <w:r w:rsidRPr="009C466D">
              <w:rPr>
                <w:i/>
                <w:iCs/>
              </w:rPr>
              <w:t xml:space="preserve">(in </w:t>
            </w:r>
            <w:r>
              <w:rPr>
                <w:i/>
                <w:iCs/>
              </w:rPr>
              <w:t xml:space="preserve">thousand </w:t>
            </w:r>
            <w:r w:rsidRPr="009C466D">
              <w:rPr>
                <w:i/>
                <w:iCs/>
              </w:rPr>
              <w:t>Baht)</w:t>
            </w:r>
          </w:p>
        </w:tc>
      </w:tr>
      <w:tr w:rsidR="00671B92" w:rsidRPr="009C466D" w14:paraId="38DAC682" w14:textId="77777777" w:rsidTr="00957922">
        <w:trPr>
          <w:cantSplit/>
        </w:trPr>
        <w:tc>
          <w:tcPr>
            <w:tcW w:w="5130" w:type="dxa"/>
            <w:shd w:val="clear" w:color="auto" w:fill="auto"/>
          </w:tcPr>
          <w:p w14:paraId="65BD9524" w14:textId="681D4C00" w:rsidR="00671B92" w:rsidRPr="003C7BA5" w:rsidRDefault="00671B92" w:rsidP="00671B92">
            <w:pPr>
              <w:pStyle w:val="acctfourfigures"/>
              <w:shd w:val="clear" w:color="auto" w:fill="FFFFFF"/>
              <w:tabs>
                <w:tab w:val="clear" w:pos="765"/>
              </w:tabs>
              <w:spacing w:line="240" w:lineRule="auto"/>
            </w:pPr>
            <w:r>
              <w:t>Increase in loans from financial institutions</w:t>
            </w:r>
          </w:p>
        </w:tc>
        <w:tc>
          <w:tcPr>
            <w:tcW w:w="630" w:type="dxa"/>
          </w:tcPr>
          <w:p w14:paraId="350F6E61" w14:textId="77777777" w:rsidR="00671B92" w:rsidRPr="009C466D" w:rsidRDefault="00671B92" w:rsidP="00671B92">
            <w:pPr>
              <w:pStyle w:val="acctfourfigures"/>
              <w:tabs>
                <w:tab w:val="clear" w:pos="765"/>
                <w:tab w:val="decimal" w:pos="731"/>
              </w:tabs>
              <w:spacing w:line="240" w:lineRule="auto"/>
              <w:ind w:right="108"/>
            </w:pPr>
          </w:p>
        </w:tc>
        <w:tc>
          <w:tcPr>
            <w:tcW w:w="180" w:type="dxa"/>
          </w:tcPr>
          <w:p w14:paraId="2C0A5316" w14:textId="77777777" w:rsidR="00671B92" w:rsidRPr="009C466D" w:rsidRDefault="00671B92" w:rsidP="00671B92">
            <w:pPr>
              <w:pStyle w:val="acctfourfigures"/>
              <w:tabs>
                <w:tab w:val="clear" w:pos="765"/>
                <w:tab w:val="decimal" w:pos="731"/>
              </w:tabs>
              <w:spacing w:line="240" w:lineRule="auto"/>
              <w:ind w:right="108"/>
            </w:pPr>
          </w:p>
        </w:tc>
        <w:tc>
          <w:tcPr>
            <w:tcW w:w="1530" w:type="dxa"/>
            <w:shd w:val="clear" w:color="auto" w:fill="auto"/>
          </w:tcPr>
          <w:p w14:paraId="23223049" w14:textId="4C515B84" w:rsidR="00671B92" w:rsidRPr="00BA118E" w:rsidRDefault="00BA118E" w:rsidP="00671B92">
            <w:pPr>
              <w:tabs>
                <w:tab w:val="decimal" w:pos="1270"/>
              </w:tabs>
              <w:spacing w:line="240" w:lineRule="auto"/>
              <w:ind w:right="-114"/>
            </w:pPr>
            <w:r w:rsidRPr="00BA118E">
              <w:t>96</w:t>
            </w:r>
            <w:r w:rsidR="00671B92" w:rsidRPr="00BA118E">
              <w:t>9,</w:t>
            </w:r>
            <w:r w:rsidRPr="00BA118E">
              <w:t>323</w:t>
            </w:r>
          </w:p>
        </w:tc>
        <w:tc>
          <w:tcPr>
            <w:tcW w:w="180" w:type="dxa"/>
            <w:shd w:val="clear" w:color="auto" w:fill="auto"/>
          </w:tcPr>
          <w:p w14:paraId="71A32A52" w14:textId="77777777" w:rsidR="00671B92" w:rsidRPr="00BA118E" w:rsidRDefault="00671B92" w:rsidP="00671B92">
            <w:pPr>
              <w:pStyle w:val="acctfourfigures"/>
              <w:spacing w:line="240" w:lineRule="auto"/>
              <w:ind w:right="108"/>
              <w:jc w:val="right"/>
            </w:pPr>
          </w:p>
        </w:tc>
        <w:tc>
          <w:tcPr>
            <w:tcW w:w="1530" w:type="dxa"/>
          </w:tcPr>
          <w:p w14:paraId="1B9B88C6" w14:textId="43A1ABF4" w:rsidR="00671B92" w:rsidRPr="00BA118E" w:rsidRDefault="00BA118E" w:rsidP="00671B92">
            <w:pPr>
              <w:tabs>
                <w:tab w:val="decimal" w:pos="1270"/>
              </w:tabs>
              <w:spacing w:line="240" w:lineRule="auto"/>
              <w:ind w:right="-114"/>
            </w:pPr>
            <w:r w:rsidRPr="00BA118E">
              <w:t>678</w:t>
            </w:r>
            <w:r w:rsidR="00671B92" w:rsidRPr="00BA118E">
              <w:t>,</w:t>
            </w:r>
            <w:r w:rsidRPr="00BA118E">
              <w:t>988</w:t>
            </w:r>
          </w:p>
        </w:tc>
      </w:tr>
      <w:tr w:rsidR="00671B92" w:rsidRPr="009C466D" w14:paraId="7E71CDE0" w14:textId="77777777" w:rsidTr="00957922">
        <w:trPr>
          <w:cantSplit/>
        </w:trPr>
        <w:tc>
          <w:tcPr>
            <w:tcW w:w="5130" w:type="dxa"/>
            <w:shd w:val="clear" w:color="auto" w:fill="auto"/>
          </w:tcPr>
          <w:p w14:paraId="221DEED8" w14:textId="27FE87A5" w:rsidR="00671B92" w:rsidRPr="007C6FB4" w:rsidRDefault="00671B92" w:rsidP="00671B92">
            <w:pPr>
              <w:pStyle w:val="acctfourfigures"/>
              <w:shd w:val="clear" w:color="auto" w:fill="FFFFFF"/>
              <w:tabs>
                <w:tab w:val="clear" w:pos="765"/>
              </w:tabs>
              <w:spacing w:line="240" w:lineRule="auto"/>
            </w:pPr>
            <w:r w:rsidRPr="007C6FB4">
              <w:t>Decrease</w:t>
            </w:r>
            <w:r>
              <w:t xml:space="preserve"> in loans from financial institutions</w:t>
            </w:r>
          </w:p>
        </w:tc>
        <w:tc>
          <w:tcPr>
            <w:tcW w:w="630" w:type="dxa"/>
          </w:tcPr>
          <w:p w14:paraId="22A1DA2E" w14:textId="71D7FF74" w:rsidR="00671B92" w:rsidRPr="00AB131F" w:rsidRDefault="00671B92" w:rsidP="00671B92">
            <w:pPr>
              <w:pStyle w:val="acctfourfigures"/>
              <w:tabs>
                <w:tab w:val="clear" w:pos="765"/>
                <w:tab w:val="decimal" w:pos="373"/>
              </w:tabs>
              <w:spacing w:line="240" w:lineRule="auto"/>
              <w:ind w:right="108"/>
              <w:rPr>
                <w:i/>
                <w:iCs/>
              </w:rPr>
            </w:pPr>
          </w:p>
        </w:tc>
        <w:tc>
          <w:tcPr>
            <w:tcW w:w="180" w:type="dxa"/>
          </w:tcPr>
          <w:p w14:paraId="363BCD7C" w14:textId="77777777" w:rsidR="00671B92" w:rsidRPr="00AB131F" w:rsidRDefault="00671B92" w:rsidP="00671B92">
            <w:pPr>
              <w:pStyle w:val="acctfourfigures"/>
              <w:tabs>
                <w:tab w:val="clear" w:pos="765"/>
                <w:tab w:val="decimal" w:pos="731"/>
              </w:tabs>
              <w:spacing w:line="240" w:lineRule="auto"/>
              <w:ind w:right="108"/>
            </w:pPr>
          </w:p>
        </w:tc>
        <w:tc>
          <w:tcPr>
            <w:tcW w:w="1530" w:type="dxa"/>
            <w:shd w:val="clear" w:color="auto" w:fill="auto"/>
          </w:tcPr>
          <w:p w14:paraId="4CF5EFC0" w14:textId="78C6A3D4" w:rsidR="00671B92" w:rsidRPr="00BA118E" w:rsidRDefault="00671B92" w:rsidP="00671B92">
            <w:pPr>
              <w:tabs>
                <w:tab w:val="decimal" w:pos="1270"/>
              </w:tabs>
              <w:spacing w:line="240" w:lineRule="auto"/>
              <w:ind w:right="-114"/>
            </w:pPr>
            <w:r w:rsidRPr="00BA118E">
              <w:t>(9</w:t>
            </w:r>
            <w:r w:rsidR="00BA118E" w:rsidRPr="00BA118E">
              <w:t>04</w:t>
            </w:r>
            <w:r w:rsidRPr="00BA118E">
              <w:t>,</w:t>
            </w:r>
            <w:r w:rsidR="00BA118E" w:rsidRPr="00BA118E">
              <w:t>162</w:t>
            </w:r>
            <w:r w:rsidRPr="00BA118E">
              <w:t>)</w:t>
            </w:r>
          </w:p>
        </w:tc>
        <w:tc>
          <w:tcPr>
            <w:tcW w:w="180" w:type="dxa"/>
            <w:shd w:val="clear" w:color="auto" w:fill="auto"/>
          </w:tcPr>
          <w:p w14:paraId="11FB7776" w14:textId="77777777" w:rsidR="00671B92" w:rsidRPr="00BA118E" w:rsidRDefault="00671B92" w:rsidP="00671B92">
            <w:pPr>
              <w:pStyle w:val="acctfourfigures"/>
              <w:spacing w:line="240" w:lineRule="auto"/>
              <w:ind w:right="108"/>
              <w:jc w:val="right"/>
            </w:pPr>
          </w:p>
        </w:tc>
        <w:tc>
          <w:tcPr>
            <w:tcW w:w="1530" w:type="dxa"/>
          </w:tcPr>
          <w:p w14:paraId="0964E354" w14:textId="4CC6EB59" w:rsidR="00671B92" w:rsidRPr="00BA118E" w:rsidRDefault="00671B92" w:rsidP="00671B92">
            <w:pPr>
              <w:tabs>
                <w:tab w:val="decimal" w:pos="1270"/>
              </w:tabs>
              <w:spacing w:line="240" w:lineRule="auto"/>
              <w:ind w:right="-114"/>
            </w:pPr>
            <w:r w:rsidRPr="00BA118E">
              <w:t>(</w:t>
            </w:r>
            <w:r w:rsidR="00BA118E" w:rsidRPr="00BA118E">
              <w:t>651</w:t>
            </w:r>
            <w:r w:rsidRPr="00BA118E">
              <w:t>,2</w:t>
            </w:r>
            <w:r w:rsidR="00BA118E" w:rsidRPr="00BA118E">
              <w:t>0</w:t>
            </w:r>
            <w:r w:rsidRPr="00BA118E">
              <w:t>5)</w:t>
            </w:r>
          </w:p>
        </w:tc>
      </w:tr>
    </w:tbl>
    <w:p w14:paraId="2F70DE2E" w14:textId="77777777" w:rsidR="002A3393" w:rsidRPr="007C6FB4" w:rsidRDefault="002A3393" w:rsidP="0015343B">
      <w:pPr>
        <w:spacing w:line="240" w:lineRule="atLeast"/>
        <w:ind w:left="990"/>
        <w:jc w:val="thaiDistribute"/>
        <w:rPr>
          <w:rFonts w:eastAsia="Arial Unicode MS"/>
          <w:spacing w:val="-2"/>
          <w:cs/>
        </w:rPr>
      </w:pPr>
    </w:p>
    <w:p w14:paraId="6154B4CC" w14:textId="54719C8D" w:rsidR="00480BD3" w:rsidRPr="00200CC3" w:rsidRDefault="009C2273" w:rsidP="002F483C">
      <w:pPr>
        <w:spacing w:line="240" w:lineRule="atLeast"/>
        <w:ind w:left="540"/>
        <w:jc w:val="thaiDistribute"/>
        <w:rPr>
          <w:rFonts w:eastAsia="Arial Unicode MS" w:cs="Angsana New"/>
          <w:b/>
          <w:bCs/>
          <w:i/>
          <w:iCs/>
          <w:spacing w:val="-2"/>
          <w:szCs w:val="28"/>
        </w:rPr>
      </w:pPr>
      <w:r>
        <w:rPr>
          <w:rFonts w:eastAsia="Arial Unicode MS" w:cs="Angsana New"/>
          <w:b/>
          <w:bCs/>
          <w:i/>
          <w:iCs/>
          <w:spacing w:val="-2"/>
          <w:szCs w:val="28"/>
        </w:rPr>
        <w:t>Short-term l</w:t>
      </w:r>
      <w:r w:rsidR="00480BD3" w:rsidRPr="00200CC3">
        <w:rPr>
          <w:rFonts w:eastAsia="Arial Unicode MS" w:cs="Angsana New"/>
          <w:b/>
          <w:bCs/>
          <w:i/>
          <w:iCs/>
          <w:spacing w:val="-2"/>
          <w:szCs w:val="28"/>
        </w:rPr>
        <w:t>oans from financial institutions</w:t>
      </w:r>
    </w:p>
    <w:p w14:paraId="240FCC42" w14:textId="0D1BD3D3" w:rsidR="00DC7485" w:rsidRDefault="00DC7485" w:rsidP="002F483C">
      <w:pPr>
        <w:pStyle w:val="block"/>
        <w:spacing w:after="0" w:line="240" w:lineRule="atLeast"/>
        <w:ind w:left="540"/>
        <w:jc w:val="both"/>
        <w:rPr>
          <w:lang w:val="en-US"/>
        </w:rPr>
      </w:pPr>
    </w:p>
    <w:p w14:paraId="428B8BAB" w14:textId="77777777" w:rsidR="00A701E3" w:rsidRP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In September 2021, the Company entered into a short-term loan agreement, which was promissory note, with a local financial institution amounting to Baht 100 million, bearing interest rates at MMR per annum. The loan is repayable within 3 months from the agreement date.</w:t>
      </w:r>
    </w:p>
    <w:p w14:paraId="7E79F476" w14:textId="77777777" w:rsidR="00A701E3" w:rsidRPr="00A701E3" w:rsidRDefault="00A701E3" w:rsidP="00A701E3">
      <w:pPr>
        <w:spacing w:line="240" w:lineRule="atLeast"/>
        <w:ind w:left="540"/>
        <w:jc w:val="thaiDistribute"/>
        <w:rPr>
          <w:rFonts w:eastAsia="Arial Unicode MS" w:cs="Angsana New"/>
          <w:spacing w:val="-2"/>
          <w:szCs w:val="28"/>
        </w:rPr>
      </w:pPr>
    </w:p>
    <w:p w14:paraId="27A44ECD" w14:textId="0FBBAD1B" w:rsidR="00A701E3" w:rsidRP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 xml:space="preserve">On 20 August 2021, a subsidiary entered into a short-term loan agreement, which was promissory note, with a local financial institution amounting to Baht 5 million, bearing interest rate at the rate of 2% </w:t>
      </w:r>
      <w:r w:rsidR="002A723A">
        <w:rPr>
          <w:rFonts w:eastAsia="Arial Unicode MS" w:cs="Angsana New"/>
          <w:spacing w:val="-2"/>
          <w:szCs w:val="28"/>
        </w:rPr>
        <w:t xml:space="preserve">             </w:t>
      </w:r>
      <w:r w:rsidRPr="00A701E3">
        <w:rPr>
          <w:rFonts w:eastAsia="Arial Unicode MS" w:cs="Angsana New"/>
          <w:spacing w:val="-2"/>
          <w:szCs w:val="28"/>
        </w:rPr>
        <w:t>per annum. The interest payment is due on the last working day of every month. The loan is repayable within February 2022.</w:t>
      </w:r>
    </w:p>
    <w:p w14:paraId="4F5442B3" w14:textId="10C42998" w:rsidR="008E648B" w:rsidRDefault="008E648B" w:rsidP="00A701E3">
      <w:pPr>
        <w:spacing w:line="240" w:lineRule="atLeast"/>
        <w:ind w:left="540"/>
        <w:jc w:val="thaiDistribute"/>
        <w:rPr>
          <w:rFonts w:eastAsia="Arial Unicode MS" w:cs="Angsana New"/>
          <w:spacing w:val="-2"/>
          <w:szCs w:val="28"/>
        </w:rPr>
      </w:pPr>
    </w:p>
    <w:p w14:paraId="507C647D" w14:textId="4F27F90F" w:rsidR="0079035F" w:rsidRDefault="0079035F" w:rsidP="00A701E3">
      <w:pPr>
        <w:spacing w:line="240" w:lineRule="atLeast"/>
        <w:ind w:left="540"/>
        <w:jc w:val="thaiDistribute"/>
        <w:rPr>
          <w:rFonts w:eastAsia="Arial Unicode MS" w:cs="Angsana New"/>
          <w:spacing w:val="-2"/>
          <w:szCs w:val="28"/>
        </w:rPr>
      </w:pPr>
    </w:p>
    <w:p w14:paraId="4B8A92A2" w14:textId="77777777" w:rsidR="0079035F" w:rsidRDefault="0079035F" w:rsidP="00A701E3">
      <w:pPr>
        <w:spacing w:line="240" w:lineRule="atLeast"/>
        <w:ind w:left="540"/>
        <w:jc w:val="thaiDistribute"/>
        <w:rPr>
          <w:rFonts w:eastAsia="Arial Unicode MS" w:cs="Angsana New"/>
          <w:spacing w:val="-2"/>
          <w:szCs w:val="28"/>
        </w:rPr>
      </w:pPr>
    </w:p>
    <w:p w14:paraId="0DF43BFC" w14:textId="1E28370E" w:rsid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lastRenderedPageBreak/>
        <w:t xml:space="preserve">During the year 2021, a subsidiary entered into short-term loan agreements, which were promissory notes, with a local financial institution amounting to Baht 169.90 million, bearing interest rates at MOR minus </w:t>
      </w:r>
      <w:r w:rsidRPr="00A701E3">
        <w:rPr>
          <w:rFonts w:eastAsia="Arial Unicode MS" w:cs="Angsana New"/>
          <w:spacing w:val="-2"/>
          <w:szCs w:val="28"/>
        </w:rPr>
        <w:br/>
        <w:t>1-1.50% per annum. As at 30 September 2021, the outstanding promissory notes balances amounted to Baht 18.99 million and are repayable within October 2021.</w:t>
      </w:r>
    </w:p>
    <w:p w14:paraId="07D4E4A3" w14:textId="77777777" w:rsidR="0079035F" w:rsidRPr="00A701E3" w:rsidRDefault="0079035F" w:rsidP="00A701E3">
      <w:pPr>
        <w:spacing w:line="240" w:lineRule="atLeast"/>
        <w:ind w:left="540"/>
        <w:jc w:val="thaiDistribute"/>
        <w:rPr>
          <w:rFonts w:eastAsia="Arial Unicode MS" w:cs="Angsana New"/>
          <w:spacing w:val="-2"/>
          <w:szCs w:val="28"/>
        </w:rPr>
      </w:pPr>
    </w:p>
    <w:p w14:paraId="42F10AC4" w14:textId="631CA066" w:rsidR="00A701E3" w:rsidRP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On 30 September 2021, a subsidiary entered into short-term loan agreement</w:t>
      </w:r>
      <w:r w:rsidR="0003404F">
        <w:rPr>
          <w:rFonts w:eastAsia="Arial Unicode MS" w:cs="Angsana New"/>
          <w:spacing w:val="-2"/>
          <w:szCs w:val="28"/>
        </w:rPr>
        <w:t>s</w:t>
      </w:r>
      <w:r w:rsidRPr="00A701E3">
        <w:rPr>
          <w:rFonts w:eastAsia="Arial Unicode MS" w:cs="Angsana New"/>
          <w:spacing w:val="-2"/>
          <w:szCs w:val="28"/>
        </w:rPr>
        <w:t xml:space="preserve">, which </w:t>
      </w:r>
      <w:r w:rsidR="0003404F">
        <w:rPr>
          <w:rFonts w:eastAsia="Arial Unicode MS" w:cs="Angsana New"/>
          <w:spacing w:val="-2"/>
          <w:szCs w:val="28"/>
        </w:rPr>
        <w:t>were</w:t>
      </w:r>
      <w:r w:rsidRPr="00A701E3">
        <w:rPr>
          <w:rFonts w:eastAsia="Arial Unicode MS" w:cs="Angsana New"/>
          <w:spacing w:val="-2"/>
          <w:szCs w:val="28"/>
        </w:rPr>
        <w:t xml:space="preserve"> promissory note</w:t>
      </w:r>
      <w:r w:rsidR="0003404F">
        <w:rPr>
          <w:rFonts w:eastAsia="Arial Unicode MS" w:cs="Angsana New"/>
          <w:spacing w:val="-2"/>
          <w:szCs w:val="28"/>
        </w:rPr>
        <w:t>s</w:t>
      </w:r>
      <w:r w:rsidRPr="00A701E3">
        <w:rPr>
          <w:rFonts w:eastAsia="Arial Unicode MS" w:cs="Angsana New"/>
          <w:spacing w:val="-2"/>
          <w:szCs w:val="28"/>
        </w:rPr>
        <w:t>,</w:t>
      </w:r>
      <w:r w:rsidR="0003404F">
        <w:rPr>
          <w:rFonts w:eastAsia="Arial Unicode MS" w:cs="Angsana New"/>
          <w:spacing w:val="-2"/>
          <w:szCs w:val="28"/>
        </w:rPr>
        <w:t xml:space="preserve"> </w:t>
      </w:r>
      <w:r w:rsidRPr="00A701E3">
        <w:rPr>
          <w:rFonts w:eastAsia="Arial Unicode MS" w:cs="Angsana New"/>
          <w:spacing w:val="-2"/>
          <w:szCs w:val="28"/>
        </w:rPr>
        <w:t>with a local financial institution amounting to Baht 80.02 million, bearing interest rates at MMR per annum. The interest payment is due on the last working day of every month. The loan</w:t>
      </w:r>
      <w:r w:rsidR="0003404F">
        <w:rPr>
          <w:rFonts w:eastAsia="Arial Unicode MS" w:cs="Angsana New"/>
          <w:spacing w:val="-2"/>
          <w:szCs w:val="28"/>
        </w:rPr>
        <w:t>s</w:t>
      </w:r>
      <w:r w:rsidRPr="00A701E3">
        <w:rPr>
          <w:rFonts w:eastAsia="Arial Unicode MS" w:cs="Angsana New"/>
          <w:spacing w:val="-2"/>
          <w:szCs w:val="28"/>
        </w:rPr>
        <w:t xml:space="preserve"> </w:t>
      </w:r>
      <w:r w:rsidR="0003404F">
        <w:rPr>
          <w:rFonts w:eastAsia="Arial Unicode MS" w:cs="Angsana New"/>
          <w:spacing w:val="-2"/>
          <w:szCs w:val="28"/>
        </w:rPr>
        <w:t>are</w:t>
      </w:r>
      <w:r w:rsidRPr="00A701E3">
        <w:rPr>
          <w:rFonts w:eastAsia="Arial Unicode MS" w:cs="Angsana New"/>
          <w:spacing w:val="-2"/>
          <w:szCs w:val="28"/>
        </w:rPr>
        <w:t xml:space="preserve"> repayable within October and November 2021.</w:t>
      </w:r>
    </w:p>
    <w:p w14:paraId="3436DDBE" w14:textId="77777777" w:rsidR="00A701E3" w:rsidRPr="00A701E3" w:rsidRDefault="00A701E3" w:rsidP="00A701E3">
      <w:pPr>
        <w:spacing w:line="240" w:lineRule="atLeast"/>
        <w:ind w:left="540"/>
        <w:jc w:val="thaiDistribute"/>
        <w:rPr>
          <w:rFonts w:eastAsia="Arial Unicode MS" w:cs="Angsana New"/>
          <w:spacing w:val="-2"/>
          <w:szCs w:val="28"/>
        </w:rPr>
      </w:pPr>
    </w:p>
    <w:p w14:paraId="37E58203" w14:textId="7E9B23A3" w:rsidR="00A701E3" w:rsidRP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During the year 2021, a subsidiary entered into short-term loan agreements, which were promissory notes, with a local financial institution amounting to Baht 50 million, bearing interest rate at the rate of 2% per annum. The interest payment is due on the last working day of every month. The loan</w:t>
      </w:r>
      <w:r w:rsidR="0003404F">
        <w:rPr>
          <w:rFonts w:eastAsia="Arial Unicode MS" w:cs="Angsana New"/>
          <w:spacing w:val="-2"/>
          <w:szCs w:val="28"/>
        </w:rPr>
        <w:t>s</w:t>
      </w:r>
      <w:r w:rsidRPr="00A701E3">
        <w:rPr>
          <w:rFonts w:eastAsia="Arial Unicode MS" w:cs="Angsana New"/>
          <w:spacing w:val="-2"/>
          <w:szCs w:val="28"/>
        </w:rPr>
        <w:t xml:space="preserve"> </w:t>
      </w:r>
      <w:r w:rsidR="0003404F">
        <w:rPr>
          <w:rFonts w:eastAsia="Arial Unicode MS" w:cs="Angsana New"/>
          <w:spacing w:val="-2"/>
          <w:szCs w:val="28"/>
        </w:rPr>
        <w:t>are</w:t>
      </w:r>
      <w:r w:rsidRPr="00A701E3">
        <w:rPr>
          <w:rFonts w:eastAsia="Arial Unicode MS" w:cs="Angsana New"/>
          <w:spacing w:val="-2"/>
          <w:szCs w:val="28"/>
        </w:rPr>
        <w:t xml:space="preserve"> repayable within December 2021.</w:t>
      </w:r>
    </w:p>
    <w:p w14:paraId="7AB98B92" w14:textId="77777777" w:rsidR="00A701E3" w:rsidRPr="00A701E3" w:rsidRDefault="00A701E3" w:rsidP="00A701E3">
      <w:pPr>
        <w:spacing w:line="240" w:lineRule="atLeast"/>
        <w:ind w:left="540"/>
        <w:jc w:val="thaiDistribute"/>
        <w:rPr>
          <w:rFonts w:eastAsia="Arial Unicode MS" w:cs="Angsana New"/>
          <w:spacing w:val="-2"/>
          <w:szCs w:val="28"/>
        </w:rPr>
      </w:pPr>
    </w:p>
    <w:p w14:paraId="3B2C621D" w14:textId="46217A66" w:rsid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During the year 2021, a subsidiary entered into short-term loan agreements, which were promissory notes, with a local financial institution amounting to Baht 90 million, bearing interest rate at the rate of 2% per annum. The interest payment is due on the last working day of every month. The loan</w:t>
      </w:r>
      <w:r w:rsidR="0003404F">
        <w:rPr>
          <w:rFonts w:eastAsia="Arial Unicode MS" w:cs="Angsana New"/>
          <w:spacing w:val="-2"/>
          <w:szCs w:val="28"/>
        </w:rPr>
        <w:t>s</w:t>
      </w:r>
      <w:r w:rsidRPr="00A701E3">
        <w:rPr>
          <w:rFonts w:eastAsia="Arial Unicode MS" w:cs="Angsana New"/>
          <w:spacing w:val="-2"/>
          <w:szCs w:val="28"/>
        </w:rPr>
        <w:t xml:space="preserve"> </w:t>
      </w:r>
      <w:r w:rsidR="0003404F">
        <w:rPr>
          <w:rFonts w:eastAsia="Arial Unicode MS" w:cs="Angsana New"/>
          <w:spacing w:val="-2"/>
          <w:szCs w:val="28"/>
        </w:rPr>
        <w:t>are</w:t>
      </w:r>
      <w:r w:rsidRPr="00A701E3">
        <w:rPr>
          <w:rFonts w:eastAsia="Arial Unicode MS" w:cs="Angsana New"/>
          <w:spacing w:val="-2"/>
          <w:szCs w:val="28"/>
        </w:rPr>
        <w:t xml:space="preserve"> repayable within November 2021.</w:t>
      </w:r>
    </w:p>
    <w:p w14:paraId="1E8E30DE" w14:textId="77777777" w:rsidR="00C25A84" w:rsidRPr="00A701E3" w:rsidRDefault="00C25A84" w:rsidP="002F483C">
      <w:pPr>
        <w:pStyle w:val="block"/>
        <w:spacing w:after="0" w:line="240" w:lineRule="atLeast"/>
        <w:ind w:left="540"/>
        <w:jc w:val="both"/>
        <w:rPr>
          <w:highlight w:val="yellow"/>
          <w:cs/>
          <w:lang w:val="en-US"/>
        </w:rPr>
      </w:pPr>
    </w:p>
    <w:p w14:paraId="643D5837" w14:textId="78DB68EB" w:rsidR="0064131B" w:rsidRPr="00A701E3" w:rsidRDefault="0064131B" w:rsidP="002F483C">
      <w:pPr>
        <w:spacing w:line="240" w:lineRule="atLeast"/>
        <w:ind w:left="540"/>
        <w:jc w:val="thaiDistribute"/>
        <w:rPr>
          <w:rFonts w:eastAsia="Arial Unicode MS" w:cs="Angsana New"/>
          <w:b/>
          <w:bCs/>
          <w:i/>
          <w:iCs/>
          <w:spacing w:val="-2"/>
          <w:szCs w:val="28"/>
        </w:rPr>
      </w:pPr>
      <w:r w:rsidRPr="00A701E3">
        <w:rPr>
          <w:rFonts w:eastAsia="Arial Unicode MS" w:cs="Angsana New"/>
          <w:b/>
          <w:bCs/>
          <w:i/>
          <w:iCs/>
          <w:spacing w:val="-2"/>
          <w:szCs w:val="28"/>
        </w:rPr>
        <w:t>Long-term loans from financial institutions</w:t>
      </w:r>
    </w:p>
    <w:p w14:paraId="206E1DC2" w14:textId="77777777" w:rsidR="0064131B" w:rsidRPr="00957922" w:rsidRDefault="0064131B" w:rsidP="002F483C">
      <w:pPr>
        <w:spacing w:line="240" w:lineRule="atLeast"/>
        <w:ind w:left="540"/>
        <w:jc w:val="thaiDistribute"/>
        <w:rPr>
          <w:rFonts w:eastAsia="Arial Unicode MS"/>
          <w:spacing w:val="-2"/>
          <w:highlight w:val="yellow"/>
        </w:rPr>
      </w:pPr>
    </w:p>
    <w:p w14:paraId="21C7043A" w14:textId="77777777" w:rsidR="00A701E3" w:rsidRP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On 1 April 2021, the Company entered into a loan agreement with a local financial institution totalling Baht 60 million which shall be drawdown within 12 months</w:t>
      </w:r>
      <w:r w:rsidRPr="00A701E3">
        <w:rPr>
          <w:rFonts w:eastAsia="Arial Unicode MS" w:cs="Angsana New" w:hint="cs"/>
          <w:spacing w:val="-2"/>
          <w:szCs w:val="28"/>
          <w:cs/>
        </w:rPr>
        <w:t xml:space="preserve"> </w:t>
      </w:r>
      <w:r w:rsidRPr="00A701E3">
        <w:rPr>
          <w:rFonts w:eastAsia="Arial Unicode MS" w:cs="Angsana New"/>
          <w:spacing w:val="-2"/>
          <w:szCs w:val="28"/>
        </w:rPr>
        <w:t>from the agreement</w:t>
      </w:r>
      <w:r w:rsidRPr="00A701E3">
        <w:rPr>
          <w:rFonts w:eastAsia="Arial Unicode MS" w:cs="Angsana New" w:hint="cs"/>
          <w:spacing w:val="-2"/>
          <w:szCs w:val="28"/>
          <w:cs/>
        </w:rPr>
        <w:t xml:space="preserve"> </w:t>
      </w:r>
      <w:r w:rsidRPr="00A701E3">
        <w:rPr>
          <w:rFonts w:eastAsia="Arial Unicode MS" w:cs="Angsana New"/>
          <w:spacing w:val="-2"/>
          <w:szCs w:val="28"/>
        </w:rPr>
        <w:t>date. The loan bears interest rate at the rate of MLR minus 2.275% per annum. The loan installment is monthly repayable at least Baht 1.2 million. The Company is committed to comply with conditions and restrictions in the loan agreement including maintenance of the debt to equity ratio. The loan is repayable within 5 years from the agreement date.</w:t>
      </w:r>
    </w:p>
    <w:p w14:paraId="6AF9E249" w14:textId="77777777" w:rsidR="00A701E3" w:rsidRPr="00A701E3" w:rsidRDefault="00A701E3" w:rsidP="00A701E3">
      <w:pPr>
        <w:spacing w:line="240" w:lineRule="atLeast"/>
        <w:jc w:val="thaiDistribute"/>
        <w:rPr>
          <w:rFonts w:eastAsia="Arial Unicode MS" w:cs="Angsana New"/>
          <w:spacing w:val="-2"/>
          <w:szCs w:val="28"/>
        </w:rPr>
      </w:pPr>
    </w:p>
    <w:p w14:paraId="0F6AFF39" w14:textId="77777777" w:rsidR="00A701E3" w:rsidRPr="00A701E3" w:rsidRDefault="00A701E3" w:rsidP="00A701E3">
      <w:pPr>
        <w:spacing w:line="240" w:lineRule="atLeast"/>
        <w:ind w:left="540"/>
        <w:jc w:val="thaiDistribute"/>
        <w:rPr>
          <w:rFonts w:eastAsia="Arial Unicode MS" w:cs="Angsana New"/>
          <w:spacing w:val="-2"/>
          <w:szCs w:val="28"/>
        </w:rPr>
      </w:pPr>
      <w:r w:rsidRPr="00A701E3">
        <w:rPr>
          <w:rFonts w:eastAsia="Arial Unicode MS" w:cs="Angsana New"/>
          <w:spacing w:val="-2"/>
          <w:szCs w:val="28"/>
        </w:rPr>
        <w:t>On 1 April 2021, the Company and a subsidiary jointly entered into a loan agreement with a local financial institution for credit facilities totalling Baht 150 million which shall be drawdown by the Company and      a subsidiary within 12 months</w:t>
      </w:r>
      <w:r w:rsidRPr="00A701E3">
        <w:rPr>
          <w:rFonts w:eastAsia="Arial Unicode MS" w:cs="Angsana New" w:hint="cs"/>
          <w:spacing w:val="-2"/>
          <w:szCs w:val="28"/>
          <w:cs/>
        </w:rPr>
        <w:t xml:space="preserve"> </w:t>
      </w:r>
      <w:r w:rsidRPr="00A701E3">
        <w:rPr>
          <w:rFonts w:eastAsia="Arial Unicode MS" w:cs="Angsana New"/>
          <w:spacing w:val="-2"/>
          <w:szCs w:val="28"/>
        </w:rPr>
        <w:t>from the agreement date. The loan bears interest rate at the rate of MLR minus 2.275% per annum. The loan installment is monthly repayable at least Baht 2.8 million.                      The Company and the subsidiary are committed to comply with conditions and restrictions in the loan agreement including maintenance of the debt to equity ratio. The loan is repayable within 5 years from the agreement date.</w:t>
      </w:r>
    </w:p>
    <w:p w14:paraId="16CDF0C5" w14:textId="77777777" w:rsidR="00A701E3" w:rsidRPr="00A701E3" w:rsidRDefault="00A701E3" w:rsidP="00A701E3">
      <w:pPr>
        <w:spacing w:line="240" w:lineRule="atLeast"/>
        <w:ind w:left="540"/>
        <w:jc w:val="thaiDistribute"/>
        <w:rPr>
          <w:rFonts w:eastAsia="Arial Unicode MS" w:cs="Angsana New"/>
          <w:spacing w:val="-2"/>
          <w:szCs w:val="28"/>
        </w:rPr>
      </w:pPr>
    </w:p>
    <w:p w14:paraId="759A7ED8" w14:textId="14A303AB" w:rsidR="00A701E3" w:rsidRPr="00A701E3" w:rsidRDefault="00A701E3" w:rsidP="00A701E3">
      <w:pPr>
        <w:spacing w:line="240" w:lineRule="atLeast"/>
        <w:ind w:left="540"/>
        <w:jc w:val="thaiDistribute"/>
        <w:rPr>
          <w:rFonts w:eastAsia="Arial Unicode MS" w:cs="Angsana New"/>
          <w:szCs w:val="28"/>
        </w:rPr>
      </w:pPr>
      <w:r w:rsidRPr="006733A7">
        <w:rPr>
          <w:rFonts w:eastAsia="Arial Unicode MS" w:cs="Angsana New"/>
          <w:spacing w:val="-6"/>
          <w:szCs w:val="28"/>
        </w:rPr>
        <w:t xml:space="preserve">On 1 April 2021, a subsidiary entered into a loan agreement with a local financial institution </w:t>
      </w:r>
      <w:r w:rsidR="00835697" w:rsidRPr="006733A7">
        <w:rPr>
          <w:rFonts w:eastAsia="Arial Unicode MS" w:cs="Angsana New"/>
          <w:spacing w:val="-6"/>
          <w:szCs w:val="28"/>
        </w:rPr>
        <w:t>amounting to</w:t>
      </w:r>
      <w:r w:rsidR="00835697">
        <w:rPr>
          <w:rFonts w:eastAsia="Arial Unicode MS" w:cs="Angsana New"/>
          <w:szCs w:val="28"/>
        </w:rPr>
        <w:t xml:space="preserve"> </w:t>
      </w:r>
      <w:r w:rsidR="006733A7">
        <w:rPr>
          <w:rFonts w:eastAsia="Arial Unicode MS" w:cs="Angsana New"/>
          <w:szCs w:val="28"/>
        </w:rPr>
        <w:t xml:space="preserve">   </w:t>
      </w:r>
      <w:r w:rsidRPr="00A701E3">
        <w:rPr>
          <w:rFonts w:eastAsia="Arial Unicode MS" w:cs="Angsana New"/>
          <w:szCs w:val="28"/>
        </w:rPr>
        <w:t>Baht 4 million. The loan bears interest rate at the rate of MLR minus 2.275% per annum. The loan installment is monthly repayable at least Baht 0.12 million.</w:t>
      </w:r>
      <w:r w:rsidRPr="00A701E3">
        <w:rPr>
          <w:rFonts w:eastAsia="Arial Unicode MS" w:cs="Angsana New" w:hint="cs"/>
          <w:szCs w:val="28"/>
          <w:cs/>
        </w:rPr>
        <w:t xml:space="preserve"> </w:t>
      </w:r>
      <w:r w:rsidRPr="00A701E3">
        <w:rPr>
          <w:rFonts w:eastAsia="Arial Unicode MS" w:cs="Angsana New"/>
          <w:szCs w:val="28"/>
        </w:rPr>
        <w:t>The loan is repayable within 3 years from the agreement date.</w:t>
      </w:r>
    </w:p>
    <w:p w14:paraId="43011709" w14:textId="77777777" w:rsidR="00A701E3" w:rsidRPr="00A701E3" w:rsidRDefault="00A701E3" w:rsidP="00A701E3">
      <w:pPr>
        <w:spacing w:line="240" w:lineRule="atLeast"/>
        <w:ind w:left="540"/>
        <w:jc w:val="thaiDistribute"/>
        <w:rPr>
          <w:rFonts w:eastAsia="Arial Unicode MS" w:cs="Angsana New"/>
          <w:szCs w:val="28"/>
        </w:rPr>
      </w:pPr>
    </w:p>
    <w:p w14:paraId="409AD07C" w14:textId="3E6C7064" w:rsidR="003B1F6B" w:rsidRDefault="00A701E3" w:rsidP="00A701E3">
      <w:pPr>
        <w:spacing w:line="240" w:lineRule="atLeast"/>
        <w:ind w:left="540"/>
        <w:jc w:val="thaiDistribute"/>
        <w:rPr>
          <w:rFonts w:eastAsia="Arial Unicode MS" w:cs="Angsana New"/>
          <w:szCs w:val="28"/>
        </w:rPr>
      </w:pPr>
      <w:r w:rsidRPr="00A701E3">
        <w:rPr>
          <w:rFonts w:eastAsia="Arial Unicode MS" w:cs="Angsana New"/>
          <w:szCs w:val="28"/>
        </w:rPr>
        <w:t xml:space="preserve">As at 30 September 2021, the Group and the Company had unutilised credit facilities totalling Baht </w:t>
      </w:r>
      <w:r w:rsidRPr="008A72FC">
        <w:rPr>
          <w:rFonts w:eastAsia="Arial Unicode MS" w:cs="Angsana New"/>
          <w:szCs w:val="28"/>
        </w:rPr>
        <w:t>842.65 million</w:t>
      </w:r>
      <w:r w:rsidRPr="00A701E3">
        <w:rPr>
          <w:rFonts w:eastAsia="Arial Unicode MS" w:cs="Angsana New"/>
          <w:szCs w:val="28"/>
        </w:rPr>
        <w:t xml:space="preserve"> and Baht 276.53 million, respectively </w:t>
      </w:r>
      <w:r w:rsidRPr="00A701E3">
        <w:rPr>
          <w:rFonts w:eastAsia="Arial Unicode MS" w:cs="Angsana New"/>
          <w:i/>
          <w:iCs/>
          <w:szCs w:val="28"/>
        </w:rPr>
        <w:t>(31 December 2020: Baht 48.33 million and Baht                40 million, respectively)</w:t>
      </w:r>
      <w:r w:rsidRPr="00A701E3">
        <w:rPr>
          <w:rFonts w:eastAsia="Arial Unicode MS" w:cs="Angsana New"/>
          <w:szCs w:val="28"/>
        </w:rPr>
        <w:t>. These credit facilities were secured by deposits at financial institutions amounting to Baht 4 million.</w:t>
      </w:r>
      <w:r w:rsidR="00F363AB" w:rsidRPr="00BB4D96">
        <w:rPr>
          <w:rFonts w:eastAsia="Arial Unicode MS" w:cs="Angsana New"/>
          <w:szCs w:val="28"/>
        </w:rPr>
        <w:tab/>
      </w:r>
    </w:p>
    <w:p w14:paraId="61208351" w14:textId="375AB635" w:rsidR="000A6954" w:rsidRDefault="000A6954" w:rsidP="00A701E3">
      <w:pPr>
        <w:spacing w:line="240" w:lineRule="atLeast"/>
        <w:ind w:left="540"/>
        <w:jc w:val="thaiDistribute"/>
        <w:rPr>
          <w:rFonts w:eastAsia="Arial Unicode MS" w:cs="Angsana New"/>
          <w:szCs w:val="28"/>
        </w:rPr>
      </w:pPr>
    </w:p>
    <w:p w14:paraId="2E0CEBCB" w14:textId="40BE8ABC" w:rsidR="000A6954" w:rsidRDefault="000A6954" w:rsidP="00A701E3">
      <w:pPr>
        <w:spacing w:line="240" w:lineRule="atLeast"/>
        <w:ind w:left="540"/>
        <w:jc w:val="thaiDistribute"/>
        <w:rPr>
          <w:rFonts w:eastAsia="Arial Unicode MS" w:cs="Angsana New"/>
          <w:szCs w:val="28"/>
        </w:rPr>
      </w:pPr>
    </w:p>
    <w:p w14:paraId="68DD2CC7" w14:textId="38DF90A1" w:rsidR="000A6954" w:rsidRDefault="000A6954" w:rsidP="00A701E3">
      <w:pPr>
        <w:spacing w:line="240" w:lineRule="atLeast"/>
        <w:ind w:left="540"/>
        <w:jc w:val="thaiDistribute"/>
        <w:rPr>
          <w:rFonts w:eastAsia="Arial Unicode MS" w:cs="Angsana New"/>
          <w:szCs w:val="28"/>
        </w:rPr>
      </w:pPr>
    </w:p>
    <w:p w14:paraId="73BC45AE" w14:textId="18CA1235" w:rsidR="006E0CB2" w:rsidRDefault="006E0CB2" w:rsidP="00A701E3">
      <w:pPr>
        <w:spacing w:line="240" w:lineRule="atLeast"/>
        <w:ind w:left="540"/>
        <w:jc w:val="thaiDistribute"/>
        <w:rPr>
          <w:rFonts w:eastAsia="Arial Unicode MS" w:cs="Angsana New"/>
          <w:szCs w:val="28"/>
        </w:rPr>
      </w:pPr>
    </w:p>
    <w:p w14:paraId="1B29479C" w14:textId="19ACE2AC" w:rsidR="006E0CB2" w:rsidRDefault="006E0CB2" w:rsidP="00A701E3">
      <w:pPr>
        <w:spacing w:line="240" w:lineRule="atLeast"/>
        <w:ind w:left="540"/>
        <w:jc w:val="thaiDistribute"/>
        <w:rPr>
          <w:rFonts w:eastAsia="Arial Unicode MS" w:cs="Angsana New"/>
          <w:szCs w:val="28"/>
        </w:rPr>
      </w:pPr>
    </w:p>
    <w:p w14:paraId="1880A067" w14:textId="41E188A2" w:rsidR="006E0CB2" w:rsidRDefault="006E0CB2" w:rsidP="00A701E3">
      <w:pPr>
        <w:spacing w:line="240" w:lineRule="atLeast"/>
        <w:ind w:left="540"/>
        <w:jc w:val="thaiDistribute"/>
        <w:rPr>
          <w:rFonts w:eastAsia="Arial Unicode MS" w:cs="Angsana New"/>
          <w:szCs w:val="28"/>
        </w:rPr>
      </w:pPr>
    </w:p>
    <w:p w14:paraId="04438267" w14:textId="77777777" w:rsidR="00A67DB8" w:rsidRDefault="00A67DB8" w:rsidP="00A701E3">
      <w:pPr>
        <w:spacing w:line="240" w:lineRule="atLeast"/>
        <w:ind w:left="540"/>
        <w:jc w:val="thaiDistribute"/>
        <w:rPr>
          <w:rFonts w:eastAsia="Arial Unicode MS" w:cs="Angsana New"/>
          <w:szCs w:val="28"/>
        </w:rPr>
      </w:pPr>
    </w:p>
    <w:p w14:paraId="343800E0" w14:textId="77777777" w:rsidR="006E0CB2" w:rsidRDefault="006E0CB2" w:rsidP="00A701E3">
      <w:pPr>
        <w:spacing w:line="240" w:lineRule="atLeast"/>
        <w:ind w:left="540"/>
        <w:jc w:val="thaiDistribute"/>
        <w:rPr>
          <w:rFonts w:eastAsia="Arial Unicode MS" w:cs="Angsana New"/>
          <w:szCs w:val="28"/>
        </w:rPr>
      </w:pPr>
    </w:p>
    <w:p w14:paraId="2FA18749" w14:textId="77777777" w:rsidR="00D5421B" w:rsidRPr="00D5421B" w:rsidRDefault="00D5421B" w:rsidP="002F483C">
      <w:pPr>
        <w:pStyle w:val="Heading1"/>
        <w:numPr>
          <w:ilvl w:val="0"/>
          <w:numId w:val="26"/>
        </w:numPr>
        <w:spacing w:before="0" w:after="0" w:line="240" w:lineRule="auto"/>
        <w:ind w:left="540" w:hanging="540"/>
        <w:jc w:val="both"/>
        <w:rPr>
          <w:b/>
          <w:bCs/>
          <w:i w:val="0"/>
          <w:iCs/>
        </w:rPr>
      </w:pPr>
      <w:r w:rsidRPr="00D5421B">
        <w:rPr>
          <w:b/>
          <w:bCs/>
          <w:i w:val="0"/>
          <w:iCs/>
        </w:rPr>
        <w:lastRenderedPageBreak/>
        <w:t>Share capital</w:t>
      </w:r>
    </w:p>
    <w:p w14:paraId="62CFD535" w14:textId="77777777" w:rsidR="003B1F6B" w:rsidRDefault="003B1F6B" w:rsidP="00F527A0">
      <w:pPr>
        <w:spacing w:line="240" w:lineRule="atLeast"/>
        <w:ind w:left="990"/>
        <w:jc w:val="thaiDistribute"/>
        <w:rPr>
          <w:rFonts w:eastAsia="Arial Unicode MS" w:cs="Angsana New"/>
          <w:spacing w:val="-2"/>
          <w:szCs w:val="28"/>
        </w:rPr>
      </w:pPr>
    </w:p>
    <w:tbl>
      <w:tblPr>
        <w:tblW w:w="9252" w:type="dxa"/>
        <w:tblInd w:w="450" w:type="dxa"/>
        <w:tblLayout w:type="fixed"/>
        <w:tblLook w:val="01E0" w:firstRow="1" w:lastRow="1" w:firstColumn="1" w:lastColumn="1" w:noHBand="0" w:noVBand="0"/>
      </w:tblPr>
      <w:tblGrid>
        <w:gridCol w:w="2772"/>
        <w:gridCol w:w="882"/>
        <w:gridCol w:w="243"/>
        <w:gridCol w:w="1197"/>
        <w:gridCol w:w="270"/>
        <w:gridCol w:w="1170"/>
        <w:gridCol w:w="270"/>
        <w:gridCol w:w="1080"/>
        <w:gridCol w:w="270"/>
        <w:gridCol w:w="1098"/>
      </w:tblGrid>
      <w:tr w:rsidR="00D5421B" w:rsidRPr="000A4D45" w14:paraId="724D5882" w14:textId="77777777" w:rsidTr="002F483C">
        <w:trPr>
          <w:trHeight w:val="171"/>
          <w:tblHeader/>
        </w:trPr>
        <w:tc>
          <w:tcPr>
            <w:tcW w:w="2772" w:type="dxa"/>
          </w:tcPr>
          <w:p w14:paraId="5A333C5A" w14:textId="77777777" w:rsidR="00D5421B" w:rsidRPr="00E0519D" w:rsidRDefault="00D5421B" w:rsidP="0029532D">
            <w:pPr>
              <w:tabs>
                <w:tab w:val="left" w:pos="252"/>
              </w:tabs>
              <w:spacing w:line="240" w:lineRule="atLeast"/>
              <w:rPr>
                <w:rFonts w:eastAsia="MS Mincho"/>
                <w:cs/>
              </w:rPr>
            </w:pPr>
          </w:p>
        </w:tc>
        <w:tc>
          <w:tcPr>
            <w:tcW w:w="882" w:type="dxa"/>
          </w:tcPr>
          <w:p w14:paraId="7A9F2A53" w14:textId="77777777" w:rsidR="00D5421B" w:rsidRPr="00E0519D" w:rsidRDefault="00D5421B" w:rsidP="0029532D">
            <w:pPr>
              <w:spacing w:line="240" w:lineRule="atLeast"/>
              <w:ind w:left="-108" w:right="-81"/>
              <w:jc w:val="center"/>
              <w:rPr>
                <w:rFonts w:eastAsia="MS Mincho" w:cs="Angsana New"/>
                <w:szCs w:val="28"/>
              </w:rPr>
            </w:pPr>
            <w:r>
              <w:rPr>
                <w:rFonts w:eastAsia="MS Mincho" w:cs="Angsana New"/>
                <w:szCs w:val="28"/>
              </w:rPr>
              <w:t>Par value</w:t>
            </w:r>
          </w:p>
        </w:tc>
        <w:tc>
          <w:tcPr>
            <w:tcW w:w="243" w:type="dxa"/>
          </w:tcPr>
          <w:p w14:paraId="4727A5FE" w14:textId="77777777" w:rsidR="00D5421B" w:rsidRPr="00E0519D"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637" w:type="dxa"/>
            <w:gridSpan w:val="3"/>
            <w:tcBorders>
              <w:bottom w:val="single" w:sz="4" w:space="0" w:color="auto"/>
            </w:tcBorders>
          </w:tcPr>
          <w:p w14:paraId="5717D438" w14:textId="6D086F01" w:rsidR="00D5421B" w:rsidRPr="00E0519D"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E0519D">
              <w:rPr>
                <w:rFonts w:eastAsia="MS Mincho"/>
              </w:rPr>
              <w:t>20</w:t>
            </w:r>
            <w:r>
              <w:rPr>
                <w:rFonts w:eastAsia="MS Mincho"/>
              </w:rPr>
              <w:t>2</w:t>
            </w:r>
            <w:r w:rsidR="00FB6E2A">
              <w:rPr>
                <w:rFonts w:eastAsia="MS Mincho"/>
              </w:rPr>
              <w:t>1</w:t>
            </w:r>
          </w:p>
        </w:tc>
        <w:tc>
          <w:tcPr>
            <w:tcW w:w="270" w:type="dxa"/>
          </w:tcPr>
          <w:p w14:paraId="4835451B" w14:textId="77777777" w:rsidR="00D5421B" w:rsidRPr="00E0519D"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p>
        </w:tc>
        <w:tc>
          <w:tcPr>
            <w:tcW w:w="2448" w:type="dxa"/>
            <w:gridSpan w:val="3"/>
            <w:tcBorders>
              <w:bottom w:val="single" w:sz="4" w:space="0" w:color="auto"/>
            </w:tcBorders>
          </w:tcPr>
          <w:p w14:paraId="3EA8F1B4" w14:textId="37917DE3" w:rsidR="00D5421B" w:rsidRPr="00E0519D"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rPr>
            </w:pPr>
            <w:r w:rsidRPr="00E0519D">
              <w:rPr>
                <w:rFonts w:eastAsia="MS Mincho"/>
              </w:rPr>
              <w:t>20</w:t>
            </w:r>
            <w:r w:rsidR="00FB6E2A">
              <w:rPr>
                <w:rFonts w:eastAsia="MS Mincho"/>
              </w:rPr>
              <w:t>20</w:t>
            </w:r>
          </w:p>
        </w:tc>
      </w:tr>
      <w:tr w:rsidR="00D5421B" w:rsidRPr="000A4D45" w14:paraId="1E86C1AD" w14:textId="77777777" w:rsidTr="002F483C">
        <w:trPr>
          <w:trHeight w:val="270"/>
          <w:tblHeader/>
        </w:trPr>
        <w:tc>
          <w:tcPr>
            <w:tcW w:w="2772" w:type="dxa"/>
          </w:tcPr>
          <w:p w14:paraId="1C49766E" w14:textId="77777777" w:rsidR="00D5421B" w:rsidRPr="00DB60E0" w:rsidRDefault="00D5421B" w:rsidP="0029532D">
            <w:pPr>
              <w:tabs>
                <w:tab w:val="left" w:pos="252"/>
              </w:tabs>
              <w:spacing w:line="240" w:lineRule="atLeast"/>
              <w:rPr>
                <w:rFonts w:eastAsia="MS Mincho"/>
                <w:b/>
                <w:bCs/>
                <w:i/>
                <w:iCs/>
                <w:cs/>
              </w:rPr>
            </w:pPr>
          </w:p>
        </w:tc>
        <w:tc>
          <w:tcPr>
            <w:tcW w:w="882" w:type="dxa"/>
          </w:tcPr>
          <w:p w14:paraId="49510F89" w14:textId="77777777" w:rsidR="00D5421B" w:rsidRPr="000A4D45" w:rsidRDefault="00D5421B" w:rsidP="0029532D">
            <w:pPr>
              <w:spacing w:line="240" w:lineRule="atLeast"/>
              <w:ind w:left="-108" w:right="-81"/>
              <w:jc w:val="center"/>
              <w:rPr>
                <w:rFonts w:eastAsia="MS Mincho" w:cs="Angsana New"/>
              </w:rPr>
            </w:pPr>
            <w:r>
              <w:rPr>
                <w:rFonts w:eastAsia="MS Mincho" w:cs="Angsana New"/>
              </w:rPr>
              <w:t>per share</w:t>
            </w:r>
          </w:p>
        </w:tc>
        <w:tc>
          <w:tcPr>
            <w:tcW w:w="243" w:type="dxa"/>
          </w:tcPr>
          <w:p w14:paraId="45CDCFBD"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03A75EC1"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0A4D45">
              <w:rPr>
                <w:rFonts w:eastAsia="MS Mincho" w:cs="Angsana New"/>
              </w:rPr>
              <w:t>Number</w:t>
            </w:r>
          </w:p>
        </w:tc>
        <w:tc>
          <w:tcPr>
            <w:tcW w:w="270" w:type="dxa"/>
            <w:tcBorders>
              <w:top w:val="single" w:sz="4" w:space="0" w:color="auto"/>
            </w:tcBorders>
          </w:tcPr>
          <w:p w14:paraId="46EAC477"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Borders>
              <w:top w:val="single" w:sz="4" w:space="0" w:color="auto"/>
            </w:tcBorders>
          </w:tcPr>
          <w:p w14:paraId="377FE578"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0A4D45">
              <w:rPr>
                <w:rFonts w:eastAsia="MS Mincho" w:cs="Angsana New"/>
              </w:rPr>
              <w:t>Amount</w:t>
            </w:r>
          </w:p>
        </w:tc>
        <w:tc>
          <w:tcPr>
            <w:tcW w:w="270" w:type="dxa"/>
          </w:tcPr>
          <w:p w14:paraId="4092F713"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611D5C82"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0A4D45">
              <w:rPr>
                <w:rFonts w:eastAsia="MS Mincho" w:cs="Angsana New"/>
              </w:rPr>
              <w:t>Number</w:t>
            </w:r>
          </w:p>
        </w:tc>
        <w:tc>
          <w:tcPr>
            <w:tcW w:w="270" w:type="dxa"/>
            <w:tcBorders>
              <w:top w:val="single" w:sz="4" w:space="0" w:color="auto"/>
            </w:tcBorders>
          </w:tcPr>
          <w:p w14:paraId="3E72C171"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5373DA33"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0A4D45">
              <w:rPr>
                <w:rFonts w:eastAsia="MS Mincho" w:cs="Angsana New"/>
              </w:rPr>
              <w:t>Amount</w:t>
            </w:r>
          </w:p>
        </w:tc>
      </w:tr>
      <w:tr w:rsidR="00D5421B" w:rsidRPr="000A4D45" w14:paraId="1BBCA36B" w14:textId="77777777" w:rsidTr="002F483C">
        <w:trPr>
          <w:tblHeader/>
        </w:trPr>
        <w:tc>
          <w:tcPr>
            <w:tcW w:w="2772" w:type="dxa"/>
          </w:tcPr>
          <w:p w14:paraId="32C0D9F2" w14:textId="77777777" w:rsidR="00D5421B" w:rsidRPr="000A4D45" w:rsidRDefault="00D5421B" w:rsidP="0029532D">
            <w:pPr>
              <w:tabs>
                <w:tab w:val="left" w:pos="252"/>
              </w:tabs>
              <w:spacing w:line="240" w:lineRule="atLeast"/>
              <w:rPr>
                <w:rFonts w:eastAsia="MS Mincho" w:cs="Angsana New"/>
                <w:b/>
                <w:bCs/>
                <w:i/>
                <w:iCs/>
              </w:rPr>
            </w:pPr>
          </w:p>
        </w:tc>
        <w:tc>
          <w:tcPr>
            <w:tcW w:w="882" w:type="dxa"/>
          </w:tcPr>
          <w:p w14:paraId="2B75F96C" w14:textId="77777777" w:rsidR="00D5421B" w:rsidRPr="000A4D45" w:rsidRDefault="00D5421B" w:rsidP="0029532D">
            <w:pPr>
              <w:spacing w:line="240" w:lineRule="atLeast"/>
              <w:ind w:left="-108" w:right="-81"/>
              <w:jc w:val="center"/>
              <w:rPr>
                <w:rFonts w:eastAsia="MS Mincho" w:cs="Angsana New"/>
                <w:i/>
                <w:iCs/>
                <w:cs/>
              </w:rPr>
            </w:pPr>
            <w:r w:rsidRPr="000A4D45">
              <w:rPr>
                <w:rFonts w:eastAsia="MS Mincho" w:cs="Angsana New"/>
                <w:i/>
                <w:iCs/>
              </w:rPr>
              <w:t>(in Baht)</w:t>
            </w:r>
          </w:p>
        </w:tc>
        <w:tc>
          <w:tcPr>
            <w:tcW w:w="243" w:type="dxa"/>
          </w:tcPr>
          <w:p w14:paraId="67EE7C46"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5355" w:type="dxa"/>
            <w:gridSpan w:val="7"/>
          </w:tcPr>
          <w:p w14:paraId="432273AE"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r w:rsidRPr="000A4D45">
              <w:rPr>
                <w:rFonts w:eastAsia="MS Mincho" w:cs="Angsana New"/>
                <w:i/>
                <w:iCs/>
              </w:rPr>
              <w:t>(thousand shares /</w:t>
            </w:r>
            <w:r>
              <w:rPr>
                <w:rFonts w:eastAsia="MS Mincho" w:cs="Angsana New"/>
                <w:i/>
                <w:iCs/>
              </w:rPr>
              <w:t xml:space="preserve"> in </w:t>
            </w:r>
            <w:r w:rsidRPr="000A4D45">
              <w:rPr>
                <w:rFonts w:eastAsia="MS Mincho" w:cs="Angsana New"/>
                <w:i/>
                <w:iCs/>
              </w:rPr>
              <w:t>thousand Baht)</w:t>
            </w:r>
          </w:p>
        </w:tc>
      </w:tr>
      <w:tr w:rsidR="00D5421B" w:rsidRPr="000A4D45" w14:paraId="09D7BBF4" w14:textId="77777777" w:rsidTr="002F483C">
        <w:trPr>
          <w:tblHeader/>
        </w:trPr>
        <w:tc>
          <w:tcPr>
            <w:tcW w:w="2772" w:type="dxa"/>
          </w:tcPr>
          <w:p w14:paraId="2ED6051B" w14:textId="77777777" w:rsidR="00D5421B" w:rsidRPr="000A4D45" w:rsidRDefault="00D5421B" w:rsidP="0029532D">
            <w:pPr>
              <w:tabs>
                <w:tab w:val="left" w:pos="252"/>
              </w:tabs>
              <w:spacing w:line="240" w:lineRule="atLeast"/>
              <w:rPr>
                <w:rFonts w:eastAsia="MS Mincho" w:cs="Angsana New"/>
                <w:b/>
                <w:bCs/>
                <w:i/>
                <w:iCs/>
              </w:rPr>
            </w:pPr>
            <w:r w:rsidRPr="000A4D45">
              <w:rPr>
                <w:rFonts w:eastAsia="MS Mincho" w:cs="Angsana New"/>
                <w:b/>
                <w:bCs/>
                <w:i/>
                <w:iCs/>
              </w:rPr>
              <w:t>Authorised</w:t>
            </w:r>
            <w:r>
              <w:rPr>
                <w:rFonts w:eastAsia="MS Mincho" w:cs="Angsana New"/>
                <w:b/>
                <w:bCs/>
                <w:i/>
                <w:iCs/>
              </w:rPr>
              <w:t xml:space="preserve"> shares</w:t>
            </w:r>
          </w:p>
        </w:tc>
        <w:tc>
          <w:tcPr>
            <w:tcW w:w="882" w:type="dxa"/>
          </w:tcPr>
          <w:p w14:paraId="638EB05A" w14:textId="77777777" w:rsidR="00D5421B" w:rsidRPr="000A4D45" w:rsidRDefault="00D5421B" w:rsidP="0029532D">
            <w:pPr>
              <w:spacing w:line="240" w:lineRule="atLeast"/>
              <w:ind w:left="-108" w:right="-81"/>
              <w:jc w:val="center"/>
              <w:rPr>
                <w:rFonts w:eastAsia="MS Mincho" w:cs="Angsana New"/>
              </w:rPr>
            </w:pPr>
          </w:p>
        </w:tc>
        <w:tc>
          <w:tcPr>
            <w:tcW w:w="243" w:type="dxa"/>
          </w:tcPr>
          <w:p w14:paraId="74105AD6"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3279C465"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04702BE4"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Pr>
          <w:p w14:paraId="5E506B18"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4E296A6F"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25E501B0"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5D7E7CDA"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58888EB6"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D5421B" w:rsidRPr="000A4D45" w14:paraId="1A616825" w14:textId="77777777" w:rsidTr="002F483C">
        <w:trPr>
          <w:tblHeader/>
        </w:trPr>
        <w:tc>
          <w:tcPr>
            <w:tcW w:w="2772" w:type="dxa"/>
          </w:tcPr>
          <w:p w14:paraId="34523F55" w14:textId="77777777" w:rsidR="00D5421B" w:rsidRPr="000A4D45" w:rsidRDefault="00D5421B" w:rsidP="0029532D">
            <w:pPr>
              <w:spacing w:line="240" w:lineRule="atLeast"/>
              <w:jc w:val="both"/>
              <w:rPr>
                <w:rFonts w:eastAsia="MS Mincho" w:cs="Angsana New"/>
              </w:rPr>
            </w:pPr>
            <w:r w:rsidRPr="000A4D45">
              <w:rPr>
                <w:rFonts w:eastAsia="MS Mincho" w:cs="Angsana New"/>
              </w:rPr>
              <w:t>At 1 January</w:t>
            </w:r>
          </w:p>
        </w:tc>
        <w:tc>
          <w:tcPr>
            <w:tcW w:w="882" w:type="dxa"/>
          </w:tcPr>
          <w:p w14:paraId="5254627D" w14:textId="77777777" w:rsidR="00D5421B" w:rsidRPr="000A4D45" w:rsidRDefault="00D5421B" w:rsidP="0029532D">
            <w:pPr>
              <w:spacing w:line="240" w:lineRule="atLeast"/>
              <w:ind w:left="-108" w:right="-81"/>
              <w:jc w:val="center"/>
              <w:rPr>
                <w:rFonts w:eastAsia="MS Mincho" w:cs="Angsana New"/>
              </w:rPr>
            </w:pPr>
          </w:p>
        </w:tc>
        <w:tc>
          <w:tcPr>
            <w:tcW w:w="243" w:type="dxa"/>
          </w:tcPr>
          <w:p w14:paraId="0A53419C"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3708BC3D"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652A3D56"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Pr>
          <w:p w14:paraId="207FE988"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662EBF5A"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2A6FBB56"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B728B57"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14584BD2"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r>
      <w:tr w:rsidR="00293D78" w:rsidRPr="000A4D45" w14:paraId="55AB4C28" w14:textId="77777777" w:rsidTr="002F483C">
        <w:trPr>
          <w:tblHeader/>
        </w:trPr>
        <w:tc>
          <w:tcPr>
            <w:tcW w:w="2772" w:type="dxa"/>
          </w:tcPr>
          <w:p w14:paraId="6878761D" w14:textId="77777777" w:rsidR="00293D78" w:rsidRPr="000A4D45" w:rsidRDefault="00293D78" w:rsidP="00293D78">
            <w:pPr>
              <w:spacing w:line="240" w:lineRule="atLeast"/>
              <w:jc w:val="both"/>
              <w:rPr>
                <w:rFonts w:eastAsia="MS Mincho" w:cs="Angsana New"/>
              </w:rPr>
            </w:pPr>
            <w:r w:rsidRPr="000A4D45">
              <w:rPr>
                <w:rFonts w:eastAsia="MS Mincho" w:cs="Angsana New"/>
              </w:rPr>
              <w:t>- ordinary shares</w:t>
            </w:r>
          </w:p>
        </w:tc>
        <w:tc>
          <w:tcPr>
            <w:tcW w:w="882" w:type="dxa"/>
          </w:tcPr>
          <w:p w14:paraId="70581CF6" w14:textId="77777777" w:rsidR="00293D78" w:rsidRPr="000A4D45" w:rsidRDefault="00293D78" w:rsidP="00293D78">
            <w:pPr>
              <w:spacing w:line="240" w:lineRule="atLeast"/>
              <w:ind w:left="-108" w:right="-81"/>
              <w:jc w:val="center"/>
              <w:rPr>
                <w:rFonts w:eastAsia="MS Mincho" w:cs="Angsana New"/>
              </w:rPr>
            </w:pPr>
            <w:r>
              <w:rPr>
                <w:rFonts w:eastAsia="MS Mincho" w:cs="Angsana New"/>
              </w:rPr>
              <w:t>1</w:t>
            </w:r>
          </w:p>
        </w:tc>
        <w:tc>
          <w:tcPr>
            <w:tcW w:w="243" w:type="dxa"/>
          </w:tcPr>
          <w:p w14:paraId="7F5BEED1" w14:textId="77777777" w:rsidR="00293D78" w:rsidRPr="000A4D45" w:rsidRDefault="00293D78" w:rsidP="00293D7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4E5C609" w14:textId="77777777" w:rsidR="00293D78" w:rsidRPr="00BA118E" w:rsidRDefault="00293D78" w:rsidP="00293D78">
            <w:pPr>
              <w:tabs>
                <w:tab w:val="decimal" w:pos="980"/>
              </w:tabs>
              <w:spacing w:line="240" w:lineRule="auto"/>
              <w:ind w:right="-114"/>
            </w:pPr>
            <w:r w:rsidRPr="00BA118E">
              <w:t>1,050,000</w:t>
            </w:r>
          </w:p>
        </w:tc>
        <w:tc>
          <w:tcPr>
            <w:tcW w:w="270" w:type="dxa"/>
          </w:tcPr>
          <w:p w14:paraId="7DEAEF5A" w14:textId="77777777" w:rsidR="00293D78" w:rsidRPr="00BA118E"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Pr>
          <w:p w14:paraId="38ED56B8" w14:textId="5698EC0D" w:rsidR="00293D78" w:rsidRPr="00BA118E" w:rsidRDefault="00293D78" w:rsidP="00293D78">
            <w:pPr>
              <w:tabs>
                <w:tab w:val="decimal" w:pos="980"/>
              </w:tabs>
              <w:spacing w:line="240" w:lineRule="auto"/>
              <w:ind w:right="-114"/>
            </w:pPr>
            <w:r w:rsidRPr="00BA118E">
              <w:t>1,050,000</w:t>
            </w:r>
          </w:p>
        </w:tc>
        <w:tc>
          <w:tcPr>
            <w:tcW w:w="270" w:type="dxa"/>
          </w:tcPr>
          <w:p w14:paraId="0424909D" w14:textId="77777777" w:rsidR="00293D78" w:rsidRPr="000A4D45"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9CC7A41" w14:textId="6B31693F" w:rsidR="00293D78" w:rsidRPr="00D11E42" w:rsidRDefault="00293D78" w:rsidP="00293D78">
            <w:pPr>
              <w:tabs>
                <w:tab w:val="decimal" w:pos="552"/>
              </w:tabs>
              <w:spacing w:line="240" w:lineRule="auto"/>
              <w:ind w:right="-114"/>
            </w:pPr>
            <w:r>
              <w:t>1,050,000</w:t>
            </w:r>
          </w:p>
        </w:tc>
        <w:tc>
          <w:tcPr>
            <w:tcW w:w="270" w:type="dxa"/>
          </w:tcPr>
          <w:p w14:paraId="047AD154" w14:textId="77777777" w:rsidR="00293D78" w:rsidRPr="0053757A"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76BD4274" w14:textId="42999EE8" w:rsidR="00293D78" w:rsidRPr="00D11E42" w:rsidRDefault="00293D78" w:rsidP="00293D78">
            <w:pPr>
              <w:tabs>
                <w:tab w:val="decimal" w:pos="552"/>
              </w:tabs>
              <w:spacing w:line="240" w:lineRule="auto"/>
              <w:ind w:right="-114"/>
            </w:pPr>
            <w:r>
              <w:t>1,050,000</w:t>
            </w:r>
          </w:p>
        </w:tc>
      </w:tr>
      <w:tr w:rsidR="00293D78" w:rsidRPr="000A4D45" w14:paraId="64586F84" w14:textId="77777777" w:rsidTr="002F483C">
        <w:trPr>
          <w:tblHeader/>
        </w:trPr>
        <w:tc>
          <w:tcPr>
            <w:tcW w:w="2772" w:type="dxa"/>
          </w:tcPr>
          <w:p w14:paraId="6708D108" w14:textId="36A7BF58" w:rsidR="00293D78" w:rsidRPr="000A4D45" w:rsidRDefault="00293D78" w:rsidP="00293D78">
            <w:pPr>
              <w:spacing w:line="240" w:lineRule="atLeast"/>
              <w:jc w:val="both"/>
              <w:rPr>
                <w:rFonts w:eastAsia="MS Mincho" w:cs="Angsana New"/>
              </w:rPr>
            </w:pPr>
            <w:r w:rsidRPr="000A4D45">
              <w:rPr>
                <w:rFonts w:eastAsia="MS Mincho" w:cs="Angsana New"/>
              </w:rPr>
              <w:t>Increase of new shares</w:t>
            </w:r>
          </w:p>
        </w:tc>
        <w:tc>
          <w:tcPr>
            <w:tcW w:w="882" w:type="dxa"/>
          </w:tcPr>
          <w:p w14:paraId="58480343" w14:textId="05A90021" w:rsidR="00293D78" w:rsidRDefault="001A2844" w:rsidP="00293D78">
            <w:pPr>
              <w:spacing w:line="240" w:lineRule="atLeast"/>
              <w:ind w:left="-108" w:right="-81"/>
              <w:jc w:val="center"/>
              <w:rPr>
                <w:rFonts w:eastAsia="MS Mincho" w:cs="Angsana New"/>
              </w:rPr>
            </w:pPr>
            <w:r>
              <w:rPr>
                <w:rFonts w:eastAsia="MS Mincho" w:cs="Angsana New"/>
              </w:rPr>
              <w:t>1</w:t>
            </w:r>
          </w:p>
        </w:tc>
        <w:tc>
          <w:tcPr>
            <w:tcW w:w="243" w:type="dxa"/>
          </w:tcPr>
          <w:p w14:paraId="5DB1F5A2" w14:textId="77777777" w:rsidR="00293D78" w:rsidRPr="000A4D45" w:rsidRDefault="00293D78" w:rsidP="00293D7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F292EF5" w14:textId="77438495" w:rsidR="00293D78" w:rsidRPr="00BA118E" w:rsidRDefault="00BA118E" w:rsidP="00293D78">
            <w:pPr>
              <w:tabs>
                <w:tab w:val="decimal" w:pos="980"/>
              </w:tabs>
              <w:spacing w:line="240" w:lineRule="auto"/>
              <w:ind w:right="-114"/>
              <w:rPr>
                <w:rFonts w:cs="Angsana New"/>
                <w:szCs w:val="28"/>
              </w:rPr>
            </w:pPr>
            <w:r w:rsidRPr="00BA118E">
              <w:rPr>
                <w:rFonts w:cs="Angsana New"/>
                <w:szCs w:val="28"/>
              </w:rPr>
              <w:t>24</w:t>
            </w:r>
            <w:r w:rsidR="00293D78" w:rsidRPr="00BA118E">
              <w:rPr>
                <w:rFonts w:cs="Angsana New"/>
                <w:szCs w:val="28"/>
              </w:rPr>
              <w:t>2,250</w:t>
            </w:r>
          </w:p>
        </w:tc>
        <w:tc>
          <w:tcPr>
            <w:tcW w:w="270" w:type="dxa"/>
          </w:tcPr>
          <w:p w14:paraId="39FB1E15" w14:textId="77777777" w:rsidR="00293D78" w:rsidRPr="00BA118E"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Pr>
          <w:p w14:paraId="71BDE47E" w14:textId="3E4D22F6" w:rsidR="00293D78" w:rsidRPr="00BA118E" w:rsidRDefault="00BA118E" w:rsidP="00293D78">
            <w:pPr>
              <w:tabs>
                <w:tab w:val="decimal" w:pos="980"/>
              </w:tabs>
              <w:spacing w:line="240" w:lineRule="auto"/>
              <w:ind w:right="-114"/>
            </w:pPr>
            <w:r w:rsidRPr="00BA118E">
              <w:rPr>
                <w:rFonts w:cs="Angsana New"/>
                <w:szCs w:val="28"/>
              </w:rPr>
              <w:t>24</w:t>
            </w:r>
            <w:r w:rsidR="00293D78" w:rsidRPr="00BA118E">
              <w:rPr>
                <w:rFonts w:cs="Angsana New"/>
                <w:szCs w:val="28"/>
              </w:rPr>
              <w:t>2,250</w:t>
            </w:r>
          </w:p>
        </w:tc>
        <w:tc>
          <w:tcPr>
            <w:tcW w:w="270" w:type="dxa"/>
          </w:tcPr>
          <w:p w14:paraId="1CF39FF3" w14:textId="77777777" w:rsidR="00293D78" w:rsidRPr="000A4D45"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494BEF97" w14:textId="04BA454B" w:rsidR="00293D78" w:rsidRDefault="00293D78" w:rsidP="00293D78">
            <w:pPr>
              <w:tabs>
                <w:tab w:val="decimal" w:pos="552"/>
              </w:tabs>
              <w:spacing w:line="240" w:lineRule="auto"/>
              <w:ind w:right="-114"/>
            </w:pPr>
            <w:r>
              <w:t>-</w:t>
            </w:r>
          </w:p>
        </w:tc>
        <w:tc>
          <w:tcPr>
            <w:tcW w:w="270" w:type="dxa"/>
          </w:tcPr>
          <w:p w14:paraId="0133442F" w14:textId="77777777" w:rsidR="00293D78" w:rsidRPr="0053757A"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26CB67C3" w14:textId="7900FECC" w:rsidR="00293D78" w:rsidRDefault="00293D78" w:rsidP="00293D78">
            <w:pPr>
              <w:tabs>
                <w:tab w:val="decimal" w:pos="552"/>
              </w:tabs>
              <w:spacing w:line="240" w:lineRule="auto"/>
              <w:ind w:right="-114"/>
            </w:pPr>
            <w:r>
              <w:t>-</w:t>
            </w:r>
          </w:p>
        </w:tc>
      </w:tr>
      <w:tr w:rsidR="00293D78" w:rsidRPr="000A4CBE" w14:paraId="3A5C2284" w14:textId="77777777" w:rsidTr="002F483C">
        <w:trPr>
          <w:tblHeader/>
        </w:trPr>
        <w:tc>
          <w:tcPr>
            <w:tcW w:w="2772" w:type="dxa"/>
            <w:vAlign w:val="center"/>
          </w:tcPr>
          <w:p w14:paraId="4937E858" w14:textId="5EBB3037" w:rsidR="00293D78" w:rsidRPr="000A4D45" w:rsidRDefault="00293D78" w:rsidP="00293D78">
            <w:pPr>
              <w:spacing w:line="240" w:lineRule="auto"/>
              <w:rPr>
                <w:rFonts w:eastAsia="MS Mincho" w:cs="Angsana New"/>
                <w:b/>
                <w:bCs/>
              </w:rPr>
            </w:pPr>
            <w:r w:rsidRPr="000A4D45">
              <w:rPr>
                <w:rFonts w:eastAsia="MS Mincho" w:cs="Angsana New"/>
                <w:b/>
                <w:bCs/>
              </w:rPr>
              <w:t>At 3</w:t>
            </w:r>
            <w:r>
              <w:rPr>
                <w:rFonts w:eastAsia="MS Mincho" w:cs="Angsana New"/>
                <w:b/>
                <w:bCs/>
              </w:rPr>
              <w:t xml:space="preserve">0 </w:t>
            </w:r>
            <w:r w:rsidR="00957922">
              <w:rPr>
                <w:rFonts w:eastAsia="MS Mincho" w:cs="Angsana New"/>
                <w:b/>
                <w:bCs/>
              </w:rPr>
              <w:t>September</w:t>
            </w:r>
          </w:p>
        </w:tc>
        <w:tc>
          <w:tcPr>
            <w:tcW w:w="882" w:type="dxa"/>
          </w:tcPr>
          <w:p w14:paraId="00D96598" w14:textId="77777777" w:rsidR="00293D78" w:rsidRPr="000A4D45" w:rsidRDefault="00293D78" w:rsidP="00293D78">
            <w:pPr>
              <w:spacing w:line="240" w:lineRule="atLeast"/>
              <w:ind w:left="-108" w:right="-81"/>
              <w:jc w:val="center"/>
              <w:rPr>
                <w:rFonts w:eastAsia="MS Mincho" w:cs="Angsana New"/>
              </w:rPr>
            </w:pPr>
          </w:p>
        </w:tc>
        <w:tc>
          <w:tcPr>
            <w:tcW w:w="243" w:type="dxa"/>
          </w:tcPr>
          <w:p w14:paraId="2F1B21BB" w14:textId="77777777" w:rsidR="00293D78" w:rsidRPr="000A4D45" w:rsidRDefault="00293D78" w:rsidP="00293D7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single" w:sz="4" w:space="0" w:color="auto"/>
            </w:tcBorders>
          </w:tcPr>
          <w:p w14:paraId="3EE9CE8A" w14:textId="77777777" w:rsidR="00293D78" w:rsidRPr="00BA118E" w:rsidRDefault="00293D78" w:rsidP="00293D78">
            <w:pPr>
              <w:tabs>
                <w:tab w:val="decimal" w:pos="980"/>
              </w:tabs>
              <w:spacing w:line="240" w:lineRule="auto"/>
              <w:ind w:right="-114"/>
            </w:pPr>
          </w:p>
        </w:tc>
        <w:tc>
          <w:tcPr>
            <w:tcW w:w="270" w:type="dxa"/>
          </w:tcPr>
          <w:p w14:paraId="2AA54DAD" w14:textId="77777777" w:rsidR="00293D78" w:rsidRPr="00BA118E"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Borders>
              <w:top w:val="single" w:sz="4" w:space="0" w:color="auto"/>
            </w:tcBorders>
          </w:tcPr>
          <w:p w14:paraId="22A1B739" w14:textId="77777777" w:rsidR="00293D78" w:rsidRPr="00BA118E" w:rsidRDefault="00293D78" w:rsidP="00293D78">
            <w:pPr>
              <w:tabs>
                <w:tab w:val="decimal" w:pos="980"/>
              </w:tabs>
              <w:spacing w:line="240" w:lineRule="auto"/>
              <w:ind w:right="-114"/>
            </w:pPr>
          </w:p>
        </w:tc>
        <w:tc>
          <w:tcPr>
            <w:tcW w:w="270" w:type="dxa"/>
          </w:tcPr>
          <w:p w14:paraId="30FEC339" w14:textId="77777777" w:rsidR="00293D78" w:rsidRPr="000A4D45"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single" w:sz="4" w:space="0" w:color="auto"/>
            </w:tcBorders>
          </w:tcPr>
          <w:p w14:paraId="3894406B" w14:textId="77777777" w:rsidR="00293D78" w:rsidRPr="00D11E42" w:rsidRDefault="00293D78" w:rsidP="00293D78">
            <w:pPr>
              <w:tabs>
                <w:tab w:val="decimal" w:pos="870"/>
              </w:tabs>
              <w:spacing w:line="240" w:lineRule="auto"/>
              <w:ind w:right="-114"/>
            </w:pPr>
          </w:p>
        </w:tc>
        <w:tc>
          <w:tcPr>
            <w:tcW w:w="270" w:type="dxa"/>
          </w:tcPr>
          <w:p w14:paraId="2A781320" w14:textId="77777777" w:rsidR="00293D78" w:rsidRPr="000A4D45" w:rsidRDefault="00293D78" w:rsidP="00293D78">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single" w:sz="4" w:space="0" w:color="auto"/>
            </w:tcBorders>
          </w:tcPr>
          <w:p w14:paraId="5B828CB0" w14:textId="77777777" w:rsidR="00293D78" w:rsidRPr="00D11E42" w:rsidRDefault="00293D78" w:rsidP="00293D78">
            <w:pPr>
              <w:tabs>
                <w:tab w:val="decimal" w:pos="824"/>
              </w:tabs>
              <w:spacing w:line="240" w:lineRule="auto"/>
              <w:ind w:right="-114"/>
            </w:pPr>
          </w:p>
        </w:tc>
      </w:tr>
      <w:tr w:rsidR="00293D78" w:rsidRPr="000A4D45" w14:paraId="551C114A" w14:textId="77777777" w:rsidTr="002F483C">
        <w:trPr>
          <w:tblHeader/>
        </w:trPr>
        <w:tc>
          <w:tcPr>
            <w:tcW w:w="2772" w:type="dxa"/>
          </w:tcPr>
          <w:p w14:paraId="7BA4EEFA" w14:textId="77777777" w:rsidR="00293D78" w:rsidRPr="000A4D45" w:rsidRDefault="00293D78" w:rsidP="00293D78">
            <w:pPr>
              <w:spacing w:line="240" w:lineRule="atLeast"/>
              <w:jc w:val="both"/>
              <w:rPr>
                <w:rFonts w:eastAsia="MS Mincho" w:cs="Angsana New"/>
                <w:b/>
                <w:bCs/>
              </w:rPr>
            </w:pPr>
            <w:r w:rsidRPr="000A4D45">
              <w:rPr>
                <w:rFonts w:eastAsia="MS Mincho" w:cs="Angsana New"/>
                <w:b/>
                <w:bCs/>
              </w:rPr>
              <w:t>- ordinary shares</w:t>
            </w:r>
          </w:p>
        </w:tc>
        <w:tc>
          <w:tcPr>
            <w:tcW w:w="882" w:type="dxa"/>
          </w:tcPr>
          <w:p w14:paraId="0170E289" w14:textId="77777777" w:rsidR="00293D78" w:rsidRPr="000A4D45" w:rsidRDefault="00293D78" w:rsidP="00293D78">
            <w:pPr>
              <w:spacing w:line="240" w:lineRule="atLeast"/>
              <w:ind w:left="-108" w:right="-81"/>
              <w:jc w:val="center"/>
              <w:rPr>
                <w:rFonts w:eastAsia="MS Mincho" w:cs="Angsana New"/>
              </w:rPr>
            </w:pPr>
            <w:r>
              <w:rPr>
                <w:rFonts w:eastAsia="MS Mincho" w:cs="Angsana New"/>
              </w:rPr>
              <w:t>1</w:t>
            </w:r>
          </w:p>
        </w:tc>
        <w:tc>
          <w:tcPr>
            <w:tcW w:w="243" w:type="dxa"/>
          </w:tcPr>
          <w:p w14:paraId="62AF6308" w14:textId="77777777" w:rsidR="00293D78" w:rsidRPr="000A4D45" w:rsidRDefault="00293D78" w:rsidP="00293D78">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bottom w:val="double" w:sz="4" w:space="0" w:color="auto"/>
            </w:tcBorders>
          </w:tcPr>
          <w:p w14:paraId="7D770BC3" w14:textId="031D442F" w:rsidR="00293D78" w:rsidRPr="00BA118E" w:rsidRDefault="00293D78" w:rsidP="00293D78">
            <w:pPr>
              <w:tabs>
                <w:tab w:val="decimal" w:pos="980"/>
              </w:tabs>
              <w:spacing w:line="240" w:lineRule="auto"/>
              <w:ind w:right="-114"/>
              <w:rPr>
                <w:b/>
                <w:bCs/>
              </w:rPr>
            </w:pPr>
            <w:r w:rsidRPr="00BA118E">
              <w:rPr>
                <w:b/>
                <w:bCs/>
              </w:rPr>
              <w:t>1,</w:t>
            </w:r>
            <w:r w:rsidR="00BA118E" w:rsidRPr="00BA118E">
              <w:rPr>
                <w:b/>
                <w:bCs/>
              </w:rPr>
              <w:t>29</w:t>
            </w:r>
            <w:r w:rsidRPr="00BA118E">
              <w:rPr>
                <w:b/>
                <w:bCs/>
              </w:rPr>
              <w:t>2,250</w:t>
            </w:r>
          </w:p>
        </w:tc>
        <w:tc>
          <w:tcPr>
            <w:tcW w:w="270" w:type="dxa"/>
          </w:tcPr>
          <w:p w14:paraId="5B0B25AF" w14:textId="77777777" w:rsidR="00293D78" w:rsidRPr="00BA118E"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Borders>
              <w:bottom w:val="double" w:sz="4" w:space="0" w:color="auto"/>
            </w:tcBorders>
          </w:tcPr>
          <w:p w14:paraId="55B18F80" w14:textId="5BE18A0D" w:rsidR="00293D78" w:rsidRPr="00BA118E" w:rsidRDefault="00293D78" w:rsidP="00293D78">
            <w:pPr>
              <w:tabs>
                <w:tab w:val="decimal" w:pos="980"/>
              </w:tabs>
              <w:spacing w:line="240" w:lineRule="auto"/>
              <w:ind w:right="-114"/>
              <w:rPr>
                <w:b/>
                <w:bCs/>
              </w:rPr>
            </w:pPr>
            <w:r w:rsidRPr="00BA118E">
              <w:rPr>
                <w:b/>
                <w:bCs/>
              </w:rPr>
              <w:t>1,</w:t>
            </w:r>
            <w:r w:rsidR="00BA118E" w:rsidRPr="00BA118E">
              <w:rPr>
                <w:b/>
                <w:bCs/>
              </w:rPr>
              <w:t>29</w:t>
            </w:r>
            <w:r w:rsidRPr="00BA118E">
              <w:rPr>
                <w:b/>
                <w:bCs/>
              </w:rPr>
              <w:t>2,250</w:t>
            </w:r>
          </w:p>
        </w:tc>
        <w:tc>
          <w:tcPr>
            <w:tcW w:w="270" w:type="dxa"/>
          </w:tcPr>
          <w:p w14:paraId="17DB150B" w14:textId="77777777" w:rsidR="00293D78" w:rsidRPr="000A4D45" w:rsidRDefault="00293D78" w:rsidP="00293D7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bottom w:val="double" w:sz="4" w:space="0" w:color="auto"/>
            </w:tcBorders>
          </w:tcPr>
          <w:p w14:paraId="4AC2FDEB" w14:textId="77777777" w:rsidR="00293D78" w:rsidRPr="00D11E42" w:rsidRDefault="00293D78" w:rsidP="00293D78">
            <w:pPr>
              <w:tabs>
                <w:tab w:val="decimal" w:pos="870"/>
              </w:tabs>
              <w:spacing w:line="240" w:lineRule="auto"/>
              <w:ind w:right="-114"/>
              <w:rPr>
                <w:b/>
                <w:bCs/>
              </w:rPr>
            </w:pPr>
            <w:r w:rsidRPr="00D11E42">
              <w:rPr>
                <w:b/>
                <w:bCs/>
              </w:rPr>
              <w:t>1,050,000</w:t>
            </w:r>
          </w:p>
        </w:tc>
        <w:tc>
          <w:tcPr>
            <w:tcW w:w="270" w:type="dxa"/>
          </w:tcPr>
          <w:p w14:paraId="3593FFAE" w14:textId="77777777" w:rsidR="00293D78" w:rsidRPr="000A4D45" w:rsidRDefault="00293D78" w:rsidP="00293D78">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bottom w:val="double" w:sz="4" w:space="0" w:color="auto"/>
            </w:tcBorders>
          </w:tcPr>
          <w:p w14:paraId="09C491DA" w14:textId="77777777" w:rsidR="00293D78" w:rsidRPr="00D11E42" w:rsidRDefault="00293D78" w:rsidP="00293D78">
            <w:pPr>
              <w:tabs>
                <w:tab w:val="decimal" w:pos="824"/>
              </w:tabs>
              <w:spacing w:line="240" w:lineRule="auto"/>
              <w:ind w:right="-114"/>
              <w:rPr>
                <w:b/>
                <w:bCs/>
              </w:rPr>
            </w:pPr>
            <w:r w:rsidRPr="00D11E42">
              <w:rPr>
                <w:b/>
                <w:bCs/>
              </w:rPr>
              <w:t>1,050,000</w:t>
            </w:r>
          </w:p>
        </w:tc>
      </w:tr>
      <w:tr w:rsidR="00D5421B" w:rsidRPr="000A4D45" w14:paraId="7E796A48" w14:textId="77777777" w:rsidTr="002F483C">
        <w:trPr>
          <w:tblHeader/>
        </w:trPr>
        <w:tc>
          <w:tcPr>
            <w:tcW w:w="2772" w:type="dxa"/>
          </w:tcPr>
          <w:p w14:paraId="30D02D75" w14:textId="77777777" w:rsidR="00D5421B" w:rsidRPr="000A4D45" w:rsidRDefault="00D5421B" w:rsidP="0029532D">
            <w:pPr>
              <w:spacing w:line="240" w:lineRule="atLeast"/>
              <w:jc w:val="both"/>
              <w:rPr>
                <w:rFonts w:eastAsia="MS Mincho" w:cs="Angsana New"/>
                <w:b/>
                <w:bCs/>
              </w:rPr>
            </w:pPr>
          </w:p>
        </w:tc>
        <w:tc>
          <w:tcPr>
            <w:tcW w:w="882" w:type="dxa"/>
          </w:tcPr>
          <w:p w14:paraId="3D6CB8B9" w14:textId="77777777" w:rsidR="00D5421B" w:rsidRPr="000A4D45" w:rsidRDefault="00D5421B" w:rsidP="0029532D">
            <w:pPr>
              <w:spacing w:line="240" w:lineRule="atLeast"/>
              <w:ind w:left="-108" w:right="-81"/>
              <w:jc w:val="center"/>
              <w:rPr>
                <w:rFonts w:eastAsia="MS Mincho" w:cs="Angsana New"/>
              </w:rPr>
            </w:pPr>
          </w:p>
        </w:tc>
        <w:tc>
          <w:tcPr>
            <w:tcW w:w="243" w:type="dxa"/>
          </w:tcPr>
          <w:p w14:paraId="0EF7552C"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Borders>
              <w:top w:val="double" w:sz="4" w:space="0" w:color="auto"/>
            </w:tcBorders>
          </w:tcPr>
          <w:p w14:paraId="418B22CB" w14:textId="77777777" w:rsidR="00D5421B" w:rsidRPr="00BA118E"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11C2AD3A" w14:textId="77777777" w:rsidR="00D5421B" w:rsidRPr="00BA118E"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Borders>
              <w:top w:val="double" w:sz="4" w:space="0" w:color="auto"/>
            </w:tcBorders>
          </w:tcPr>
          <w:p w14:paraId="747C37A0" w14:textId="77777777" w:rsidR="00D5421B" w:rsidRPr="00BA118E" w:rsidRDefault="00D5421B" w:rsidP="0029532D">
            <w:pPr>
              <w:tabs>
                <w:tab w:val="decimal" w:pos="980"/>
              </w:tabs>
              <w:spacing w:line="240" w:lineRule="auto"/>
              <w:ind w:right="-114"/>
            </w:pPr>
          </w:p>
        </w:tc>
        <w:tc>
          <w:tcPr>
            <w:tcW w:w="270" w:type="dxa"/>
          </w:tcPr>
          <w:p w14:paraId="5C6EDFBF"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Borders>
              <w:top w:val="double" w:sz="4" w:space="0" w:color="auto"/>
            </w:tcBorders>
          </w:tcPr>
          <w:p w14:paraId="248A8E83" w14:textId="77777777" w:rsidR="00D5421B" w:rsidRPr="000A4D45" w:rsidRDefault="00D5421B" w:rsidP="0029532D">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7289EF2F" w14:textId="77777777" w:rsidR="00D5421B" w:rsidRPr="000A4D45" w:rsidRDefault="00D5421B" w:rsidP="0029532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Borders>
              <w:top w:val="double" w:sz="4" w:space="0" w:color="auto"/>
            </w:tcBorders>
          </w:tcPr>
          <w:p w14:paraId="30A9D5BC" w14:textId="77777777" w:rsidR="00D5421B" w:rsidRPr="00D11E42" w:rsidRDefault="00D5421B" w:rsidP="0029532D">
            <w:pPr>
              <w:tabs>
                <w:tab w:val="decimal" w:pos="824"/>
              </w:tabs>
              <w:spacing w:line="240" w:lineRule="auto"/>
              <w:ind w:right="-114"/>
            </w:pPr>
          </w:p>
        </w:tc>
      </w:tr>
      <w:tr w:rsidR="00D5421B" w:rsidRPr="000A4D45" w14:paraId="34AC2D1A" w14:textId="77777777" w:rsidTr="002F483C">
        <w:trPr>
          <w:tblHeader/>
        </w:trPr>
        <w:tc>
          <w:tcPr>
            <w:tcW w:w="2772" w:type="dxa"/>
          </w:tcPr>
          <w:p w14:paraId="12EF35F5" w14:textId="77777777" w:rsidR="00D5421B" w:rsidRPr="000A4D45" w:rsidRDefault="00D5421B" w:rsidP="0029532D">
            <w:pPr>
              <w:tabs>
                <w:tab w:val="left" w:pos="252"/>
              </w:tabs>
              <w:spacing w:line="240" w:lineRule="atLeast"/>
              <w:rPr>
                <w:rFonts w:eastAsia="MS Mincho" w:cs="Angsana New"/>
                <w:b/>
                <w:bCs/>
                <w:i/>
                <w:iCs/>
              </w:rPr>
            </w:pPr>
            <w:r>
              <w:rPr>
                <w:rFonts w:eastAsia="MS Mincho" w:cs="Angsana New"/>
                <w:b/>
                <w:bCs/>
                <w:i/>
                <w:iCs/>
              </w:rPr>
              <w:t>Issued and paid-up shares</w:t>
            </w:r>
          </w:p>
        </w:tc>
        <w:tc>
          <w:tcPr>
            <w:tcW w:w="882" w:type="dxa"/>
          </w:tcPr>
          <w:p w14:paraId="7DF5BDC2" w14:textId="77777777" w:rsidR="00D5421B" w:rsidRPr="000A4D45" w:rsidRDefault="00D5421B" w:rsidP="0029532D">
            <w:pPr>
              <w:spacing w:line="240" w:lineRule="atLeast"/>
              <w:ind w:left="-108" w:right="-81"/>
              <w:jc w:val="center"/>
              <w:rPr>
                <w:rFonts w:eastAsia="MS Mincho" w:cs="Angsana New"/>
              </w:rPr>
            </w:pPr>
          </w:p>
        </w:tc>
        <w:tc>
          <w:tcPr>
            <w:tcW w:w="243" w:type="dxa"/>
          </w:tcPr>
          <w:p w14:paraId="577DBFCD" w14:textId="77777777" w:rsidR="00D5421B" w:rsidRPr="000A4D45"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97" w:type="dxa"/>
          </w:tcPr>
          <w:p w14:paraId="0E33ECEC" w14:textId="77777777" w:rsidR="00D5421B" w:rsidRPr="00BA118E" w:rsidRDefault="00D5421B" w:rsidP="0029532D">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7914DE37" w14:textId="77777777" w:rsidR="00D5421B" w:rsidRPr="00BA118E"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170" w:type="dxa"/>
          </w:tcPr>
          <w:p w14:paraId="309DE4EF" w14:textId="77777777" w:rsidR="00D5421B" w:rsidRPr="00BA118E" w:rsidRDefault="00D5421B" w:rsidP="0029532D">
            <w:pPr>
              <w:tabs>
                <w:tab w:val="decimal" w:pos="980"/>
              </w:tabs>
              <w:spacing w:line="240" w:lineRule="auto"/>
              <w:ind w:right="-114"/>
            </w:pPr>
          </w:p>
        </w:tc>
        <w:tc>
          <w:tcPr>
            <w:tcW w:w="270" w:type="dxa"/>
          </w:tcPr>
          <w:p w14:paraId="34646F87" w14:textId="77777777" w:rsidR="00D5421B" w:rsidRPr="000A4D45" w:rsidRDefault="00D5421B" w:rsidP="0029532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80" w:type="dxa"/>
          </w:tcPr>
          <w:p w14:paraId="0C176B8F" w14:textId="77777777" w:rsidR="00D5421B" w:rsidRPr="000A4D45" w:rsidRDefault="00D5421B" w:rsidP="0029532D">
            <w:pPr>
              <w:tabs>
                <w:tab w:val="left" w:pos="227"/>
                <w:tab w:val="left" w:pos="454"/>
                <w:tab w:val="left" w:pos="680"/>
                <w:tab w:val="decimal" w:pos="82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270" w:type="dxa"/>
          </w:tcPr>
          <w:p w14:paraId="7985F46F" w14:textId="77777777" w:rsidR="00D5421B" w:rsidRPr="000A4D45" w:rsidRDefault="00D5421B" w:rsidP="0029532D">
            <w:pPr>
              <w:tabs>
                <w:tab w:val="left" w:pos="227"/>
                <w:tab w:val="left" w:pos="454"/>
                <w:tab w:val="left" w:pos="680"/>
                <w:tab w:val="decimal" w:pos="82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22FF3BF7" w14:textId="77777777" w:rsidR="00D5421B" w:rsidRPr="00D11E42" w:rsidRDefault="00D5421B" w:rsidP="0029532D">
            <w:pPr>
              <w:tabs>
                <w:tab w:val="decimal" w:pos="824"/>
              </w:tabs>
              <w:spacing w:line="240" w:lineRule="auto"/>
              <w:ind w:right="-114"/>
            </w:pPr>
          </w:p>
        </w:tc>
      </w:tr>
      <w:tr w:rsidR="00D5421B" w:rsidRPr="000A4D45" w14:paraId="1DFF51D8" w14:textId="77777777" w:rsidTr="002F483C">
        <w:trPr>
          <w:trHeight w:val="74"/>
        </w:trPr>
        <w:tc>
          <w:tcPr>
            <w:tcW w:w="2772" w:type="dxa"/>
          </w:tcPr>
          <w:p w14:paraId="4C4B0507" w14:textId="77777777" w:rsidR="00D5421B" w:rsidRPr="000A4D45" w:rsidRDefault="00D5421B" w:rsidP="0029532D">
            <w:pPr>
              <w:spacing w:line="240" w:lineRule="atLeast"/>
              <w:jc w:val="both"/>
              <w:rPr>
                <w:rFonts w:eastAsia="MS Mincho" w:cs="Angsana New"/>
              </w:rPr>
            </w:pPr>
            <w:r w:rsidRPr="000A4D45">
              <w:rPr>
                <w:rFonts w:eastAsia="MS Mincho" w:cs="Angsana New"/>
              </w:rPr>
              <w:t>At 1 January</w:t>
            </w:r>
          </w:p>
        </w:tc>
        <w:tc>
          <w:tcPr>
            <w:tcW w:w="882" w:type="dxa"/>
          </w:tcPr>
          <w:p w14:paraId="750CBB6D" w14:textId="77777777" w:rsidR="00D5421B" w:rsidRPr="000A4D45" w:rsidRDefault="00D5421B" w:rsidP="0029532D">
            <w:pPr>
              <w:tabs>
                <w:tab w:val="left" w:pos="227"/>
              </w:tabs>
              <w:spacing w:line="240" w:lineRule="atLeast"/>
              <w:ind w:left="-108"/>
              <w:jc w:val="center"/>
              <w:rPr>
                <w:rFonts w:eastAsia="MS Mincho" w:cs="Angsana New"/>
              </w:rPr>
            </w:pPr>
          </w:p>
        </w:tc>
        <w:tc>
          <w:tcPr>
            <w:tcW w:w="243" w:type="dxa"/>
          </w:tcPr>
          <w:p w14:paraId="047F354B" w14:textId="77777777" w:rsidR="00D5421B" w:rsidRPr="000A4D45" w:rsidRDefault="00D5421B" w:rsidP="0029532D">
            <w:pPr>
              <w:tabs>
                <w:tab w:val="decimal" w:pos="819"/>
              </w:tabs>
              <w:spacing w:line="240" w:lineRule="atLeast"/>
              <w:ind w:left="-79" w:right="-126"/>
              <w:jc w:val="both"/>
              <w:rPr>
                <w:rFonts w:eastAsia="MS Mincho"/>
              </w:rPr>
            </w:pPr>
          </w:p>
        </w:tc>
        <w:tc>
          <w:tcPr>
            <w:tcW w:w="1197" w:type="dxa"/>
          </w:tcPr>
          <w:p w14:paraId="1F2C38EB" w14:textId="77777777" w:rsidR="00D5421B" w:rsidRPr="00BA118E" w:rsidRDefault="00D5421B" w:rsidP="0029532D">
            <w:pPr>
              <w:tabs>
                <w:tab w:val="decimal" w:pos="819"/>
              </w:tabs>
              <w:spacing w:line="240" w:lineRule="atLeast"/>
              <w:ind w:left="-79" w:right="-126"/>
              <w:jc w:val="both"/>
              <w:rPr>
                <w:rFonts w:eastAsia="MS Mincho"/>
              </w:rPr>
            </w:pPr>
          </w:p>
        </w:tc>
        <w:tc>
          <w:tcPr>
            <w:tcW w:w="270" w:type="dxa"/>
          </w:tcPr>
          <w:p w14:paraId="7E904B76" w14:textId="77777777" w:rsidR="00D5421B" w:rsidRPr="00BA118E" w:rsidRDefault="00D5421B" w:rsidP="0029532D">
            <w:pPr>
              <w:tabs>
                <w:tab w:val="decimal" w:pos="819"/>
              </w:tabs>
              <w:spacing w:line="240" w:lineRule="atLeast"/>
              <w:ind w:left="-79" w:right="-126"/>
              <w:jc w:val="both"/>
              <w:rPr>
                <w:rFonts w:eastAsia="MS Mincho"/>
              </w:rPr>
            </w:pPr>
          </w:p>
        </w:tc>
        <w:tc>
          <w:tcPr>
            <w:tcW w:w="1170" w:type="dxa"/>
          </w:tcPr>
          <w:p w14:paraId="00ABE1A3" w14:textId="77777777" w:rsidR="00D5421B" w:rsidRPr="00BA118E" w:rsidRDefault="00D5421B" w:rsidP="0029532D">
            <w:pPr>
              <w:tabs>
                <w:tab w:val="decimal" w:pos="980"/>
              </w:tabs>
              <w:spacing w:line="240" w:lineRule="auto"/>
              <w:ind w:right="-114"/>
            </w:pPr>
          </w:p>
        </w:tc>
        <w:tc>
          <w:tcPr>
            <w:tcW w:w="270" w:type="dxa"/>
          </w:tcPr>
          <w:p w14:paraId="5CFBCFC1" w14:textId="77777777" w:rsidR="00D5421B" w:rsidRPr="000A4D45" w:rsidRDefault="00D5421B" w:rsidP="0029532D">
            <w:pPr>
              <w:tabs>
                <w:tab w:val="decimal" w:pos="819"/>
              </w:tabs>
              <w:spacing w:line="240" w:lineRule="atLeast"/>
              <w:ind w:left="-79" w:right="-126"/>
              <w:jc w:val="both"/>
              <w:rPr>
                <w:rFonts w:eastAsia="MS Mincho" w:cs="Angsana New"/>
              </w:rPr>
            </w:pPr>
          </w:p>
        </w:tc>
        <w:tc>
          <w:tcPr>
            <w:tcW w:w="1080" w:type="dxa"/>
          </w:tcPr>
          <w:p w14:paraId="435DF907" w14:textId="77777777" w:rsidR="00D5421B" w:rsidRPr="000A4D45" w:rsidRDefault="00D5421B" w:rsidP="0029532D">
            <w:pPr>
              <w:tabs>
                <w:tab w:val="decimal" w:pos="824"/>
              </w:tabs>
              <w:spacing w:line="240" w:lineRule="atLeast"/>
              <w:ind w:left="-79" w:right="-126"/>
              <w:jc w:val="both"/>
              <w:rPr>
                <w:rFonts w:eastAsia="MS Mincho"/>
              </w:rPr>
            </w:pPr>
          </w:p>
        </w:tc>
        <w:tc>
          <w:tcPr>
            <w:tcW w:w="270" w:type="dxa"/>
          </w:tcPr>
          <w:p w14:paraId="072765A7" w14:textId="77777777" w:rsidR="00D5421B" w:rsidRPr="000A4D45" w:rsidRDefault="00D5421B" w:rsidP="0029532D">
            <w:pPr>
              <w:tabs>
                <w:tab w:val="decimal" w:pos="824"/>
              </w:tabs>
              <w:spacing w:line="240" w:lineRule="atLeast"/>
              <w:ind w:left="-79" w:right="-126"/>
              <w:jc w:val="both"/>
              <w:rPr>
                <w:rFonts w:eastAsia="MS Mincho"/>
              </w:rPr>
            </w:pPr>
          </w:p>
        </w:tc>
        <w:tc>
          <w:tcPr>
            <w:tcW w:w="1098" w:type="dxa"/>
          </w:tcPr>
          <w:p w14:paraId="0D735E8F" w14:textId="77777777" w:rsidR="00D5421B" w:rsidRPr="00D11E42" w:rsidRDefault="00D5421B" w:rsidP="0029532D">
            <w:pPr>
              <w:tabs>
                <w:tab w:val="decimal" w:pos="824"/>
              </w:tabs>
              <w:spacing w:line="240" w:lineRule="auto"/>
              <w:ind w:right="-114"/>
            </w:pPr>
          </w:p>
        </w:tc>
      </w:tr>
      <w:tr w:rsidR="008A4862" w:rsidRPr="00D11E42" w14:paraId="0DC1A8CB" w14:textId="77777777" w:rsidTr="002F483C">
        <w:tc>
          <w:tcPr>
            <w:tcW w:w="2772" w:type="dxa"/>
          </w:tcPr>
          <w:p w14:paraId="6147A3ED" w14:textId="77777777" w:rsidR="008A4862" w:rsidRPr="000A4D45" w:rsidRDefault="008A4862" w:rsidP="008A4862">
            <w:pPr>
              <w:spacing w:line="240" w:lineRule="atLeast"/>
              <w:jc w:val="both"/>
              <w:rPr>
                <w:rFonts w:eastAsia="MS Mincho" w:cs="Angsana New"/>
              </w:rPr>
            </w:pPr>
            <w:r w:rsidRPr="000A4D45">
              <w:rPr>
                <w:rFonts w:eastAsia="MS Mincho" w:cs="Angsana New"/>
              </w:rPr>
              <w:t>- ordinary shares</w:t>
            </w:r>
          </w:p>
        </w:tc>
        <w:tc>
          <w:tcPr>
            <w:tcW w:w="882" w:type="dxa"/>
          </w:tcPr>
          <w:p w14:paraId="1468B1F0" w14:textId="77777777" w:rsidR="008A4862" w:rsidRPr="000A4D45" w:rsidRDefault="008A4862" w:rsidP="008A4862">
            <w:pPr>
              <w:spacing w:line="240" w:lineRule="atLeast"/>
              <w:ind w:left="-108" w:right="-81"/>
              <w:jc w:val="center"/>
              <w:rPr>
                <w:rFonts w:eastAsia="MS Mincho" w:cs="Angsana New"/>
              </w:rPr>
            </w:pPr>
            <w:r>
              <w:rPr>
                <w:rFonts w:eastAsia="MS Mincho" w:cs="Angsana New"/>
              </w:rPr>
              <w:t>1</w:t>
            </w:r>
          </w:p>
        </w:tc>
        <w:tc>
          <w:tcPr>
            <w:tcW w:w="243" w:type="dxa"/>
          </w:tcPr>
          <w:p w14:paraId="0F7EFAD0" w14:textId="77777777" w:rsidR="008A4862" w:rsidRPr="00D11E42" w:rsidRDefault="008A4862" w:rsidP="008A4862">
            <w:pPr>
              <w:tabs>
                <w:tab w:val="decimal" w:pos="819"/>
              </w:tabs>
              <w:spacing w:line="240" w:lineRule="atLeast"/>
              <w:ind w:left="-79" w:right="-126"/>
              <w:rPr>
                <w:rFonts w:eastAsia="MS Mincho"/>
                <w:cs/>
              </w:rPr>
            </w:pPr>
          </w:p>
        </w:tc>
        <w:tc>
          <w:tcPr>
            <w:tcW w:w="1197" w:type="dxa"/>
          </w:tcPr>
          <w:p w14:paraId="1568C100" w14:textId="3B3F147F" w:rsidR="008A4862" w:rsidRPr="00BA118E" w:rsidRDefault="008A4862" w:rsidP="008A4862">
            <w:pPr>
              <w:tabs>
                <w:tab w:val="decimal" w:pos="980"/>
              </w:tabs>
              <w:spacing w:line="240" w:lineRule="auto"/>
              <w:ind w:right="-114"/>
            </w:pPr>
            <w:r w:rsidRPr="00BA118E">
              <w:t>1,0</w:t>
            </w:r>
            <w:r w:rsidR="003B223A" w:rsidRPr="00BA118E">
              <w:t>05</w:t>
            </w:r>
            <w:r w:rsidRPr="00BA118E">
              <w:t>,000</w:t>
            </w:r>
          </w:p>
        </w:tc>
        <w:tc>
          <w:tcPr>
            <w:tcW w:w="270" w:type="dxa"/>
          </w:tcPr>
          <w:p w14:paraId="6EC0E2C1" w14:textId="77777777" w:rsidR="008A4862" w:rsidRPr="00BA118E" w:rsidRDefault="008A4862" w:rsidP="008A4862">
            <w:pPr>
              <w:tabs>
                <w:tab w:val="left" w:pos="720"/>
              </w:tabs>
              <w:spacing w:line="240" w:lineRule="auto"/>
              <w:jc w:val="right"/>
              <w:rPr>
                <w:rFonts w:eastAsia="MS Mincho"/>
                <w:cs/>
                <w:lang w:val="th-TH"/>
              </w:rPr>
            </w:pPr>
          </w:p>
        </w:tc>
        <w:tc>
          <w:tcPr>
            <w:tcW w:w="1170" w:type="dxa"/>
          </w:tcPr>
          <w:p w14:paraId="78C80A6F" w14:textId="70B09142" w:rsidR="008A4862" w:rsidRPr="00BA118E" w:rsidRDefault="008A4862" w:rsidP="008A4862">
            <w:pPr>
              <w:tabs>
                <w:tab w:val="decimal" w:pos="980"/>
              </w:tabs>
              <w:spacing w:line="240" w:lineRule="auto"/>
              <w:ind w:right="-114"/>
              <w:rPr>
                <w:cs/>
              </w:rPr>
            </w:pPr>
            <w:r w:rsidRPr="00BA118E">
              <w:t>1,0</w:t>
            </w:r>
            <w:r w:rsidR="003B223A" w:rsidRPr="00BA118E">
              <w:t>05</w:t>
            </w:r>
            <w:r w:rsidRPr="00BA118E">
              <w:t>,000</w:t>
            </w:r>
          </w:p>
        </w:tc>
        <w:tc>
          <w:tcPr>
            <w:tcW w:w="270" w:type="dxa"/>
          </w:tcPr>
          <w:p w14:paraId="2D453C23" w14:textId="77777777" w:rsidR="008A4862" w:rsidRPr="00D11E42" w:rsidRDefault="008A4862" w:rsidP="008A4862">
            <w:pPr>
              <w:tabs>
                <w:tab w:val="left" w:pos="720"/>
              </w:tabs>
              <w:spacing w:line="240" w:lineRule="auto"/>
              <w:jc w:val="right"/>
              <w:rPr>
                <w:rFonts w:eastAsia="MS Mincho"/>
                <w:cs/>
                <w:lang w:val="th-TH"/>
              </w:rPr>
            </w:pPr>
          </w:p>
        </w:tc>
        <w:tc>
          <w:tcPr>
            <w:tcW w:w="1080" w:type="dxa"/>
          </w:tcPr>
          <w:p w14:paraId="5420CF46" w14:textId="22B37D28" w:rsidR="008A4862" w:rsidRPr="00D11E42" w:rsidRDefault="008A4862" w:rsidP="008A4862">
            <w:pPr>
              <w:tabs>
                <w:tab w:val="decimal" w:pos="552"/>
              </w:tabs>
              <w:spacing w:line="240" w:lineRule="auto"/>
              <w:ind w:right="-114"/>
              <w:jc w:val="center"/>
            </w:pPr>
            <w:r>
              <w:t>887,983</w:t>
            </w:r>
          </w:p>
        </w:tc>
        <w:tc>
          <w:tcPr>
            <w:tcW w:w="270" w:type="dxa"/>
          </w:tcPr>
          <w:p w14:paraId="09BC91FD" w14:textId="77777777" w:rsidR="008A4862" w:rsidRPr="0053757A" w:rsidRDefault="008A4862" w:rsidP="008A48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08"/>
              <w:jc w:val="center"/>
              <w:rPr>
                <w:rFonts w:eastAsia="MS Mincho" w:cs="Angsana New"/>
              </w:rPr>
            </w:pPr>
          </w:p>
        </w:tc>
        <w:tc>
          <w:tcPr>
            <w:tcW w:w="1098" w:type="dxa"/>
          </w:tcPr>
          <w:p w14:paraId="22395D6B" w14:textId="4020235E" w:rsidR="008A4862" w:rsidRPr="00D11E42" w:rsidRDefault="008A4862" w:rsidP="008A4862">
            <w:pPr>
              <w:tabs>
                <w:tab w:val="decimal" w:pos="552"/>
              </w:tabs>
              <w:spacing w:line="240" w:lineRule="auto"/>
              <w:ind w:right="-114"/>
              <w:jc w:val="center"/>
            </w:pPr>
            <w:r>
              <w:t>887,983</w:t>
            </w:r>
          </w:p>
        </w:tc>
      </w:tr>
      <w:tr w:rsidR="00D5421B" w:rsidRPr="000A4D45" w14:paraId="562841F5" w14:textId="77777777" w:rsidTr="002F483C">
        <w:trPr>
          <w:trHeight w:val="234"/>
        </w:trPr>
        <w:tc>
          <w:tcPr>
            <w:tcW w:w="2772" w:type="dxa"/>
            <w:vAlign w:val="center"/>
          </w:tcPr>
          <w:p w14:paraId="0397B644" w14:textId="77777777" w:rsidR="00D5421B" w:rsidRPr="000A4D45" w:rsidRDefault="00D5421B" w:rsidP="0029532D">
            <w:pPr>
              <w:spacing w:line="240" w:lineRule="atLeast"/>
              <w:rPr>
                <w:rFonts w:eastAsia="MS Mincho" w:cs="Angsana New"/>
              </w:rPr>
            </w:pPr>
            <w:r w:rsidRPr="000A4D45">
              <w:rPr>
                <w:rFonts w:eastAsia="MS Mincho" w:cs="Angsana New"/>
              </w:rPr>
              <w:t>Increase of new shares</w:t>
            </w:r>
          </w:p>
        </w:tc>
        <w:tc>
          <w:tcPr>
            <w:tcW w:w="882" w:type="dxa"/>
            <w:vAlign w:val="center"/>
          </w:tcPr>
          <w:p w14:paraId="6E37F37E" w14:textId="77777777" w:rsidR="00D5421B" w:rsidRPr="000A4D45" w:rsidRDefault="00D5421B" w:rsidP="0029532D">
            <w:pPr>
              <w:tabs>
                <w:tab w:val="left" w:pos="227"/>
              </w:tabs>
              <w:spacing w:line="240" w:lineRule="atLeast"/>
              <w:ind w:left="-108" w:right="-81"/>
              <w:jc w:val="center"/>
              <w:rPr>
                <w:rFonts w:eastAsia="MS Mincho" w:cs="Angsana New"/>
              </w:rPr>
            </w:pPr>
            <w:r w:rsidRPr="000A4D45">
              <w:rPr>
                <w:rFonts w:eastAsia="MS Mincho" w:cs="Angsana New"/>
              </w:rPr>
              <w:t>1</w:t>
            </w:r>
          </w:p>
        </w:tc>
        <w:tc>
          <w:tcPr>
            <w:tcW w:w="243" w:type="dxa"/>
          </w:tcPr>
          <w:p w14:paraId="738509BA" w14:textId="77777777" w:rsidR="00D5421B" w:rsidRPr="00D11E42" w:rsidRDefault="00D5421B" w:rsidP="0029532D">
            <w:pPr>
              <w:tabs>
                <w:tab w:val="decimal" w:pos="819"/>
              </w:tabs>
              <w:spacing w:line="240" w:lineRule="atLeast"/>
              <w:ind w:left="-79" w:right="-126"/>
              <w:rPr>
                <w:rFonts w:eastAsia="MS Mincho"/>
                <w:cs/>
                <w:lang w:val="th-TH"/>
              </w:rPr>
            </w:pPr>
          </w:p>
        </w:tc>
        <w:tc>
          <w:tcPr>
            <w:tcW w:w="1197" w:type="dxa"/>
            <w:vAlign w:val="center"/>
          </w:tcPr>
          <w:p w14:paraId="51D32692" w14:textId="55430340" w:rsidR="00D5421B" w:rsidRPr="00BA118E" w:rsidRDefault="00BA118E" w:rsidP="0029532D">
            <w:pPr>
              <w:tabs>
                <w:tab w:val="decimal" w:pos="980"/>
              </w:tabs>
              <w:spacing w:line="240" w:lineRule="auto"/>
              <w:ind w:right="-114"/>
            </w:pPr>
            <w:r w:rsidRPr="00BA118E">
              <w:t>13</w:t>
            </w:r>
            <w:r w:rsidR="008A4862" w:rsidRPr="00BA118E">
              <w:t>1</w:t>
            </w:r>
            <w:r w:rsidR="00D5421B" w:rsidRPr="00BA118E">
              <w:t>,</w:t>
            </w:r>
            <w:r w:rsidR="008A4862" w:rsidRPr="00BA118E">
              <w:t>505</w:t>
            </w:r>
          </w:p>
        </w:tc>
        <w:tc>
          <w:tcPr>
            <w:tcW w:w="270" w:type="dxa"/>
            <w:vAlign w:val="center"/>
          </w:tcPr>
          <w:p w14:paraId="2C7B8E93" w14:textId="77777777" w:rsidR="00D5421B" w:rsidRPr="00BA118E" w:rsidRDefault="00D5421B" w:rsidP="0029532D">
            <w:pPr>
              <w:tabs>
                <w:tab w:val="decimal" w:pos="861"/>
              </w:tabs>
              <w:spacing w:line="240" w:lineRule="auto"/>
              <w:ind w:left="-129"/>
              <w:rPr>
                <w:rFonts w:eastAsia="MS Mincho"/>
              </w:rPr>
            </w:pPr>
          </w:p>
        </w:tc>
        <w:tc>
          <w:tcPr>
            <w:tcW w:w="1170" w:type="dxa"/>
            <w:vAlign w:val="center"/>
          </w:tcPr>
          <w:p w14:paraId="1B196795" w14:textId="7E8928E3" w:rsidR="00D5421B" w:rsidRPr="00BA118E" w:rsidRDefault="00BA118E" w:rsidP="003B223A">
            <w:pPr>
              <w:tabs>
                <w:tab w:val="decimal" w:pos="960"/>
              </w:tabs>
              <w:spacing w:line="240" w:lineRule="auto"/>
              <w:ind w:right="-114"/>
            </w:pPr>
            <w:r w:rsidRPr="00BA118E">
              <w:t>13</w:t>
            </w:r>
            <w:r w:rsidR="008A4862" w:rsidRPr="00BA118E">
              <w:t>1</w:t>
            </w:r>
            <w:r w:rsidR="00D5421B" w:rsidRPr="00BA118E">
              <w:t>,</w:t>
            </w:r>
            <w:r w:rsidR="008A4862" w:rsidRPr="00BA118E">
              <w:t>505</w:t>
            </w:r>
          </w:p>
        </w:tc>
        <w:tc>
          <w:tcPr>
            <w:tcW w:w="270" w:type="dxa"/>
          </w:tcPr>
          <w:p w14:paraId="38A7923A" w14:textId="77777777" w:rsidR="00D5421B" w:rsidRPr="0053757A" w:rsidRDefault="00D5421B" w:rsidP="0029532D">
            <w:pPr>
              <w:tabs>
                <w:tab w:val="left" w:pos="720"/>
              </w:tabs>
              <w:spacing w:line="240" w:lineRule="auto"/>
              <w:jc w:val="right"/>
              <w:rPr>
                <w:rFonts w:eastAsia="MS Mincho"/>
                <w:cs/>
                <w:lang w:val="th-TH"/>
              </w:rPr>
            </w:pPr>
          </w:p>
        </w:tc>
        <w:tc>
          <w:tcPr>
            <w:tcW w:w="1080" w:type="dxa"/>
            <w:vAlign w:val="center"/>
          </w:tcPr>
          <w:p w14:paraId="0FA17F68" w14:textId="77777777" w:rsidR="00D5421B" w:rsidRPr="00D11E42" w:rsidRDefault="00D5421B" w:rsidP="0029532D">
            <w:pPr>
              <w:tabs>
                <w:tab w:val="decimal" w:pos="552"/>
              </w:tabs>
              <w:spacing w:line="240" w:lineRule="auto"/>
              <w:ind w:right="-114"/>
            </w:pPr>
            <w:r>
              <w:t>-</w:t>
            </w:r>
          </w:p>
        </w:tc>
        <w:tc>
          <w:tcPr>
            <w:tcW w:w="270" w:type="dxa"/>
            <w:vAlign w:val="center"/>
          </w:tcPr>
          <w:p w14:paraId="41A1856F" w14:textId="77777777" w:rsidR="00D5421B" w:rsidRPr="0053757A" w:rsidRDefault="00D5421B" w:rsidP="0029532D">
            <w:pPr>
              <w:tabs>
                <w:tab w:val="decimal" w:pos="824"/>
                <w:tab w:val="decimal" w:pos="861"/>
              </w:tabs>
              <w:spacing w:line="240" w:lineRule="auto"/>
              <w:ind w:left="-129"/>
              <w:rPr>
                <w:rFonts w:eastAsia="MS Mincho"/>
              </w:rPr>
            </w:pPr>
          </w:p>
        </w:tc>
        <w:tc>
          <w:tcPr>
            <w:tcW w:w="1098" w:type="dxa"/>
            <w:vAlign w:val="center"/>
          </w:tcPr>
          <w:p w14:paraId="6C88C631" w14:textId="77777777" w:rsidR="00D5421B" w:rsidRPr="00D11E42" w:rsidRDefault="00D5421B" w:rsidP="0029532D">
            <w:pPr>
              <w:tabs>
                <w:tab w:val="decimal" w:pos="552"/>
              </w:tabs>
              <w:spacing w:line="240" w:lineRule="auto"/>
              <w:ind w:right="-114"/>
            </w:pPr>
            <w:r>
              <w:t>-</w:t>
            </w:r>
          </w:p>
        </w:tc>
      </w:tr>
      <w:tr w:rsidR="00D5421B" w:rsidRPr="000A4D45" w14:paraId="057126D5" w14:textId="77777777" w:rsidTr="002F483C">
        <w:trPr>
          <w:trHeight w:val="70"/>
        </w:trPr>
        <w:tc>
          <w:tcPr>
            <w:tcW w:w="2772" w:type="dxa"/>
            <w:vAlign w:val="center"/>
          </w:tcPr>
          <w:p w14:paraId="61772D18" w14:textId="4C22A4C6" w:rsidR="00D5421B" w:rsidRPr="000A4D45" w:rsidRDefault="00D5421B" w:rsidP="0029532D">
            <w:pPr>
              <w:spacing w:line="240" w:lineRule="auto"/>
              <w:rPr>
                <w:rFonts w:eastAsia="MS Mincho" w:cs="Angsana New"/>
                <w:b/>
                <w:bCs/>
              </w:rPr>
            </w:pPr>
            <w:r w:rsidRPr="000A4D45">
              <w:rPr>
                <w:rFonts w:eastAsia="MS Mincho" w:cs="Angsana New"/>
                <w:b/>
                <w:bCs/>
              </w:rPr>
              <w:t xml:space="preserve">At </w:t>
            </w:r>
            <w:r w:rsidR="00E951F4">
              <w:rPr>
                <w:rFonts w:eastAsia="MS Mincho" w:cs="Angsana New"/>
                <w:b/>
                <w:bCs/>
              </w:rPr>
              <w:t xml:space="preserve">30 </w:t>
            </w:r>
            <w:r w:rsidR="00957922">
              <w:rPr>
                <w:rFonts w:eastAsia="MS Mincho" w:cs="Angsana New"/>
                <w:b/>
                <w:bCs/>
              </w:rPr>
              <w:t>September</w:t>
            </w:r>
          </w:p>
        </w:tc>
        <w:tc>
          <w:tcPr>
            <w:tcW w:w="882" w:type="dxa"/>
          </w:tcPr>
          <w:p w14:paraId="3409CA6F" w14:textId="77777777" w:rsidR="00D5421B" w:rsidRPr="000A4D45" w:rsidRDefault="00D5421B" w:rsidP="0029532D">
            <w:pPr>
              <w:tabs>
                <w:tab w:val="left" w:pos="227"/>
              </w:tabs>
              <w:spacing w:line="240" w:lineRule="auto"/>
              <w:ind w:left="-108" w:right="-81"/>
              <w:jc w:val="center"/>
              <w:rPr>
                <w:rFonts w:eastAsia="MS Mincho" w:cs="Angsana New"/>
                <w:b/>
                <w:bCs/>
              </w:rPr>
            </w:pPr>
          </w:p>
        </w:tc>
        <w:tc>
          <w:tcPr>
            <w:tcW w:w="243" w:type="dxa"/>
          </w:tcPr>
          <w:p w14:paraId="76A7E08F" w14:textId="77777777" w:rsidR="00D5421B" w:rsidRPr="000A4D45" w:rsidRDefault="00D5421B" w:rsidP="0029532D">
            <w:pPr>
              <w:tabs>
                <w:tab w:val="decimal" w:pos="819"/>
              </w:tabs>
              <w:spacing w:line="240" w:lineRule="auto"/>
              <w:ind w:left="-79" w:right="-126"/>
              <w:rPr>
                <w:rFonts w:eastAsia="MS Mincho" w:cs="Angsana New"/>
                <w:cs/>
                <w:lang w:val="th-TH"/>
              </w:rPr>
            </w:pPr>
          </w:p>
        </w:tc>
        <w:tc>
          <w:tcPr>
            <w:tcW w:w="1197" w:type="dxa"/>
            <w:tcBorders>
              <w:top w:val="single" w:sz="4" w:space="0" w:color="auto"/>
              <w:left w:val="nil"/>
              <w:right w:val="nil"/>
            </w:tcBorders>
          </w:tcPr>
          <w:p w14:paraId="215EBECB" w14:textId="77777777" w:rsidR="00D5421B" w:rsidRPr="00BA118E" w:rsidRDefault="00D5421B" w:rsidP="0029532D">
            <w:pPr>
              <w:tabs>
                <w:tab w:val="decimal" w:pos="981"/>
              </w:tabs>
              <w:spacing w:line="240" w:lineRule="auto"/>
              <w:ind w:right="-114"/>
            </w:pPr>
          </w:p>
        </w:tc>
        <w:tc>
          <w:tcPr>
            <w:tcW w:w="270" w:type="dxa"/>
          </w:tcPr>
          <w:p w14:paraId="4ACA3A80" w14:textId="77777777" w:rsidR="00D5421B" w:rsidRPr="00BA118E" w:rsidRDefault="00D5421B" w:rsidP="0029532D">
            <w:pPr>
              <w:tabs>
                <w:tab w:val="decimal" w:pos="861"/>
              </w:tabs>
              <w:spacing w:line="240" w:lineRule="auto"/>
              <w:ind w:left="-129"/>
              <w:rPr>
                <w:rFonts w:eastAsia="MS Mincho"/>
                <w:b/>
                <w:bCs/>
                <w:cs/>
                <w:lang w:val="th-TH"/>
              </w:rPr>
            </w:pPr>
          </w:p>
        </w:tc>
        <w:tc>
          <w:tcPr>
            <w:tcW w:w="1170" w:type="dxa"/>
            <w:tcBorders>
              <w:top w:val="single" w:sz="4" w:space="0" w:color="auto"/>
              <w:left w:val="nil"/>
              <w:right w:val="nil"/>
            </w:tcBorders>
          </w:tcPr>
          <w:p w14:paraId="4B3328A6" w14:textId="77777777" w:rsidR="00D5421B" w:rsidRPr="00BA118E" w:rsidRDefault="00D5421B" w:rsidP="0029532D">
            <w:pPr>
              <w:tabs>
                <w:tab w:val="decimal" w:pos="980"/>
              </w:tabs>
              <w:spacing w:line="240" w:lineRule="auto"/>
              <w:ind w:right="-114"/>
              <w:rPr>
                <w:cs/>
              </w:rPr>
            </w:pPr>
          </w:p>
        </w:tc>
        <w:tc>
          <w:tcPr>
            <w:tcW w:w="270" w:type="dxa"/>
          </w:tcPr>
          <w:p w14:paraId="04AB5494" w14:textId="77777777" w:rsidR="00D5421B" w:rsidRPr="000A4D45" w:rsidRDefault="00D5421B" w:rsidP="0029532D">
            <w:pPr>
              <w:tabs>
                <w:tab w:val="left" w:pos="720"/>
              </w:tabs>
              <w:spacing w:line="240" w:lineRule="auto"/>
              <w:rPr>
                <w:rFonts w:eastAsia="MS Mincho"/>
                <w:b/>
                <w:bCs/>
                <w:cs/>
                <w:lang w:val="th-TH"/>
              </w:rPr>
            </w:pPr>
          </w:p>
        </w:tc>
        <w:tc>
          <w:tcPr>
            <w:tcW w:w="1080" w:type="dxa"/>
            <w:tcBorders>
              <w:top w:val="single" w:sz="4" w:space="0" w:color="auto"/>
              <w:left w:val="nil"/>
              <w:right w:val="nil"/>
            </w:tcBorders>
          </w:tcPr>
          <w:p w14:paraId="3BD8774D" w14:textId="77777777" w:rsidR="00D5421B" w:rsidRPr="00D11E42" w:rsidRDefault="00D5421B" w:rsidP="0029532D">
            <w:pPr>
              <w:tabs>
                <w:tab w:val="decimal" w:pos="870"/>
              </w:tabs>
              <w:spacing w:line="240" w:lineRule="auto"/>
              <w:ind w:right="-114"/>
            </w:pPr>
          </w:p>
        </w:tc>
        <w:tc>
          <w:tcPr>
            <w:tcW w:w="270" w:type="dxa"/>
          </w:tcPr>
          <w:p w14:paraId="7A658E06" w14:textId="77777777" w:rsidR="00D5421B" w:rsidRPr="000A4D45" w:rsidRDefault="00D5421B" w:rsidP="0029532D">
            <w:pPr>
              <w:tabs>
                <w:tab w:val="decimal" w:pos="824"/>
                <w:tab w:val="decimal" w:pos="861"/>
              </w:tabs>
              <w:spacing w:line="240" w:lineRule="auto"/>
              <w:ind w:left="-129"/>
              <w:rPr>
                <w:rFonts w:eastAsia="MS Mincho"/>
                <w:b/>
                <w:bCs/>
                <w:cs/>
                <w:lang w:val="th-TH"/>
              </w:rPr>
            </w:pPr>
          </w:p>
        </w:tc>
        <w:tc>
          <w:tcPr>
            <w:tcW w:w="1098" w:type="dxa"/>
            <w:tcBorders>
              <w:top w:val="single" w:sz="4" w:space="0" w:color="auto"/>
              <w:left w:val="nil"/>
              <w:right w:val="nil"/>
            </w:tcBorders>
          </w:tcPr>
          <w:p w14:paraId="25068035" w14:textId="77777777" w:rsidR="00D5421B" w:rsidRPr="00D11E42" w:rsidRDefault="00D5421B" w:rsidP="0029532D">
            <w:pPr>
              <w:tabs>
                <w:tab w:val="decimal" w:pos="552"/>
              </w:tabs>
              <w:spacing w:line="240" w:lineRule="auto"/>
              <w:ind w:right="-114"/>
              <w:rPr>
                <w:cs/>
              </w:rPr>
            </w:pPr>
          </w:p>
        </w:tc>
      </w:tr>
      <w:tr w:rsidR="00D5421B" w:rsidRPr="000A4D45" w14:paraId="50853843" w14:textId="77777777" w:rsidTr="002F483C">
        <w:tc>
          <w:tcPr>
            <w:tcW w:w="2772" w:type="dxa"/>
          </w:tcPr>
          <w:p w14:paraId="60EB67FC" w14:textId="77777777" w:rsidR="00D5421B" w:rsidRPr="000A4D45" w:rsidRDefault="00D5421B" w:rsidP="0029532D">
            <w:pPr>
              <w:spacing w:line="240" w:lineRule="atLeast"/>
              <w:jc w:val="both"/>
              <w:rPr>
                <w:rFonts w:eastAsia="MS Mincho" w:cs="Angsana New"/>
                <w:b/>
                <w:bCs/>
              </w:rPr>
            </w:pPr>
            <w:r w:rsidRPr="000A4D45">
              <w:rPr>
                <w:rFonts w:eastAsia="MS Mincho" w:cs="Angsana New"/>
                <w:b/>
                <w:bCs/>
              </w:rPr>
              <w:t>- ordinary shares</w:t>
            </w:r>
          </w:p>
        </w:tc>
        <w:tc>
          <w:tcPr>
            <w:tcW w:w="882" w:type="dxa"/>
          </w:tcPr>
          <w:p w14:paraId="420107A3" w14:textId="77777777" w:rsidR="00D5421B" w:rsidRPr="000A4D45" w:rsidRDefault="00D5421B" w:rsidP="0029532D">
            <w:pPr>
              <w:tabs>
                <w:tab w:val="left" w:pos="227"/>
              </w:tabs>
              <w:spacing w:line="240" w:lineRule="atLeast"/>
              <w:ind w:left="-108" w:right="-81"/>
              <w:jc w:val="center"/>
              <w:rPr>
                <w:rFonts w:eastAsia="MS Mincho" w:cs="Angsana New"/>
              </w:rPr>
            </w:pPr>
            <w:r w:rsidRPr="000A4D45">
              <w:rPr>
                <w:rFonts w:eastAsia="MS Mincho" w:cs="Angsana New"/>
              </w:rPr>
              <w:t>1</w:t>
            </w:r>
          </w:p>
        </w:tc>
        <w:tc>
          <w:tcPr>
            <w:tcW w:w="243" w:type="dxa"/>
          </w:tcPr>
          <w:p w14:paraId="3C8ED0EE" w14:textId="77777777" w:rsidR="00D5421B" w:rsidRPr="000A4D45" w:rsidRDefault="00D5421B" w:rsidP="0029532D">
            <w:pPr>
              <w:tabs>
                <w:tab w:val="decimal" w:pos="819"/>
              </w:tabs>
              <w:spacing w:line="240" w:lineRule="atLeast"/>
              <w:ind w:left="-79" w:right="-126"/>
              <w:rPr>
                <w:rFonts w:eastAsia="MS Mincho" w:cs="Angsana New"/>
                <w:b/>
                <w:bCs/>
              </w:rPr>
            </w:pPr>
          </w:p>
        </w:tc>
        <w:tc>
          <w:tcPr>
            <w:tcW w:w="1197" w:type="dxa"/>
            <w:tcBorders>
              <w:left w:val="nil"/>
              <w:bottom w:val="double" w:sz="4" w:space="0" w:color="auto"/>
              <w:right w:val="nil"/>
            </w:tcBorders>
          </w:tcPr>
          <w:p w14:paraId="4DF216B2" w14:textId="5257BC42" w:rsidR="00D5421B" w:rsidRPr="00BA118E" w:rsidRDefault="00D5421B" w:rsidP="0029532D">
            <w:pPr>
              <w:tabs>
                <w:tab w:val="decimal" w:pos="980"/>
              </w:tabs>
              <w:spacing w:line="240" w:lineRule="auto"/>
              <w:ind w:right="-114"/>
              <w:rPr>
                <w:b/>
                <w:bCs/>
                <w:cs/>
              </w:rPr>
            </w:pPr>
            <w:r w:rsidRPr="00BA118E">
              <w:rPr>
                <w:b/>
                <w:bCs/>
              </w:rPr>
              <w:t>1,</w:t>
            </w:r>
            <w:r w:rsidR="00BA118E" w:rsidRPr="00BA118E">
              <w:rPr>
                <w:b/>
                <w:bCs/>
              </w:rPr>
              <w:t>13</w:t>
            </w:r>
            <w:r w:rsidR="008A4862" w:rsidRPr="00BA118E">
              <w:rPr>
                <w:b/>
                <w:bCs/>
              </w:rPr>
              <w:t>6</w:t>
            </w:r>
            <w:r w:rsidRPr="00BA118E">
              <w:rPr>
                <w:b/>
                <w:bCs/>
              </w:rPr>
              <w:t>,</w:t>
            </w:r>
            <w:r w:rsidR="008A4862" w:rsidRPr="00BA118E">
              <w:rPr>
                <w:b/>
                <w:bCs/>
              </w:rPr>
              <w:t>505</w:t>
            </w:r>
          </w:p>
        </w:tc>
        <w:tc>
          <w:tcPr>
            <w:tcW w:w="270" w:type="dxa"/>
          </w:tcPr>
          <w:p w14:paraId="5B5D9B81" w14:textId="77777777" w:rsidR="00D5421B" w:rsidRPr="00BA118E" w:rsidRDefault="00D5421B" w:rsidP="0029532D">
            <w:pPr>
              <w:tabs>
                <w:tab w:val="decimal" w:pos="861"/>
              </w:tabs>
              <w:spacing w:line="240" w:lineRule="auto"/>
              <w:ind w:left="-129"/>
              <w:rPr>
                <w:rFonts w:eastAsia="MS Mincho"/>
                <w:b/>
                <w:bCs/>
              </w:rPr>
            </w:pPr>
          </w:p>
        </w:tc>
        <w:tc>
          <w:tcPr>
            <w:tcW w:w="1170" w:type="dxa"/>
            <w:tcBorders>
              <w:left w:val="nil"/>
              <w:bottom w:val="double" w:sz="4" w:space="0" w:color="auto"/>
              <w:right w:val="nil"/>
            </w:tcBorders>
          </w:tcPr>
          <w:p w14:paraId="312392D5" w14:textId="5F6D6BCC" w:rsidR="00D5421B" w:rsidRPr="00BA118E" w:rsidRDefault="00D5421B" w:rsidP="0029532D">
            <w:pPr>
              <w:tabs>
                <w:tab w:val="decimal" w:pos="980"/>
              </w:tabs>
              <w:spacing w:line="240" w:lineRule="auto"/>
              <w:ind w:right="-114"/>
              <w:rPr>
                <w:rFonts w:cstheme="minorBidi"/>
                <w:b/>
                <w:bCs/>
                <w:cs/>
              </w:rPr>
            </w:pPr>
            <w:r w:rsidRPr="00BA118E">
              <w:rPr>
                <w:b/>
                <w:bCs/>
              </w:rPr>
              <w:t>1,</w:t>
            </w:r>
            <w:r w:rsidR="00BA118E" w:rsidRPr="00BA118E">
              <w:rPr>
                <w:b/>
                <w:bCs/>
              </w:rPr>
              <w:t>13</w:t>
            </w:r>
            <w:r w:rsidR="008A4862" w:rsidRPr="00BA118E">
              <w:rPr>
                <w:b/>
                <w:bCs/>
              </w:rPr>
              <w:t>6</w:t>
            </w:r>
            <w:r w:rsidRPr="00BA118E">
              <w:rPr>
                <w:b/>
                <w:bCs/>
              </w:rPr>
              <w:t>,</w:t>
            </w:r>
            <w:r w:rsidR="008A4862" w:rsidRPr="00BA118E">
              <w:rPr>
                <w:b/>
                <w:bCs/>
              </w:rPr>
              <w:t>505</w:t>
            </w:r>
          </w:p>
        </w:tc>
        <w:tc>
          <w:tcPr>
            <w:tcW w:w="270" w:type="dxa"/>
          </w:tcPr>
          <w:p w14:paraId="3CC4CF98" w14:textId="77777777" w:rsidR="00D5421B" w:rsidRPr="000A4D45" w:rsidRDefault="00D5421B" w:rsidP="0029532D">
            <w:pPr>
              <w:tabs>
                <w:tab w:val="left" w:pos="720"/>
              </w:tabs>
              <w:spacing w:line="240" w:lineRule="auto"/>
              <w:rPr>
                <w:rFonts w:eastAsia="MS Mincho"/>
                <w:b/>
                <w:bCs/>
                <w:cs/>
                <w:lang w:val="th-TH"/>
              </w:rPr>
            </w:pPr>
          </w:p>
        </w:tc>
        <w:tc>
          <w:tcPr>
            <w:tcW w:w="1080" w:type="dxa"/>
            <w:tcBorders>
              <w:left w:val="nil"/>
              <w:bottom w:val="double" w:sz="4" w:space="0" w:color="auto"/>
              <w:right w:val="nil"/>
            </w:tcBorders>
          </w:tcPr>
          <w:p w14:paraId="655CC85E" w14:textId="77777777" w:rsidR="00D5421B" w:rsidRPr="006D34C4" w:rsidRDefault="00D5421B" w:rsidP="0029532D">
            <w:pPr>
              <w:tabs>
                <w:tab w:val="decimal" w:pos="870"/>
              </w:tabs>
              <w:spacing w:line="240" w:lineRule="auto"/>
              <w:ind w:right="-114"/>
              <w:rPr>
                <w:b/>
                <w:bCs/>
                <w:cs/>
              </w:rPr>
            </w:pPr>
            <w:r w:rsidRPr="006D34C4">
              <w:rPr>
                <w:b/>
                <w:bCs/>
              </w:rPr>
              <w:t>887,983</w:t>
            </w:r>
          </w:p>
        </w:tc>
        <w:tc>
          <w:tcPr>
            <w:tcW w:w="270" w:type="dxa"/>
          </w:tcPr>
          <w:p w14:paraId="337FA94C" w14:textId="77777777" w:rsidR="00D5421B" w:rsidRPr="000A4D45" w:rsidRDefault="00D5421B" w:rsidP="0029532D">
            <w:pPr>
              <w:tabs>
                <w:tab w:val="decimal" w:pos="824"/>
                <w:tab w:val="decimal" w:pos="861"/>
              </w:tabs>
              <w:spacing w:line="240" w:lineRule="auto"/>
              <w:ind w:left="-129"/>
              <w:rPr>
                <w:rFonts w:eastAsia="MS Mincho"/>
                <w:b/>
                <w:bCs/>
              </w:rPr>
            </w:pPr>
          </w:p>
        </w:tc>
        <w:tc>
          <w:tcPr>
            <w:tcW w:w="1098" w:type="dxa"/>
            <w:tcBorders>
              <w:left w:val="nil"/>
              <w:bottom w:val="double" w:sz="4" w:space="0" w:color="auto"/>
              <w:right w:val="nil"/>
            </w:tcBorders>
          </w:tcPr>
          <w:p w14:paraId="438E98B5" w14:textId="77777777" w:rsidR="00D5421B" w:rsidRPr="00D11E42" w:rsidRDefault="00D5421B" w:rsidP="0029532D">
            <w:pPr>
              <w:tabs>
                <w:tab w:val="decimal" w:pos="880"/>
              </w:tabs>
              <w:spacing w:line="240" w:lineRule="auto"/>
              <w:ind w:right="-114"/>
              <w:rPr>
                <w:b/>
                <w:bCs/>
              </w:rPr>
            </w:pPr>
            <w:r w:rsidRPr="00D11E42">
              <w:rPr>
                <w:b/>
                <w:bCs/>
              </w:rPr>
              <w:t>887,983</w:t>
            </w:r>
          </w:p>
        </w:tc>
      </w:tr>
    </w:tbl>
    <w:p w14:paraId="21CC3A62" w14:textId="77777777" w:rsidR="003B1F6B" w:rsidRPr="00FD3D23" w:rsidRDefault="003B1F6B" w:rsidP="00FD3D23">
      <w:pPr>
        <w:spacing w:line="240" w:lineRule="atLeast"/>
        <w:ind w:left="1080"/>
        <w:jc w:val="thaiDistribute"/>
        <w:rPr>
          <w:rFonts w:eastAsia="Arial Unicode MS" w:cs="Angsana New"/>
          <w:spacing w:val="-6"/>
          <w:szCs w:val="28"/>
        </w:rPr>
      </w:pPr>
    </w:p>
    <w:p w14:paraId="12360679" w14:textId="127CFB6A" w:rsidR="006C7B17" w:rsidRPr="00B835A6" w:rsidRDefault="00A27AB5" w:rsidP="002F483C">
      <w:pPr>
        <w:spacing w:line="240" w:lineRule="atLeast"/>
        <w:ind w:left="540"/>
        <w:jc w:val="thaiDistribute"/>
        <w:rPr>
          <w:rFonts w:eastAsia="Arial Unicode MS" w:cs="Angsana New"/>
          <w:szCs w:val="28"/>
        </w:rPr>
      </w:pPr>
      <w:r w:rsidRPr="00B835A6">
        <w:rPr>
          <w:rFonts w:eastAsia="Arial Unicode MS" w:cs="Angsana New"/>
          <w:szCs w:val="28"/>
        </w:rPr>
        <w:t xml:space="preserve">During the </w:t>
      </w:r>
      <w:r w:rsidR="00B835A6" w:rsidRPr="00B835A6">
        <w:rPr>
          <w:rFonts w:eastAsia="Arial Unicode MS" w:cs="Angsana New"/>
          <w:szCs w:val="28"/>
        </w:rPr>
        <w:t>nine</w:t>
      </w:r>
      <w:r w:rsidR="008752EF" w:rsidRPr="00B835A6">
        <w:rPr>
          <w:rFonts w:eastAsia="Arial Unicode MS" w:cs="Angsana New"/>
          <w:szCs w:val="28"/>
        </w:rPr>
        <w:t xml:space="preserve">-month period ended </w:t>
      </w:r>
      <w:r w:rsidR="00E951F4" w:rsidRPr="00B835A6">
        <w:rPr>
          <w:rFonts w:eastAsia="Arial Unicode MS" w:cs="Angsana New"/>
          <w:szCs w:val="28"/>
        </w:rPr>
        <w:t xml:space="preserve">30 </w:t>
      </w:r>
      <w:r w:rsidR="00B835A6" w:rsidRPr="00B835A6">
        <w:rPr>
          <w:rFonts w:eastAsia="Arial Unicode MS" w:cs="Angsana New"/>
          <w:szCs w:val="28"/>
        </w:rPr>
        <w:t>September</w:t>
      </w:r>
      <w:r w:rsidR="008752EF" w:rsidRPr="00B835A6">
        <w:rPr>
          <w:rFonts w:eastAsia="Arial Unicode MS" w:cs="Angsana New"/>
          <w:szCs w:val="28"/>
        </w:rPr>
        <w:t xml:space="preserve"> 2021</w:t>
      </w:r>
      <w:r w:rsidRPr="00B835A6">
        <w:rPr>
          <w:rFonts w:eastAsia="Arial Unicode MS" w:cs="Angsana New"/>
          <w:szCs w:val="28"/>
        </w:rPr>
        <w:t xml:space="preserve">, </w:t>
      </w:r>
      <w:r w:rsidR="00DE6DD5" w:rsidRPr="00B835A6">
        <w:rPr>
          <w:rFonts w:eastAsia="Arial Unicode MS" w:cs="Angsana New"/>
          <w:szCs w:val="28"/>
        </w:rPr>
        <w:t xml:space="preserve">the </w:t>
      </w:r>
      <w:r w:rsidR="008752EF" w:rsidRPr="00B835A6">
        <w:rPr>
          <w:rFonts w:eastAsia="Arial Unicode MS" w:cs="Angsana New"/>
          <w:szCs w:val="28"/>
        </w:rPr>
        <w:t xml:space="preserve">21,505,000 unit of </w:t>
      </w:r>
      <w:r w:rsidR="00DE6DD5" w:rsidRPr="00B835A6">
        <w:rPr>
          <w:rFonts w:eastAsia="Arial Unicode MS" w:cs="Angsana New"/>
          <w:szCs w:val="28"/>
        </w:rPr>
        <w:t>warrant</w:t>
      </w:r>
      <w:r w:rsidR="008752EF" w:rsidRPr="00B835A6">
        <w:rPr>
          <w:rFonts w:eastAsia="Arial Unicode MS" w:cs="Angsana New"/>
          <w:szCs w:val="28"/>
        </w:rPr>
        <w:t>s were</w:t>
      </w:r>
      <w:r w:rsidR="00DE6DD5" w:rsidRPr="00B835A6">
        <w:rPr>
          <w:rFonts w:eastAsia="Arial Unicode MS" w:cs="Angsana New"/>
          <w:szCs w:val="28"/>
        </w:rPr>
        <w:t xml:space="preserve"> exercised </w:t>
      </w:r>
      <w:r w:rsidR="008752EF" w:rsidRPr="00B835A6">
        <w:rPr>
          <w:rFonts w:eastAsia="Arial Unicode MS" w:cs="Angsana New"/>
          <w:szCs w:val="28"/>
        </w:rPr>
        <w:t>to</w:t>
      </w:r>
      <w:r w:rsidR="006D50C7" w:rsidRPr="00B835A6">
        <w:rPr>
          <w:rFonts w:eastAsia="Arial Unicode MS" w:cs="Angsana New"/>
          <w:szCs w:val="28"/>
        </w:rPr>
        <w:t xml:space="preserve"> </w:t>
      </w:r>
      <w:r w:rsidR="00E93479" w:rsidRPr="00B835A6">
        <w:rPr>
          <w:rFonts w:eastAsia="Arial Unicode MS" w:cs="Angsana New"/>
          <w:szCs w:val="28"/>
        </w:rPr>
        <w:t xml:space="preserve">21,505,000 </w:t>
      </w:r>
      <w:r w:rsidR="008752EF" w:rsidRPr="00B835A6">
        <w:rPr>
          <w:rFonts w:eastAsia="Arial Unicode MS" w:cs="Angsana New"/>
          <w:szCs w:val="28"/>
        </w:rPr>
        <w:t xml:space="preserve">ordinary </w:t>
      </w:r>
      <w:r w:rsidR="006D50C7" w:rsidRPr="00B835A6">
        <w:rPr>
          <w:rFonts w:eastAsia="Arial Unicode MS" w:cs="Angsana New"/>
          <w:szCs w:val="28"/>
        </w:rPr>
        <w:t xml:space="preserve">shares at </w:t>
      </w:r>
      <w:r w:rsidR="008752EF" w:rsidRPr="00B835A6">
        <w:rPr>
          <w:rFonts w:eastAsia="Arial Unicode MS" w:cs="Angsana New"/>
          <w:szCs w:val="28"/>
        </w:rPr>
        <w:t xml:space="preserve">the exercise price of </w:t>
      </w:r>
      <w:r w:rsidR="00E93479" w:rsidRPr="00B835A6">
        <w:rPr>
          <w:rFonts w:eastAsia="Arial Unicode MS" w:cs="Angsana New"/>
          <w:szCs w:val="28"/>
        </w:rPr>
        <w:t>Baht 2</w:t>
      </w:r>
      <w:r w:rsidR="006D50C7" w:rsidRPr="00B835A6">
        <w:rPr>
          <w:rFonts w:eastAsia="Arial Unicode MS" w:cs="Angsana New"/>
          <w:szCs w:val="28"/>
        </w:rPr>
        <w:t xml:space="preserve"> </w:t>
      </w:r>
      <w:r w:rsidR="00E93479" w:rsidRPr="00B835A6">
        <w:rPr>
          <w:rFonts w:eastAsia="Arial Unicode MS" w:cs="Angsana New"/>
          <w:szCs w:val="28"/>
        </w:rPr>
        <w:t>per share (</w:t>
      </w:r>
      <w:r w:rsidR="008752EF" w:rsidRPr="00B835A6">
        <w:rPr>
          <w:rFonts w:eastAsia="Arial Unicode MS" w:cs="Angsana New"/>
          <w:szCs w:val="28"/>
        </w:rPr>
        <w:t xml:space="preserve">par value of </w:t>
      </w:r>
      <w:r w:rsidR="00F57A73" w:rsidRPr="00B835A6">
        <w:rPr>
          <w:rFonts w:eastAsia="Arial Unicode MS" w:cs="Angsana New"/>
          <w:szCs w:val="28"/>
        </w:rPr>
        <w:t xml:space="preserve">Baht 1 </w:t>
      </w:r>
      <w:r w:rsidR="008752EF" w:rsidRPr="00B835A6">
        <w:rPr>
          <w:rFonts w:eastAsia="Arial Unicode MS" w:cs="Angsana New"/>
          <w:szCs w:val="28"/>
        </w:rPr>
        <w:t>plus a premium of</w:t>
      </w:r>
      <w:r w:rsidR="00F57A73" w:rsidRPr="00B835A6">
        <w:rPr>
          <w:rFonts w:eastAsia="Arial Unicode MS" w:cs="Angsana New"/>
          <w:szCs w:val="28"/>
        </w:rPr>
        <w:t xml:space="preserve"> Baht 1 </w:t>
      </w:r>
      <w:r w:rsidR="008752EF" w:rsidRPr="00B835A6">
        <w:rPr>
          <w:rFonts w:eastAsia="Arial Unicode MS" w:cs="Angsana New"/>
          <w:szCs w:val="28"/>
        </w:rPr>
        <w:t>per share</w:t>
      </w:r>
      <w:r w:rsidR="00E93479" w:rsidRPr="00B835A6">
        <w:rPr>
          <w:rFonts w:eastAsia="Arial Unicode MS" w:cs="Angsana New"/>
          <w:szCs w:val="28"/>
        </w:rPr>
        <w:t>)</w:t>
      </w:r>
      <w:r w:rsidR="006C7B17" w:rsidRPr="00B835A6">
        <w:rPr>
          <w:rFonts w:eastAsia="Arial Unicode MS" w:cs="Angsana New"/>
          <w:szCs w:val="28"/>
        </w:rPr>
        <w:t xml:space="preserve">. The </w:t>
      </w:r>
      <w:r w:rsidR="008752EF" w:rsidRPr="00B835A6">
        <w:rPr>
          <w:rFonts w:eastAsia="Arial Unicode MS" w:cs="Angsana New"/>
          <w:szCs w:val="28"/>
        </w:rPr>
        <w:t>C</w:t>
      </w:r>
      <w:r w:rsidR="006C7B17" w:rsidRPr="00B835A6">
        <w:rPr>
          <w:rFonts w:eastAsia="Arial Unicode MS" w:cs="Angsana New"/>
          <w:szCs w:val="28"/>
        </w:rPr>
        <w:t>ompany registered with the Ministry of Commerce on 7 April 2021.</w:t>
      </w:r>
    </w:p>
    <w:p w14:paraId="7CB5E452" w14:textId="69052AA7" w:rsidR="005139CC" w:rsidRPr="002C0D93" w:rsidRDefault="005139CC" w:rsidP="002F483C">
      <w:pPr>
        <w:spacing w:line="240" w:lineRule="atLeast"/>
        <w:ind w:left="540"/>
        <w:jc w:val="thaiDistribute"/>
        <w:rPr>
          <w:rFonts w:eastAsia="Arial Unicode MS" w:cs="Angsana New"/>
          <w:szCs w:val="28"/>
          <w:highlight w:val="yellow"/>
        </w:rPr>
      </w:pPr>
    </w:p>
    <w:p w14:paraId="06423518" w14:textId="5A397567" w:rsidR="005139CC" w:rsidRPr="009B43DD" w:rsidRDefault="005139CC" w:rsidP="005139CC">
      <w:pPr>
        <w:pStyle w:val="BodyText"/>
        <w:spacing w:after="0"/>
        <w:ind w:left="540"/>
        <w:jc w:val="thaiDistribute"/>
        <w:rPr>
          <w:rFonts w:cstheme="minorBidi"/>
          <w:lang w:val="en-GB" w:eastAsia="x-none"/>
        </w:rPr>
      </w:pPr>
      <w:r w:rsidRPr="009B43DD">
        <w:rPr>
          <w:rFonts w:cstheme="minorBidi"/>
          <w:lang w:val="en-GB" w:eastAsia="x-none"/>
        </w:rPr>
        <w:t xml:space="preserve">At the </w:t>
      </w:r>
      <w:r w:rsidR="00BA268A" w:rsidRPr="009B43DD">
        <w:rPr>
          <w:rFonts w:cstheme="minorBidi"/>
          <w:lang w:val="en-US" w:eastAsia="x-none"/>
        </w:rPr>
        <w:t>A</w:t>
      </w:r>
      <w:r w:rsidRPr="009B43DD">
        <w:rPr>
          <w:rFonts w:cstheme="minorBidi"/>
          <w:lang w:val="en-GB" w:eastAsia="x-none"/>
        </w:rPr>
        <w:t xml:space="preserve">nnual </w:t>
      </w:r>
      <w:r w:rsidR="00BA268A" w:rsidRPr="009B43DD">
        <w:rPr>
          <w:rFonts w:cstheme="minorBidi"/>
          <w:lang w:val="en-GB" w:eastAsia="x-none"/>
        </w:rPr>
        <w:t>G</w:t>
      </w:r>
      <w:r w:rsidRPr="009B43DD">
        <w:rPr>
          <w:rFonts w:cstheme="minorBidi"/>
          <w:lang w:val="en-GB" w:eastAsia="x-none"/>
        </w:rPr>
        <w:t xml:space="preserve">eneral </w:t>
      </w:r>
      <w:r w:rsidR="00BA268A" w:rsidRPr="009B43DD">
        <w:rPr>
          <w:rFonts w:cstheme="minorBidi"/>
          <w:lang w:val="en-GB" w:eastAsia="x-none"/>
        </w:rPr>
        <w:t>M</w:t>
      </w:r>
      <w:r w:rsidRPr="009B43DD">
        <w:rPr>
          <w:rFonts w:cstheme="minorBidi"/>
          <w:lang w:val="en-GB" w:eastAsia="x-none"/>
        </w:rPr>
        <w:t xml:space="preserve">eeting of shareholders of the </w:t>
      </w:r>
      <w:r w:rsidR="009B43DD" w:rsidRPr="009B43DD">
        <w:rPr>
          <w:rFonts w:cstheme="minorBidi"/>
          <w:lang w:val="en-GB" w:eastAsia="x-none"/>
        </w:rPr>
        <w:t>C</w:t>
      </w:r>
      <w:r w:rsidRPr="009B43DD">
        <w:rPr>
          <w:rFonts w:cstheme="minorBidi"/>
          <w:lang w:val="en-GB" w:eastAsia="x-none"/>
        </w:rPr>
        <w:t xml:space="preserve">ompany held on 20 April 2021, the shareholders approved the resolution </w:t>
      </w:r>
      <w:r w:rsidRPr="009B43DD">
        <w:rPr>
          <w:rFonts w:cstheme="minorBidi"/>
          <w:lang w:val="en-US" w:eastAsia="x-none"/>
        </w:rPr>
        <w:t>t</w:t>
      </w:r>
      <w:r w:rsidRPr="009B43DD">
        <w:rPr>
          <w:lang w:val="en-GB" w:eastAsia="x-none"/>
        </w:rPr>
        <w:t xml:space="preserve">o approve the increase of the Company’s authorised share capital for the exercise of warrant from Baht 1,050.00 million to Baht 1,182.25 million by issuing new ordinary shares of 132.25 million shares with </w:t>
      </w:r>
      <w:r w:rsidR="000110B7" w:rsidRPr="009B43DD">
        <w:rPr>
          <w:rFonts w:cs="Angsana New"/>
          <w:szCs w:val="28"/>
          <w:lang w:val="en-US" w:eastAsia="x-none"/>
        </w:rPr>
        <w:t xml:space="preserve">par value </w:t>
      </w:r>
      <w:r w:rsidR="003926E9">
        <w:rPr>
          <w:rFonts w:cs="Angsana New"/>
          <w:szCs w:val="28"/>
          <w:lang w:val="en-US" w:eastAsia="x-none"/>
        </w:rPr>
        <w:t>at</w:t>
      </w:r>
      <w:r w:rsidR="00BD5C05">
        <w:rPr>
          <w:rFonts w:cs="Angsana New"/>
          <w:szCs w:val="28"/>
          <w:lang w:val="en-US" w:eastAsia="x-none"/>
        </w:rPr>
        <w:t xml:space="preserve"> </w:t>
      </w:r>
      <w:r w:rsidRPr="009B43DD">
        <w:rPr>
          <w:lang w:val="en-GB" w:eastAsia="x-none"/>
        </w:rPr>
        <w:t>Baht 1 p</w:t>
      </w:r>
      <w:r w:rsidR="000110B7" w:rsidRPr="009B43DD">
        <w:rPr>
          <w:lang w:val="en-GB" w:eastAsia="x-none"/>
        </w:rPr>
        <w:t>er</w:t>
      </w:r>
      <w:r w:rsidRPr="009B43DD">
        <w:rPr>
          <w:lang w:val="en-GB" w:eastAsia="x-none"/>
        </w:rPr>
        <w:t xml:space="preserve"> </w:t>
      </w:r>
      <w:r w:rsidR="000110B7" w:rsidRPr="009B43DD">
        <w:rPr>
          <w:lang w:val="en-GB" w:eastAsia="x-none"/>
        </w:rPr>
        <w:t>share</w:t>
      </w:r>
      <w:r w:rsidRPr="009B43DD">
        <w:rPr>
          <w:lang w:val="en-GB" w:eastAsia="x-none"/>
        </w:rPr>
        <w:t xml:space="preserve">. The Company will allot new shares not over 102.75 million shares for the exercise of SABUY-W1 and allot new shares not over 29.50 million shares for the exercise of SABUY-ESOP2 and approve the amendment to the Memorandum of Association of the Company to be in accordance with the increase of such registered capital. The Company </w:t>
      </w:r>
      <w:r w:rsidR="000110B7" w:rsidRPr="009B43DD">
        <w:rPr>
          <w:lang w:val="en-GB" w:eastAsia="x-none"/>
        </w:rPr>
        <w:t xml:space="preserve">has </w:t>
      </w:r>
      <w:r w:rsidRPr="009B43DD">
        <w:rPr>
          <w:lang w:val="en-GB" w:eastAsia="x-none"/>
        </w:rPr>
        <w:t>registered with the Ministry of Commerce on 30 April 2021</w:t>
      </w:r>
      <w:r w:rsidR="009A0BDE" w:rsidRPr="009B43DD">
        <w:rPr>
          <w:lang w:val="en-GB" w:eastAsia="x-none"/>
        </w:rPr>
        <w:t>.</w:t>
      </w:r>
    </w:p>
    <w:p w14:paraId="116485AF" w14:textId="77777777" w:rsidR="0075586A" w:rsidRPr="002C0D93" w:rsidRDefault="0075586A" w:rsidP="002C0D93">
      <w:pPr>
        <w:spacing w:line="240" w:lineRule="atLeast"/>
        <w:jc w:val="thaiDistribute"/>
        <w:rPr>
          <w:rFonts w:eastAsia="Arial Unicode MS" w:cs="Angsana New"/>
          <w:szCs w:val="28"/>
          <w:highlight w:val="yellow"/>
        </w:rPr>
      </w:pPr>
    </w:p>
    <w:p w14:paraId="5FF5B40F" w14:textId="13FA6F09" w:rsidR="00C82EB2" w:rsidRPr="00C82EB2" w:rsidRDefault="00C82EB2" w:rsidP="00C82EB2">
      <w:pPr>
        <w:pStyle w:val="BodyText"/>
        <w:spacing w:after="0"/>
        <w:ind w:left="540"/>
        <w:jc w:val="thaiDistribute"/>
        <w:rPr>
          <w:rFonts w:cstheme="minorBidi"/>
          <w:lang w:val="en-GB" w:eastAsia="x-none"/>
        </w:rPr>
      </w:pPr>
      <w:bookmarkStart w:id="5" w:name="_Hlk78496754"/>
      <w:r w:rsidRPr="00122764">
        <w:rPr>
          <w:rFonts w:cstheme="minorBidi"/>
          <w:lang w:val="en-GB" w:eastAsia="x-none"/>
        </w:rPr>
        <w:t xml:space="preserve">At the </w:t>
      </w:r>
      <w:r w:rsidR="001D596F">
        <w:rPr>
          <w:rFonts w:cstheme="minorBidi"/>
          <w:lang w:val="en-GB" w:eastAsia="x-none"/>
        </w:rPr>
        <w:t xml:space="preserve">Extraordinary Shareholders’ </w:t>
      </w:r>
      <w:r w:rsidRPr="00122764">
        <w:rPr>
          <w:rFonts w:cstheme="minorBidi"/>
          <w:lang w:val="en-GB" w:eastAsia="x-none"/>
        </w:rPr>
        <w:t>Meeting of the Company held on 2</w:t>
      </w:r>
      <w:r w:rsidR="00137793">
        <w:rPr>
          <w:rFonts w:cstheme="minorBidi"/>
          <w:lang w:val="en-GB" w:eastAsia="x-none"/>
        </w:rPr>
        <w:t>7 August</w:t>
      </w:r>
      <w:r w:rsidRPr="00122764">
        <w:rPr>
          <w:rFonts w:cstheme="minorBidi"/>
          <w:lang w:val="en-GB" w:eastAsia="x-none"/>
        </w:rPr>
        <w:t xml:space="preserve"> 2021, the </w:t>
      </w:r>
      <w:r w:rsidR="001D596F">
        <w:rPr>
          <w:rFonts w:cstheme="minorBidi"/>
          <w:lang w:val="en-GB" w:eastAsia="x-none"/>
        </w:rPr>
        <w:t>shareholders</w:t>
      </w:r>
      <w:r w:rsidRPr="00122764">
        <w:rPr>
          <w:rFonts w:cstheme="minorBidi"/>
          <w:lang w:val="en-GB" w:eastAsia="x-none"/>
        </w:rPr>
        <w:t xml:space="preserve"> approve</w:t>
      </w:r>
      <w:r w:rsidR="001D596F">
        <w:rPr>
          <w:rFonts w:cstheme="minorBidi"/>
          <w:lang w:val="en-GB" w:eastAsia="x-none"/>
        </w:rPr>
        <w:t>d</w:t>
      </w:r>
      <w:r w:rsidRPr="00122764">
        <w:rPr>
          <w:rFonts w:cstheme="minorBidi"/>
          <w:lang w:val="en-GB" w:eastAsia="x-none"/>
        </w:rPr>
        <w:t xml:space="preserve"> </w:t>
      </w:r>
      <w:bookmarkEnd w:id="5"/>
      <w:r w:rsidRPr="00122764">
        <w:rPr>
          <w:rFonts w:cstheme="minorBidi"/>
          <w:lang w:val="en-GB" w:eastAsia="x-none"/>
        </w:rPr>
        <w:t xml:space="preserve">the increase of </w:t>
      </w:r>
      <w:r w:rsidR="00BA268A" w:rsidRPr="00122764">
        <w:rPr>
          <w:rFonts w:cstheme="minorBidi"/>
          <w:lang w:val="en-GB" w:eastAsia="x-none"/>
        </w:rPr>
        <w:t xml:space="preserve">the Company’s authorised share capital and offer to private placement which is </w:t>
      </w:r>
      <w:r w:rsidRPr="00122764">
        <w:rPr>
          <w:rFonts w:cstheme="minorBidi"/>
          <w:lang w:val="en-GB" w:eastAsia="x-none"/>
        </w:rPr>
        <w:t xml:space="preserve">T.K.S. Technology Public Company Limited. This </w:t>
      </w:r>
      <w:r w:rsidR="00BA268A" w:rsidRPr="00122764">
        <w:rPr>
          <w:rFonts w:cstheme="minorBidi"/>
          <w:lang w:val="en-GB" w:eastAsia="x-none"/>
        </w:rPr>
        <w:t xml:space="preserve">purpose is to </w:t>
      </w:r>
      <w:r w:rsidRPr="00122764">
        <w:rPr>
          <w:rFonts w:cstheme="minorBidi"/>
          <w:lang w:val="en-GB" w:eastAsia="x-none"/>
        </w:rPr>
        <w:t xml:space="preserve">support the </w:t>
      </w:r>
      <w:r w:rsidR="00BA268A" w:rsidRPr="00122764">
        <w:rPr>
          <w:rFonts w:cstheme="minorBidi"/>
          <w:lang w:val="en-GB" w:eastAsia="x-none"/>
        </w:rPr>
        <w:t>investing plan</w:t>
      </w:r>
      <w:r w:rsidRPr="00122764">
        <w:rPr>
          <w:rFonts w:cstheme="minorBidi"/>
          <w:lang w:val="en-GB" w:eastAsia="x-none"/>
        </w:rPr>
        <w:t xml:space="preserve"> in TBSP Public Company Limited. The </w:t>
      </w:r>
      <w:r w:rsidR="00BA268A" w:rsidRPr="00122764">
        <w:rPr>
          <w:rFonts w:cstheme="minorBidi"/>
          <w:lang w:val="en-GB" w:eastAsia="x-none"/>
        </w:rPr>
        <w:t xml:space="preserve">Company’s authorised share capital will </w:t>
      </w:r>
      <w:r w:rsidRPr="00122764">
        <w:rPr>
          <w:rFonts w:cstheme="minorBidi"/>
          <w:lang w:val="en-GB" w:eastAsia="x-none"/>
        </w:rPr>
        <w:t xml:space="preserve">increase from Baht 1,182.25 million to Baht 1,292.25 million by issuing new ordinary shares of 110.00 million shares with Baht 1 par value. The offering </w:t>
      </w:r>
      <w:r w:rsidR="00E74B91" w:rsidRPr="00122764">
        <w:rPr>
          <w:rFonts w:cstheme="minorBidi"/>
          <w:lang w:val="en-US" w:eastAsia="x-none"/>
        </w:rPr>
        <w:t xml:space="preserve">price </w:t>
      </w:r>
      <w:r w:rsidRPr="00122764">
        <w:rPr>
          <w:rFonts w:cstheme="minorBidi"/>
          <w:lang w:val="en-GB" w:eastAsia="x-none"/>
        </w:rPr>
        <w:t>is Baht 8.95 per share, totalling Baht 984.50 million.</w:t>
      </w:r>
      <w:r w:rsidR="00122764" w:rsidRPr="00122764">
        <w:rPr>
          <w:lang w:val="en-GB" w:eastAsia="x-none"/>
        </w:rPr>
        <w:t xml:space="preserve"> </w:t>
      </w:r>
      <w:r w:rsidR="00122764" w:rsidRPr="00652E8E">
        <w:rPr>
          <w:lang w:val="en-GB" w:eastAsia="x-none"/>
        </w:rPr>
        <w:t xml:space="preserve">The Company has </w:t>
      </w:r>
      <w:r w:rsidR="00652E8E" w:rsidRPr="00652E8E">
        <w:rPr>
          <w:rFonts w:cs="Angsana New"/>
          <w:szCs w:val="28"/>
          <w:lang w:val="en-US" w:eastAsia="x-none"/>
        </w:rPr>
        <w:t xml:space="preserve">received </w:t>
      </w:r>
      <w:r w:rsidR="001D596F">
        <w:rPr>
          <w:rFonts w:cs="Angsana New"/>
          <w:szCs w:val="28"/>
          <w:lang w:val="en-US" w:eastAsia="x-none"/>
        </w:rPr>
        <w:t>proceeds</w:t>
      </w:r>
      <w:r w:rsidR="00652E8E" w:rsidRPr="00652E8E">
        <w:rPr>
          <w:rFonts w:cs="Angsana New"/>
          <w:szCs w:val="28"/>
          <w:lang w:val="en-US" w:eastAsia="x-none"/>
        </w:rPr>
        <w:t xml:space="preserve"> from the increase of share capital and has </w:t>
      </w:r>
      <w:r w:rsidR="00122764" w:rsidRPr="00652E8E">
        <w:rPr>
          <w:lang w:val="en-GB" w:eastAsia="x-none"/>
        </w:rPr>
        <w:t xml:space="preserve">registered with the Ministry of Commerce on </w:t>
      </w:r>
      <w:r w:rsidR="009B43DD" w:rsidRPr="00652E8E">
        <w:rPr>
          <w:lang w:val="en-GB" w:eastAsia="x-none"/>
        </w:rPr>
        <w:t>1</w:t>
      </w:r>
      <w:r w:rsidR="000A6954">
        <w:rPr>
          <w:lang w:val="en-GB" w:eastAsia="x-none"/>
        </w:rPr>
        <w:t>3</w:t>
      </w:r>
      <w:r w:rsidR="00122764" w:rsidRPr="00652E8E">
        <w:rPr>
          <w:lang w:val="en-GB" w:eastAsia="x-none"/>
        </w:rPr>
        <w:t xml:space="preserve"> </w:t>
      </w:r>
      <w:r w:rsidR="009B43DD" w:rsidRPr="00652E8E">
        <w:rPr>
          <w:lang w:val="en-GB" w:eastAsia="x-none"/>
        </w:rPr>
        <w:t>September</w:t>
      </w:r>
      <w:r w:rsidR="00122764" w:rsidRPr="00652E8E">
        <w:rPr>
          <w:lang w:val="en-GB" w:eastAsia="x-none"/>
        </w:rPr>
        <w:t xml:space="preserve"> 2021.</w:t>
      </w:r>
    </w:p>
    <w:p w14:paraId="42FB51A1" w14:textId="72C92930" w:rsidR="002A3393" w:rsidRDefault="002A3393" w:rsidP="00FD3D23">
      <w:pPr>
        <w:spacing w:line="240" w:lineRule="atLeast"/>
        <w:ind w:left="1080"/>
        <w:jc w:val="thaiDistribute"/>
        <w:rPr>
          <w:rFonts w:eastAsia="Arial Unicode MS" w:cs="Angsana New"/>
          <w:spacing w:val="-6"/>
          <w:szCs w:val="28"/>
        </w:rPr>
      </w:pPr>
    </w:p>
    <w:p w14:paraId="2A3DFCF1" w14:textId="271D6F9C" w:rsidR="00BA575D" w:rsidRDefault="00BA575D" w:rsidP="00FD3D23">
      <w:pPr>
        <w:spacing w:line="240" w:lineRule="atLeast"/>
        <w:ind w:left="1080"/>
        <w:jc w:val="thaiDistribute"/>
        <w:rPr>
          <w:rFonts w:eastAsia="Arial Unicode MS" w:cs="Angsana New"/>
          <w:spacing w:val="-6"/>
          <w:szCs w:val="28"/>
        </w:rPr>
      </w:pPr>
    </w:p>
    <w:p w14:paraId="2F4F8725" w14:textId="19005742" w:rsidR="00BA575D" w:rsidRDefault="00BA575D" w:rsidP="00FD3D23">
      <w:pPr>
        <w:spacing w:line="240" w:lineRule="atLeast"/>
        <w:ind w:left="1080"/>
        <w:jc w:val="thaiDistribute"/>
        <w:rPr>
          <w:rFonts w:eastAsia="Arial Unicode MS" w:cs="Angsana New"/>
          <w:spacing w:val="-6"/>
          <w:szCs w:val="28"/>
        </w:rPr>
      </w:pPr>
    </w:p>
    <w:p w14:paraId="3D203706" w14:textId="17EBB5ED" w:rsidR="00BA575D" w:rsidRDefault="00BA575D" w:rsidP="00FD3D23">
      <w:pPr>
        <w:spacing w:line="240" w:lineRule="atLeast"/>
        <w:ind w:left="1080"/>
        <w:jc w:val="thaiDistribute"/>
        <w:rPr>
          <w:rFonts w:eastAsia="Arial Unicode MS" w:cs="Angsana New"/>
          <w:spacing w:val="-6"/>
          <w:szCs w:val="28"/>
        </w:rPr>
      </w:pPr>
    </w:p>
    <w:p w14:paraId="48AF0948" w14:textId="7E03F43B" w:rsidR="00BA575D" w:rsidRDefault="00BA575D" w:rsidP="00FD3D23">
      <w:pPr>
        <w:spacing w:line="240" w:lineRule="atLeast"/>
        <w:ind w:left="1080"/>
        <w:jc w:val="thaiDistribute"/>
        <w:rPr>
          <w:rFonts w:eastAsia="Arial Unicode MS" w:cs="Angsana New"/>
          <w:spacing w:val="-6"/>
          <w:szCs w:val="28"/>
        </w:rPr>
      </w:pPr>
    </w:p>
    <w:p w14:paraId="78BD7CE8" w14:textId="186DCBB1" w:rsidR="00BA575D" w:rsidRDefault="00BA575D" w:rsidP="00FD3D23">
      <w:pPr>
        <w:spacing w:line="240" w:lineRule="atLeast"/>
        <w:ind w:left="1080"/>
        <w:jc w:val="thaiDistribute"/>
        <w:rPr>
          <w:rFonts w:eastAsia="Arial Unicode MS" w:cs="Angsana New"/>
          <w:spacing w:val="-6"/>
          <w:szCs w:val="28"/>
        </w:rPr>
      </w:pPr>
    </w:p>
    <w:p w14:paraId="472BFF12" w14:textId="7DE53119" w:rsidR="00BA575D" w:rsidRDefault="00BA575D" w:rsidP="00FD3D23">
      <w:pPr>
        <w:spacing w:line="240" w:lineRule="atLeast"/>
        <w:ind w:left="1080"/>
        <w:jc w:val="thaiDistribute"/>
        <w:rPr>
          <w:rFonts w:eastAsia="Arial Unicode MS" w:cs="Angsana New"/>
          <w:spacing w:val="-6"/>
          <w:szCs w:val="28"/>
        </w:rPr>
      </w:pPr>
    </w:p>
    <w:p w14:paraId="5C998AEF" w14:textId="0973E099" w:rsidR="00BA575D" w:rsidRDefault="00BA575D" w:rsidP="00FD3D23">
      <w:pPr>
        <w:spacing w:line="240" w:lineRule="atLeast"/>
        <w:ind w:left="1080"/>
        <w:jc w:val="thaiDistribute"/>
        <w:rPr>
          <w:rFonts w:eastAsia="Arial Unicode MS" w:cs="Angsana New"/>
          <w:spacing w:val="-6"/>
          <w:szCs w:val="28"/>
        </w:rPr>
      </w:pPr>
    </w:p>
    <w:p w14:paraId="3D7C0508" w14:textId="59D9C744" w:rsidR="00BA575D" w:rsidRDefault="00BA575D" w:rsidP="00FD3D23">
      <w:pPr>
        <w:spacing w:line="240" w:lineRule="atLeast"/>
        <w:ind w:left="1080"/>
        <w:jc w:val="thaiDistribute"/>
        <w:rPr>
          <w:rFonts w:eastAsia="Arial Unicode MS" w:cs="Angsana New"/>
          <w:spacing w:val="-6"/>
          <w:szCs w:val="28"/>
        </w:rPr>
      </w:pPr>
    </w:p>
    <w:p w14:paraId="12BE60DC" w14:textId="2C9693A4" w:rsidR="00BA575D" w:rsidRDefault="00BA575D" w:rsidP="00FD3D23">
      <w:pPr>
        <w:spacing w:line="240" w:lineRule="atLeast"/>
        <w:ind w:left="1080"/>
        <w:jc w:val="thaiDistribute"/>
        <w:rPr>
          <w:rFonts w:eastAsia="Arial Unicode MS" w:cs="Angsana New"/>
          <w:spacing w:val="-6"/>
          <w:szCs w:val="28"/>
        </w:rPr>
      </w:pPr>
    </w:p>
    <w:p w14:paraId="27AACB81" w14:textId="5E4DCDEE" w:rsidR="00BA575D" w:rsidRDefault="00BA575D" w:rsidP="00FD3D23">
      <w:pPr>
        <w:spacing w:line="240" w:lineRule="atLeast"/>
        <w:ind w:left="1080"/>
        <w:jc w:val="thaiDistribute"/>
        <w:rPr>
          <w:rFonts w:eastAsia="Arial Unicode MS" w:cs="Angsana New"/>
          <w:spacing w:val="-6"/>
          <w:szCs w:val="28"/>
        </w:rPr>
      </w:pPr>
    </w:p>
    <w:p w14:paraId="69E21AE5" w14:textId="77777777" w:rsidR="00BA575D" w:rsidRPr="00FD3D23" w:rsidRDefault="00BA575D" w:rsidP="00FD3D23">
      <w:pPr>
        <w:spacing w:line="240" w:lineRule="atLeast"/>
        <w:ind w:left="1080"/>
        <w:jc w:val="thaiDistribute"/>
        <w:rPr>
          <w:rFonts w:eastAsia="Arial Unicode MS" w:cs="Angsana New"/>
          <w:spacing w:val="-6"/>
          <w:szCs w:val="28"/>
        </w:rPr>
      </w:pPr>
    </w:p>
    <w:p w14:paraId="3AC23303" w14:textId="77777777" w:rsidR="009B3A5B" w:rsidRPr="000A4D45" w:rsidRDefault="009B3A5B" w:rsidP="002F483C">
      <w:pPr>
        <w:pStyle w:val="Heading1"/>
        <w:numPr>
          <w:ilvl w:val="0"/>
          <w:numId w:val="26"/>
        </w:numPr>
        <w:spacing w:before="0" w:after="0" w:line="240" w:lineRule="auto"/>
        <w:ind w:left="540" w:hanging="540"/>
        <w:jc w:val="both"/>
        <w:rPr>
          <w:b/>
          <w:bCs/>
          <w:i w:val="0"/>
          <w:iCs/>
        </w:rPr>
      </w:pPr>
      <w:r w:rsidRPr="000A4D45">
        <w:rPr>
          <w:b/>
          <w:bCs/>
          <w:i w:val="0"/>
          <w:iCs/>
        </w:rPr>
        <w:lastRenderedPageBreak/>
        <w:t>Warrant</w:t>
      </w:r>
    </w:p>
    <w:p w14:paraId="135D4268" w14:textId="77777777" w:rsidR="003B1F6B" w:rsidRPr="00F506D0" w:rsidRDefault="003B1F6B" w:rsidP="002F483C">
      <w:pPr>
        <w:spacing w:line="240" w:lineRule="atLeast"/>
        <w:ind w:left="540" w:right="-45"/>
        <w:jc w:val="thaiDistribute"/>
        <w:rPr>
          <w:sz w:val="20"/>
          <w:szCs w:val="20"/>
        </w:rPr>
      </w:pPr>
    </w:p>
    <w:p w14:paraId="2A334D05" w14:textId="3CB59F07" w:rsidR="00640323" w:rsidRDefault="00927111" w:rsidP="00640323">
      <w:pPr>
        <w:spacing w:line="240" w:lineRule="atLeast"/>
        <w:ind w:left="540" w:right="-45"/>
        <w:jc w:val="thaiDistribute"/>
        <w:rPr>
          <w:spacing w:val="-2"/>
        </w:rPr>
      </w:pPr>
      <w:r w:rsidRPr="00927111">
        <w:rPr>
          <w:rFonts w:cstheme="minorBidi"/>
          <w:lang w:val="en-GB" w:eastAsia="x-none"/>
        </w:rPr>
        <w:t xml:space="preserve">At the Annual </w:t>
      </w:r>
      <w:r w:rsidR="00DD08C5">
        <w:rPr>
          <w:rFonts w:cstheme="minorBidi"/>
          <w:lang w:val="en-GB" w:eastAsia="x-none"/>
        </w:rPr>
        <w:t>G</w:t>
      </w:r>
      <w:r w:rsidRPr="00927111">
        <w:rPr>
          <w:rFonts w:cstheme="minorBidi"/>
          <w:lang w:val="en-GB" w:eastAsia="x-none"/>
        </w:rPr>
        <w:t xml:space="preserve">eneral </w:t>
      </w:r>
      <w:r w:rsidR="00DD08C5">
        <w:rPr>
          <w:rFonts w:cstheme="minorBidi"/>
          <w:lang w:val="en-GB" w:eastAsia="x-none"/>
        </w:rPr>
        <w:t>M</w:t>
      </w:r>
      <w:r w:rsidRPr="00927111">
        <w:rPr>
          <w:rFonts w:cstheme="minorBidi"/>
          <w:lang w:val="en-GB" w:eastAsia="x-none"/>
        </w:rPr>
        <w:t xml:space="preserve">eeting of shareholders of the </w:t>
      </w:r>
      <w:r w:rsidR="00BA6E25">
        <w:rPr>
          <w:rFonts w:cstheme="minorBidi"/>
          <w:lang w:val="en-GB" w:eastAsia="x-none"/>
        </w:rPr>
        <w:t>C</w:t>
      </w:r>
      <w:r w:rsidRPr="00927111">
        <w:rPr>
          <w:rFonts w:cstheme="minorBidi"/>
          <w:lang w:val="en-GB" w:eastAsia="x-none"/>
        </w:rPr>
        <w:t xml:space="preserve">ompany held on 20 April 2021, the shareholders </w:t>
      </w:r>
      <w:r w:rsidR="00D62B0B">
        <w:rPr>
          <w:rFonts w:cstheme="minorBidi"/>
          <w:lang w:val="en-GB" w:eastAsia="x-none"/>
        </w:rPr>
        <w:t xml:space="preserve">have </w:t>
      </w:r>
      <w:r w:rsidRPr="00927111">
        <w:rPr>
          <w:rFonts w:cstheme="minorBidi"/>
          <w:lang w:val="en-GB" w:eastAsia="x-none"/>
        </w:rPr>
        <w:t>approved the resolution</w:t>
      </w:r>
      <w:r>
        <w:rPr>
          <w:rFonts w:cstheme="minorBidi" w:hint="cs"/>
          <w:cs/>
          <w:lang w:val="en-GB" w:eastAsia="x-none"/>
        </w:rPr>
        <w:t xml:space="preserve"> </w:t>
      </w:r>
      <w:r w:rsidRPr="000A4D45">
        <w:rPr>
          <w:spacing w:val="-2"/>
        </w:rPr>
        <w:t xml:space="preserve">to issue of </w:t>
      </w:r>
      <w:r>
        <w:rPr>
          <w:spacing w:val="-2"/>
        </w:rPr>
        <w:t>29</w:t>
      </w:r>
      <w:r w:rsidRPr="000A4D45">
        <w:rPr>
          <w:spacing w:val="-2"/>
        </w:rPr>
        <w:t>,</w:t>
      </w:r>
      <w:r>
        <w:rPr>
          <w:spacing w:val="-2"/>
        </w:rPr>
        <w:t>5</w:t>
      </w:r>
      <w:r w:rsidRPr="000A4D45">
        <w:rPr>
          <w:spacing w:val="-2"/>
        </w:rPr>
        <w:t xml:space="preserve">00,000 units of warrants </w:t>
      </w:r>
      <w:r w:rsidR="00E74B91" w:rsidRPr="000A4D45">
        <w:rPr>
          <w:spacing w:val="-2"/>
        </w:rPr>
        <w:t>with a term of 3 years</w:t>
      </w:r>
      <w:r w:rsidR="00D62B0B" w:rsidRPr="00D62B0B">
        <w:rPr>
          <w:rFonts w:cstheme="minorBidi"/>
          <w:lang w:val="en-GB" w:eastAsia="x-none"/>
        </w:rPr>
        <w:t xml:space="preserve"> </w:t>
      </w:r>
      <w:r w:rsidRPr="000A4D45">
        <w:rPr>
          <w:spacing w:val="-2"/>
        </w:rPr>
        <w:t xml:space="preserve">(“Warrant” or “SABUY-ESOP </w:t>
      </w:r>
      <w:r>
        <w:rPr>
          <w:spacing w:val="-2"/>
        </w:rPr>
        <w:t>2</w:t>
      </w:r>
      <w:r w:rsidRPr="000A4D45">
        <w:rPr>
          <w:spacing w:val="-2"/>
        </w:rPr>
        <w:t>”)</w:t>
      </w:r>
      <w:r w:rsidR="00E2359D">
        <w:rPr>
          <w:spacing w:val="-2"/>
        </w:rPr>
        <w:t>,</w:t>
      </w:r>
      <w:r w:rsidR="00E2359D" w:rsidRPr="00E2359D">
        <w:rPr>
          <w:spacing w:val="-2"/>
        </w:rPr>
        <w:t xml:space="preserve"> </w:t>
      </w:r>
      <w:r w:rsidR="00E2359D">
        <w:rPr>
          <w:spacing w:val="-2"/>
        </w:rPr>
        <w:t xml:space="preserve">name-registered </w:t>
      </w:r>
      <w:r w:rsidR="00E2359D" w:rsidRPr="000A4D45">
        <w:rPr>
          <w:spacing w:val="-2"/>
        </w:rPr>
        <w:t>and non-transferable unless the transfer to</w:t>
      </w:r>
      <w:r w:rsidR="00E2359D">
        <w:rPr>
          <w:spacing w:val="-2"/>
        </w:rPr>
        <w:t xml:space="preserve"> the</w:t>
      </w:r>
      <w:r w:rsidR="00E2359D" w:rsidRPr="000A4D45">
        <w:rPr>
          <w:spacing w:val="-2"/>
        </w:rPr>
        <w:t xml:space="preserve"> directors</w:t>
      </w:r>
      <w:r w:rsidR="00E2359D">
        <w:rPr>
          <w:spacing w:val="-2"/>
        </w:rPr>
        <w:t xml:space="preserve"> or</w:t>
      </w:r>
      <w:r w:rsidR="00E2359D" w:rsidRPr="000A4D45">
        <w:rPr>
          <w:spacing w:val="-2"/>
        </w:rPr>
        <w:t xml:space="preserve"> employees of the </w:t>
      </w:r>
      <w:r w:rsidR="00084ED3">
        <w:rPr>
          <w:spacing w:val="-2"/>
        </w:rPr>
        <w:t>Company or its subsidiaries</w:t>
      </w:r>
      <w:r w:rsidR="00640323" w:rsidRPr="00640323">
        <w:rPr>
          <w:rFonts w:cstheme="minorBidi"/>
          <w:lang w:eastAsia="x-none"/>
        </w:rPr>
        <w:t xml:space="preserve"> or the transfer due to the passing away of the directors or employees of the </w:t>
      </w:r>
      <w:r w:rsidR="00084ED3">
        <w:rPr>
          <w:rFonts w:cstheme="minorBidi"/>
          <w:lang w:eastAsia="x-none"/>
        </w:rPr>
        <w:t>Company or its subsidiaries</w:t>
      </w:r>
      <w:r w:rsidR="003061E7">
        <w:rPr>
          <w:rFonts w:cstheme="minorBidi"/>
          <w:lang w:eastAsia="x-none"/>
        </w:rPr>
        <w:t>.</w:t>
      </w:r>
      <w:r w:rsidR="00640323">
        <w:rPr>
          <w:rFonts w:cstheme="minorBidi"/>
          <w:lang w:eastAsia="x-none"/>
        </w:rPr>
        <w:t xml:space="preserve"> </w:t>
      </w:r>
      <w:r w:rsidR="00640323" w:rsidRPr="000A4D45">
        <w:rPr>
          <w:spacing w:val="-2"/>
        </w:rPr>
        <w:t>The details of warrants are as follows:</w:t>
      </w:r>
    </w:p>
    <w:p w14:paraId="42AE7A7E" w14:textId="42D8EAC2" w:rsidR="008871E1" w:rsidRDefault="008871E1" w:rsidP="00640323">
      <w:pPr>
        <w:spacing w:line="240" w:lineRule="atLeast"/>
        <w:ind w:left="540" w:right="-45"/>
        <w:jc w:val="thaiDistribute"/>
        <w:rPr>
          <w:spacing w:val="-2"/>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83"/>
        <w:gridCol w:w="5467"/>
      </w:tblGrid>
      <w:tr w:rsidR="00927111" w:rsidRPr="000A4D45" w14:paraId="518254F2" w14:textId="77777777" w:rsidTr="009E606B">
        <w:trPr>
          <w:trHeight w:val="234"/>
          <w:tblHeader/>
        </w:trPr>
        <w:tc>
          <w:tcPr>
            <w:tcW w:w="3510" w:type="dxa"/>
            <w:tcBorders>
              <w:top w:val="nil"/>
              <w:left w:val="nil"/>
              <w:bottom w:val="single" w:sz="4" w:space="0" w:color="auto"/>
              <w:right w:val="nil"/>
            </w:tcBorders>
            <w:hideMark/>
          </w:tcPr>
          <w:p w14:paraId="4C211DDC" w14:textId="3157C928" w:rsidR="00927111" w:rsidRPr="000A4D45" w:rsidRDefault="00927111" w:rsidP="009E606B">
            <w:pPr>
              <w:pStyle w:val="BodyText2"/>
              <w:spacing w:line="260" w:lineRule="atLeast"/>
              <w:jc w:val="center"/>
              <w:rPr>
                <w:spacing w:val="-2"/>
                <w:sz w:val="22"/>
                <w:lang w:eastAsia="en-US"/>
              </w:rPr>
            </w:pPr>
            <w:r w:rsidRPr="000A4D45">
              <w:rPr>
                <w:spacing w:val="-2"/>
                <w:sz w:val="22"/>
                <w:lang w:eastAsia="en-US"/>
              </w:rPr>
              <w:t>Description</w:t>
            </w:r>
          </w:p>
        </w:tc>
        <w:tc>
          <w:tcPr>
            <w:tcW w:w="383" w:type="dxa"/>
          </w:tcPr>
          <w:p w14:paraId="2D83596A" w14:textId="77777777" w:rsidR="00927111" w:rsidRPr="000A4D45" w:rsidRDefault="00927111" w:rsidP="009E606B">
            <w:pPr>
              <w:pStyle w:val="BodyText2"/>
              <w:spacing w:line="260" w:lineRule="atLeast"/>
              <w:jc w:val="center"/>
              <w:rPr>
                <w:spacing w:val="-2"/>
                <w:sz w:val="22"/>
                <w:cs/>
                <w:lang w:eastAsia="en-US"/>
              </w:rPr>
            </w:pPr>
          </w:p>
        </w:tc>
        <w:tc>
          <w:tcPr>
            <w:tcW w:w="5467" w:type="dxa"/>
            <w:tcBorders>
              <w:top w:val="nil"/>
              <w:left w:val="nil"/>
              <w:bottom w:val="single" w:sz="4" w:space="0" w:color="auto"/>
              <w:right w:val="nil"/>
            </w:tcBorders>
            <w:hideMark/>
          </w:tcPr>
          <w:p w14:paraId="2309FED7" w14:textId="77777777" w:rsidR="00927111" w:rsidRPr="000A4D45" w:rsidRDefault="00927111" w:rsidP="009E606B">
            <w:pPr>
              <w:pStyle w:val="BodyText2"/>
              <w:spacing w:line="260" w:lineRule="atLeast"/>
              <w:jc w:val="center"/>
              <w:rPr>
                <w:spacing w:val="-2"/>
                <w:sz w:val="22"/>
                <w:lang w:eastAsia="en-US"/>
              </w:rPr>
            </w:pPr>
            <w:r w:rsidRPr="000A4D45">
              <w:rPr>
                <w:spacing w:val="-2"/>
                <w:sz w:val="22"/>
                <w:lang w:eastAsia="en-US"/>
              </w:rPr>
              <w:t>Details</w:t>
            </w:r>
          </w:p>
        </w:tc>
      </w:tr>
      <w:tr w:rsidR="00927111" w:rsidRPr="000A4D45" w14:paraId="3B3ED282" w14:textId="77777777" w:rsidTr="009E606B">
        <w:tc>
          <w:tcPr>
            <w:tcW w:w="3510" w:type="dxa"/>
            <w:hideMark/>
          </w:tcPr>
          <w:p w14:paraId="1001B5C3"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Grant date</w:t>
            </w:r>
          </w:p>
        </w:tc>
        <w:tc>
          <w:tcPr>
            <w:tcW w:w="383" w:type="dxa"/>
          </w:tcPr>
          <w:p w14:paraId="2CA6B842" w14:textId="77777777" w:rsidR="00927111" w:rsidRPr="000A4D45" w:rsidRDefault="00927111" w:rsidP="009E606B">
            <w:pPr>
              <w:pStyle w:val="BodyText"/>
              <w:tabs>
                <w:tab w:val="left" w:pos="720"/>
              </w:tabs>
              <w:spacing w:after="0"/>
              <w:ind w:left="-18" w:right="-131"/>
              <w:rPr>
                <w:spacing w:val="-2"/>
                <w:cs/>
                <w:lang w:val="en-US"/>
              </w:rPr>
            </w:pPr>
          </w:p>
        </w:tc>
        <w:tc>
          <w:tcPr>
            <w:tcW w:w="5467" w:type="dxa"/>
            <w:hideMark/>
          </w:tcPr>
          <w:p w14:paraId="12F77B38" w14:textId="1E22FDDA" w:rsidR="00927111" w:rsidRPr="000A4D45" w:rsidRDefault="00694666" w:rsidP="009E606B">
            <w:pPr>
              <w:pStyle w:val="BodyText"/>
              <w:tabs>
                <w:tab w:val="left" w:pos="720"/>
              </w:tabs>
              <w:spacing w:after="0"/>
              <w:ind w:left="-18" w:right="-131"/>
              <w:rPr>
                <w:spacing w:val="-2"/>
                <w:cs/>
                <w:lang w:val="en-US"/>
              </w:rPr>
            </w:pPr>
            <w:r>
              <w:rPr>
                <w:spacing w:val="-2"/>
                <w:lang w:val="en-US"/>
              </w:rPr>
              <w:t>20 April</w:t>
            </w:r>
            <w:r w:rsidR="00927111" w:rsidRPr="000A4D45">
              <w:rPr>
                <w:spacing w:val="-2"/>
                <w:lang w:val="en-US"/>
              </w:rPr>
              <w:t xml:space="preserve"> 20</w:t>
            </w:r>
            <w:r w:rsidR="000901E8">
              <w:rPr>
                <w:spacing w:val="-2"/>
                <w:lang w:val="en-US"/>
              </w:rPr>
              <w:t>21</w:t>
            </w:r>
          </w:p>
        </w:tc>
      </w:tr>
      <w:tr w:rsidR="00927111" w:rsidRPr="000A4D45" w14:paraId="3DD93B94" w14:textId="77777777" w:rsidTr="009E606B">
        <w:tc>
          <w:tcPr>
            <w:tcW w:w="3510" w:type="dxa"/>
            <w:hideMark/>
          </w:tcPr>
          <w:p w14:paraId="741EA3C9"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Exercise ratio</w:t>
            </w:r>
          </w:p>
        </w:tc>
        <w:tc>
          <w:tcPr>
            <w:tcW w:w="383" w:type="dxa"/>
          </w:tcPr>
          <w:p w14:paraId="567E38B3" w14:textId="77777777" w:rsidR="00927111" w:rsidRPr="000A4D45" w:rsidRDefault="00927111" w:rsidP="009E606B">
            <w:pPr>
              <w:pStyle w:val="BodyText"/>
              <w:tabs>
                <w:tab w:val="left" w:pos="720"/>
              </w:tabs>
              <w:spacing w:after="0"/>
              <w:ind w:left="-122" w:right="-131" w:firstLine="122"/>
              <w:rPr>
                <w:spacing w:val="-2"/>
                <w:cs/>
                <w:lang w:val="en-US"/>
              </w:rPr>
            </w:pPr>
          </w:p>
        </w:tc>
        <w:tc>
          <w:tcPr>
            <w:tcW w:w="5467" w:type="dxa"/>
            <w:hideMark/>
          </w:tcPr>
          <w:p w14:paraId="43520D69" w14:textId="77777777" w:rsidR="00927111" w:rsidRPr="000A4D45" w:rsidRDefault="00927111" w:rsidP="009E606B">
            <w:pPr>
              <w:pStyle w:val="BodyText"/>
              <w:tabs>
                <w:tab w:val="left" w:pos="720"/>
              </w:tabs>
              <w:spacing w:after="0"/>
              <w:ind w:left="-18" w:right="-131"/>
              <w:rPr>
                <w:spacing w:val="-2"/>
                <w:cs/>
                <w:lang w:val="en-US"/>
              </w:rPr>
            </w:pPr>
            <w:r w:rsidRPr="000A4D45">
              <w:rPr>
                <w:spacing w:val="-2"/>
                <w:lang w:val="en-US"/>
              </w:rPr>
              <w:t>1 unit of warrant per 1 ordinary share unless there is a change in exercise ratio under the change conditions</w:t>
            </w:r>
          </w:p>
        </w:tc>
      </w:tr>
      <w:tr w:rsidR="00927111" w:rsidRPr="000A4D45" w14:paraId="564B49DC" w14:textId="77777777" w:rsidTr="009E606B">
        <w:tc>
          <w:tcPr>
            <w:tcW w:w="3510" w:type="dxa"/>
            <w:hideMark/>
          </w:tcPr>
          <w:p w14:paraId="51CF6CB7"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Exercise price</w:t>
            </w:r>
          </w:p>
        </w:tc>
        <w:tc>
          <w:tcPr>
            <w:tcW w:w="383" w:type="dxa"/>
          </w:tcPr>
          <w:p w14:paraId="1D8A7B0E" w14:textId="77777777" w:rsidR="00927111" w:rsidRPr="000A4D45" w:rsidRDefault="00927111" w:rsidP="009E606B">
            <w:pPr>
              <w:pStyle w:val="BodyText"/>
              <w:tabs>
                <w:tab w:val="left" w:pos="720"/>
              </w:tabs>
              <w:spacing w:after="0"/>
              <w:ind w:left="-122" w:right="-131" w:firstLine="122"/>
              <w:rPr>
                <w:spacing w:val="-2"/>
                <w:cs/>
                <w:lang w:val="en-US"/>
              </w:rPr>
            </w:pPr>
          </w:p>
        </w:tc>
        <w:tc>
          <w:tcPr>
            <w:tcW w:w="5467" w:type="dxa"/>
            <w:hideMark/>
          </w:tcPr>
          <w:p w14:paraId="649F8201" w14:textId="5F0720C9" w:rsidR="00927111" w:rsidRPr="000A4D45" w:rsidRDefault="00927111" w:rsidP="00084ED3">
            <w:pPr>
              <w:pStyle w:val="BodyText"/>
              <w:tabs>
                <w:tab w:val="left" w:pos="720"/>
              </w:tabs>
              <w:spacing w:after="0"/>
              <w:ind w:left="-18" w:right="-20"/>
              <w:jc w:val="thaiDistribute"/>
              <w:rPr>
                <w:spacing w:val="-2"/>
                <w:cs/>
                <w:lang w:val="en-US"/>
              </w:rPr>
            </w:pPr>
            <w:r w:rsidRPr="000A4D45">
              <w:rPr>
                <w:spacing w:val="-2"/>
                <w:lang w:val="en-US"/>
              </w:rPr>
              <w:t xml:space="preserve">Baht </w:t>
            </w:r>
            <w:r w:rsidR="000901E8">
              <w:rPr>
                <w:spacing w:val="-2"/>
                <w:lang w:val="en-US"/>
              </w:rPr>
              <w:t>7</w:t>
            </w:r>
            <w:r w:rsidRPr="000A4D45">
              <w:rPr>
                <w:spacing w:val="-2"/>
                <w:lang w:val="en-US"/>
              </w:rPr>
              <w:t>.75 per share unless there is a change in exercise price under the change conditions</w:t>
            </w:r>
          </w:p>
        </w:tc>
      </w:tr>
      <w:tr w:rsidR="00927111" w:rsidRPr="000A4D45" w14:paraId="01F99346" w14:textId="77777777" w:rsidTr="009E606B">
        <w:trPr>
          <w:tblHeader/>
        </w:trPr>
        <w:tc>
          <w:tcPr>
            <w:tcW w:w="3510" w:type="dxa"/>
            <w:hideMark/>
          </w:tcPr>
          <w:p w14:paraId="215D7389"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Fair value of warrants</w:t>
            </w:r>
          </w:p>
        </w:tc>
        <w:tc>
          <w:tcPr>
            <w:tcW w:w="383" w:type="dxa"/>
          </w:tcPr>
          <w:p w14:paraId="192616DA" w14:textId="77777777" w:rsidR="00927111" w:rsidRPr="00F6664C" w:rsidRDefault="00927111" w:rsidP="009E606B">
            <w:pPr>
              <w:pStyle w:val="BodyText"/>
              <w:tabs>
                <w:tab w:val="left" w:pos="720"/>
              </w:tabs>
              <w:spacing w:after="0"/>
              <w:ind w:left="-122" w:right="-131" w:firstLine="122"/>
              <w:rPr>
                <w:spacing w:val="-2"/>
                <w:cs/>
                <w:lang w:val="en-US"/>
              </w:rPr>
            </w:pPr>
          </w:p>
        </w:tc>
        <w:tc>
          <w:tcPr>
            <w:tcW w:w="5467" w:type="dxa"/>
            <w:hideMark/>
          </w:tcPr>
          <w:p w14:paraId="654778FE" w14:textId="4DC590FA" w:rsidR="00927111" w:rsidRPr="00F6664C" w:rsidRDefault="00927111" w:rsidP="009E606B">
            <w:pPr>
              <w:pStyle w:val="BodyText"/>
              <w:tabs>
                <w:tab w:val="left" w:pos="720"/>
              </w:tabs>
              <w:spacing w:after="0"/>
              <w:ind w:left="-18" w:right="-131"/>
              <w:rPr>
                <w:spacing w:val="-2"/>
                <w:cs/>
                <w:lang w:val="en-US"/>
              </w:rPr>
            </w:pPr>
            <w:r w:rsidRPr="00F6664C">
              <w:rPr>
                <w:spacing w:val="-2"/>
                <w:lang w:val="en-US"/>
              </w:rPr>
              <w:t xml:space="preserve">Baht </w:t>
            </w:r>
            <w:r w:rsidR="008871E1">
              <w:rPr>
                <w:spacing w:val="-2"/>
                <w:lang w:val="en-US"/>
              </w:rPr>
              <w:t>0.</w:t>
            </w:r>
            <w:r w:rsidR="00743233">
              <w:rPr>
                <w:spacing w:val="-2"/>
                <w:lang w:val="en-US"/>
              </w:rPr>
              <w:t xml:space="preserve">50 </w:t>
            </w:r>
            <w:r w:rsidRPr="00F6664C">
              <w:rPr>
                <w:spacing w:val="-2"/>
                <w:lang w:val="en-US"/>
              </w:rPr>
              <w:t>per 1 unit</w:t>
            </w:r>
          </w:p>
        </w:tc>
      </w:tr>
      <w:tr w:rsidR="00927111" w:rsidRPr="000A4D45" w14:paraId="4DEA89C8" w14:textId="77777777" w:rsidTr="00084ED3">
        <w:trPr>
          <w:trHeight w:val="1307"/>
        </w:trPr>
        <w:tc>
          <w:tcPr>
            <w:tcW w:w="3510" w:type="dxa"/>
            <w:hideMark/>
          </w:tcPr>
          <w:p w14:paraId="5E93A697"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Exercise period and proportion</w:t>
            </w:r>
          </w:p>
        </w:tc>
        <w:tc>
          <w:tcPr>
            <w:tcW w:w="383" w:type="dxa"/>
          </w:tcPr>
          <w:p w14:paraId="616AD79B" w14:textId="77777777" w:rsidR="00927111" w:rsidRPr="00F6664C" w:rsidRDefault="00927111" w:rsidP="009E606B">
            <w:pPr>
              <w:pStyle w:val="BodyText"/>
              <w:tabs>
                <w:tab w:val="left" w:pos="720"/>
              </w:tabs>
              <w:spacing w:after="0"/>
              <w:ind w:left="-122" w:right="-131" w:firstLine="122"/>
              <w:rPr>
                <w:spacing w:val="-2"/>
                <w:cs/>
                <w:lang w:val="en-US"/>
              </w:rPr>
            </w:pPr>
          </w:p>
        </w:tc>
        <w:tc>
          <w:tcPr>
            <w:tcW w:w="5467" w:type="dxa"/>
            <w:hideMark/>
          </w:tcPr>
          <w:p w14:paraId="4EE54DE8" w14:textId="327D5C61" w:rsidR="00927111" w:rsidRPr="00CC6D82" w:rsidRDefault="00F6664C" w:rsidP="009E606B">
            <w:pPr>
              <w:pStyle w:val="BodyText"/>
              <w:tabs>
                <w:tab w:val="left" w:pos="720"/>
              </w:tabs>
              <w:spacing w:after="0"/>
              <w:jc w:val="thaiDistribute"/>
              <w:rPr>
                <w:rFonts w:cstheme="minorBidi"/>
                <w:spacing w:val="-2"/>
                <w:highlight w:val="yellow"/>
                <w:cs/>
                <w:lang w:val="en-US"/>
              </w:rPr>
            </w:pPr>
            <w:r w:rsidRPr="00B836DE">
              <w:rPr>
                <w:spacing w:val="-2"/>
                <w:lang w:val="en-US"/>
              </w:rPr>
              <w:t xml:space="preserve">The holders of SABUY-ESOP 2 can exercise the warrants to purchase ordinary shares of the Company on the last working day in every 6 months </w:t>
            </w:r>
            <w:r w:rsidR="00B836DE" w:rsidRPr="00B836DE">
              <w:rPr>
                <w:spacing w:val="-2"/>
                <w:lang w:val="en-US"/>
              </w:rPr>
              <w:t xml:space="preserve">since </w:t>
            </w:r>
            <w:r w:rsidR="00694666">
              <w:rPr>
                <w:spacing w:val="-2"/>
                <w:lang w:val="en-US"/>
              </w:rPr>
              <w:t>the issuance date of warrant</w:t>
            </w:r>
            <w:r w:rsidR="00B836DE" w:rsidRPr="00B836DE">
              <w:rPr>
                <w:spacing w:val="-2"/>
                <w:lang w:val="en-US"/>
              </w:rPr>
              <w:t xml:space="preserve"> from</w:t>
            </w:r>
            <w:r w:rsidRPr="00B836DE">
              <w:rPr>
                <w:spacing w:val="-2"/>
                <w:lang w:val="en-US"/>
              </w:rPr>
              <w:t xml:space="preserve"> </w:t>
            </w:r>
            <w:r w:rsidR="00694666">
              <w:rPr>
                <w:spacing w:val="-2"/>
                <w:lang w:val="en-US"/>
              </w:rPr>
              <w:t>20</w:t>
            </w:r>
            <w:r w:rsidRPr="00B836DE">
              <w:rPr>
                <w:spacing w:val="-2"/>
                <w:lang w:val="en-US"/>
              </w:rPr>
              <w:t xml:space="preserve"> </w:t>
            </w:r>
            <w:r w:rsidR="00694666">
              <w:rPr>
                <w:spacing w:val="-2"/>
                <w:lang w:val="en-US"/>
              </w:rPr>
              <w:t>April</w:t>
            </w:r>
            <w:r w:rsidRPr="00B836DE">
              <w:rPr>
                <w:spacing w:val="-2"/>
                <w:lang w:val="en-US"/>
              </w:rPr>
              <w:t xml:space="preserve"> 2021 to </w:t>
            </w:r>
            <w:r w:rsidR="00694666">
              <w:rPr>
                <w:spacing w:val="-2"/>
                <w:lang w:val="en-US"/>
              </w:rPr>
              <w:t>19 April</w:t>
            </w:r>
            <w:r w:rsidRPr="00B836DE">
              <w:rPr>
                <w:spacing w:val="-2"/>
                <w:lang w:val="en-US"/>
              </w:rPr>
              <w:t xml:space="preserve"> 2024. The last exercise date of the warrant is the last working day before 3 years</w:t>
            </w:r>
            <w:r w:rsidRPr="00B836DE">
              <w:rPr>
                <w:rFonts w:cstheme="minorBidi" w:hint="cs"/>
                <w:spacing w:val="-2"/>
                <w:cs/>
              </w:rPr>
              <w:t xml:space="preserve"> </w:t>
            </w:r>
            <w:r w:rsidRPr="00B836DE">
              <w:t xml:space="preserve">since </w:t>
            </w:r>
            <w:r w:rsidR="00694666">
              <w:t>the issuance date of warrant.</w:t>
            </w:r>
          </w:p>
        </w:tc>
      </w:tr>
    </w:tbl>
    <w:p w14:paraId="39B4A8F4" w14:textId="77777777" w:rsidR="00927111" w:rsidRDefault="00927111" w:rsidP="00927111">
      <w:pPr>
        <w:spacing w:line="240" w:lineRule="atLeast"/>
        <w:ind w:left="1080" w:right="-45"/>
        <w:jc w:val="thaiDistribute"/>
      </w:pPr>
    </w:p>
    <w:p w14:paraId="62C276AD" w14:textId="77777777" w:rsidR="00927111" w:rsidRPr="000A4D45" w:rsidRDefault="00927111" w:rsidP="00927111">
      <w:pPr>
        <w:spacing w:line="240" w:lineRule="atLeast"/>
        <w:ind w:left="540" w:right="-45"/>
        <w:jc w:val="thaiDistribute"/>
      </w:pPr>
      <w:r w:rsidRPr="000A4D45">
        <w:t>The fair value of the warrant is measured using a Black-Scholes Model with the following financial assumptions:</w:t>
      </w:r>
    </w:p>
    <w:p w14:paraId="594FA31D" w14:textId="77777777" w:rsidR="00927111" w:rsidRPr="00056ECE" w:rsidRDefault="00927111" w:rsidP="00927111">
      <w:pPr>
        <w:spacing w:line="240" w:lineRule="atLeast"/>
        <w:ind w:left="1080" w:right="-45"/>
        <w:jc w:val="thaiDistribute"/>
        <w:rPr>
          <w:cs/>
        </w:rPr>
      </w:pPr>
    </w:p>
    <w:tbl>
      <w:tblPr>
        <w:tblpPr w:leftFromText="180" w:rightFromText="180" w:vertAnchor="text" w:horzAnchor="margin" w:tblpX="450" w:tblpY="38"/>
        <w:tblW w:w="9270" w:type="dxa"/>
        <w:tblLayout w:type="fixed"/>
        <w:tblLook w:val="01E0" w:firstRow="1" w:lastRow="1" w:firstColumn="1" w:lastColumn="1" w:noHBand="0" w:noVBand="0"/>
      </w:tblPr>
      <w:tblGrid>
        <w:gridCol w:w="5400"/>
        <w:gridCol w:w="1439"/>
        <w:gridCol w:w="2431"/>
      </w:tblGrid>
      <w:tr w:rsidR="00927111" w:rsidRPr="000A4D45" w14:paraId="786AE7A2" w14:textId="77777777" w:rsidTr="009E606B">
        <w:trPr>
          <w:trHeight w:val="270"/>
          <w:tblHeader/>
        </w:trPr>
        <w:tc>
          <w:tcPr>
            <w:tcW w:w="2913" w:type="pct"/>
            <w:hideMark/>
          </w:tcPr>
          <w:p w14:paraId="5F316853"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Grant date share price (Baht)</w:t>
            </w:r>
          </w:p>
        </w:tc>
        <w:tc>
          <w:tcPr>
            <w:tcW w:w="776" w:type="pct"/>
          </w:tcPr>
          <w:p w14:paraId="057C1B5C" w14:textId="77777777" w:rsidR="00927111" w:rsidRPr="00781901" w:rsidRDefault="00927111" w:rsidP="009E606B">
            <w:pPr>
              <w:pStyle w:val="BodyText"/>
              <w:tabs>
                <w:tab w:val="left" w:pos="720"/>
              </w:tabs>
              <w:spacing w:after="0"/>
              <w:ind w:left="-122" w:right="-131" w:firstLine="122"/>
              <w:rPr>
                <w:cs/>
              </w:rPr>
            </w:pPr>
          </w:p>
        </w:tc>
        <w:tc>
          <w:tcPr>
            <w:tcW w:w="1311" w:type="pct"/>
            <w:hideMark/>
          </w:tcPr>
          <w:p w14:paraId="05325EC9" w14:textId="47A7E4B8" w:rsidR="00927111" w:rsidRPr="00DF6257" w:rsidRDefault="008311FB" w:rsidP="009E606B">
            <w:pPr>
              <w:pStyle w:val="BodyText"/>
              <w:tabs>
                <w:tab w:val="left" w:pos="720"/>
              </w:tabs>
              <w:spacing w:after="0"/>
              <w:jc w:val="center"/>
              <w:rPr>
                <w:rFonts w:cstheme="minorBidi"/>
                <w:spacing w:val="-2"/>
                <w:lang w:val="en-US"/>
              </w:rPr>
            </w:pPr>
            <w:r>
              <w:rPr>
                <w:rFonts w:cstheme="minorBidi"/>
                <w:spacing w:val="-2"/>
                <w:lang w:val="en-US"/>
              </w:rPr>
              <w:t>5.40</w:t>
            </w:r>
          </w:p>
        </w:tc>
      </w:tr>
      <w:tr w:rsidR="00927111" w:rsidRPr="000A4D45" w14:paraId="4BED673F" w14:textId="77777777" w:rsidTr="009E606B">
        <w:trPr>
          <w:trHeight w:val="289"/>
          <w:tblHeader/>
        </w:trPr>
        <w:tc>
          <w:tcPr>
            <w:tcW w:w="2913" w:type="pct"/>
            <w:hideMark/>
          </w:tcPr>
          <w:p w14:paraId="38452EE8"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Exercise price (Baht)</w:t>
            </w:r>
          </w:p>
        </w:tc>
        <w:tc>
          <w:tcPr>
            <w:tcW w:w="776" w:type="pct"/>
          </w:tcPr>
          <w:p w14:paraId="51255A43" w14:textId="77777777" w:rsidR="00927111" w:rsidRPr="00781901" w:rsidRDefault="00927111" w:rsidP="009E606B">
            <w:pPr>
              <w:pStyle w:val="BodyText"/>
              <w:tabs>
                <w:tab w:val="left" w:pos="720"/>
              </w:tabs>
              <w:spacing w:after="0"/>
              <w:ind w:left="-122" w:right="-131" w:firstLine="122"/>
              <w:rPr>
                <w:cs/>
              </w:rPr>
            </w:pPr>
          </w:p>
        </w:tc>
        <w:tc>
          <w:tcPr>
            <w:tcW w:w="1311" w:type="pct"/>
            <w:hideMark/>
          </w:tcPr>
          <w:p w14:paraId="2104B055" w14:textId="1B6115E8" w:rsidR="00927111" w:rsidRPr="000A4D45" w:rsidRDefault="00DF6257" w:rsidP="009E606B">
            <w:pPr>
              <w:pStyle w:val="BodyText"/>
              <w:tabs>
                <w:tab w:val="left" w:pos="720"/>
              </w:tabs>
              <w:spacing w:after="0"/>
              <w:jc w:val="center"/>
              <w:rPr>
                <w:spacing w:val="-2"/>
                <w:cs/>
                <w:lang w:val="en-US"/>
              </w:rPr>
            </w:pPr>
            <w:r>
              <w:rPr>
                <w:spacing w:val="-2"/>
                <w:lang w:val="en-US"/>
              </w:rPr>
              <w:t>7</w:t>
            </w:r>
            <w:r w:rsidR="00927111" w:rsidRPr="000A4D45">
              <w:rPr>
                <w:rFonts w:hint="cs"/>
                <w:spacing w:val="-2"/>
                <w:lang w:val="en-US"/>
              </w:rPr>
              <w:t>.75</w:t>
            </w:r>
          </w:p>
        </w:tc>
      </w:tr>
      <w:tr w:rsidR="00927111" w:rsidRPr="000A4D45" w14:paraId="0CADD555" w14:textId="77777777" w:rsidTr="009E606B">
        <w:trPr>
          <w:tblHeader/>
        </w:trPr>
        <w:tc>
          <w:tcPr>
            <w:tcW w:w="2913" w:type="pct"/>
            <w:hideMark/>
          </w:tcPr>
          <w:p w14:paraId="06C45269"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Expected dividend yield (%)</w:t>
            </w:r>
          </w:p>
        </w:tc>
        <w:tc>
          <w:tcPr>
            <w:tcW w:w="776" w:type="pct"/>
          </w:tcPr>
          <w:p w14:paraId="349A2970" w14:textId="77777777" w:rsidR="00927111" w:rsidRPr="00781901" w:rsidRDefault="00927111" w:rsidP="009E606B">
            <w:pPr>
              <w:pStyle w:val="BodyText"/>
              <w:tabs>
                <w:tab w:val="left" w:pos="720"/>
              </w:tabs>
              <w:spacing w:after="0"/>
              <w:ind w:left="-122" w:right="-131" w:firstLine="122"/>
              <w:rPr>
                <w:cs/>
              </w:rPr>
            </w:pPr>
          </w:p>
        </w:tc>
        <w:tc>
          <w:tcPr>
            <w:tcW w:w="1311" w:type="pct"/>
            <w:hideMark/>
          </w:tcPr>
          <w:p w14:paraId="1934765F" w14:textId="1AE98195" w:rsidR="00927111" w:rsidRPr="000A4D45" w:rsidRDefault="00DF6257" w:rsidP="009E606B">
            <w:pPr>
              <w:pStyle w:val="BodyText"/>
              <w:tabs>
                <w:tab w:val="left" w:pos="720"/>
              </w:tabs>
              <w:spacing w:after="0"/>
              <w:jc w:val="center"/>
              <w:rPr>
                <w:spacing w:val="-2"/>
                <w:cs/>
                <w:lang w:val="en-US"/>
              </w:rPr>
            </w:pPr>
            <w:r>
              <w:rPr>
                <w:spacing w:val="-2"/>
                <w:lang w:val="en-US"/>
              </w:rPr>
              <w:t>0.0045</w:t>
            </w:r>
          </w:p>
        </w:tc>
      </w:tr>
      <w:tr w:rsidR="00927111" w:rsidRPr="000A4D45" w14:paraId="67CCB78F" w14:textId="77777777" w:rsidTr="009E606B">
        <w:trPr>
          <w:tblHeader/>
        </w:trPr>
        <w:tc>
          <w:tcPr>
            <w:tcW w:w="2913" w:type="pct"/>
            <w:hideMark/>
          </w:tcPr>
          <w:p w14:paraId="03DDE7E9"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Risk free interest rate (%)</w:t>
            </w:r>
          </w:p>
        </w:tc>
        <w:tc>
          <w:tcPr>
            <w:tcW w:w="776" w:type="pct"/>
          </w:tcPr>
          <w:p w14:paraId="73169ACD" w14:textId="77777777" w:rsidR="00927111" w:rsidRPr="00781901" w:rsidRDefault="00927111" w:rsidP="009E606B">
            <w:pPr>
              <w:pStyle w:val="BodyText"/>
              <w:tabs>
                <w:tab w:val="left" w:pos="720"/>
              </w:tabs>
              <w:spacing w:after="0"/>
              <w:ind w:left="-122" w:right="-131" w:firstLine="122"/>
              <w:rPr>
                <w:cs/>
              </w:rPr>
            </w:pPr>
          </w:p>
        </w:tc>
        <w:tc>
          <w:tcPr>
            <w:tcW w:w="1311" w:type="pct"/>
            <w:hideMark/>
          </w:tcPr>
          <w:p w14:paraId="453D9D6A" w14:textId="681E0DB4" w:rsidR="00927111" w:rsidRPr="000A4D45" w:rsidRDefault="00DF6257" w:rsidP="009E606B">
            <w:pPr>
              <w:pStyle w:val="BodyText"/>
              <w:tabs>
                <w:tab w:val="left" w:pos="720"/>
              </w:tabs>
              <w:spacing w:after="0"/>
              <w:jc w:val="center"/>
              <w:rPr>
                <w:spacing w:val="-2"/>
                <w:cs/>
                <w:lang w:val="en-US"/>
              </w:rPr>
            </w:pPr>
            <w:r>
              <w:rPr>
                <w:spacing w:val="-2"/>
                <w:lang w:val="en-US"/>
              </w:rPr>
              <w:t>0.65</w:t>
            </w:r>
          </w:p>
        </w:tc>
      </w:tr>
      <w:tr w:rsidR="00927111" w:rsidRPr="000A4D45" w14:paraId="2DED6F77" w14:textId="77777777" w:rsidTr="009E606B">
        <w:trPr>
          <w:tblHeader/>
        </w:trPr>
        <w:tc>
          <w:tcPr>
            <w:tcW w:w="2913" w:type="pct"/>
            <w:hideMark/>
          </w:tcPr>
          <w:p w14:paraId="33AAD0CD" w14:textId="77777777" w:rsidR="00927111" w:rsidRPr="000A4D45" w:rsidRDefault="00927111" w:rsidP="009E606B">
            <w:pPr>
              <w:pStyle w:val="BodyText"/>
              <w:tabs>
                <w:tab w:val="left" w:pos="-18"/>
              </w:tabs>
              <w:spacing w:after="0"/>
              <w:ind w:left="-18" w:right="-131"/>
              <w:rPr>
                <w:spacing w:val="-2"/>
                <w:lang w:val="en-US"/>
              </w:rPr>
            </w:pPr>
            <w:r w:rsidRPr="000A4D45">
              <w:rPr>
                <w:spacing w:val="-2"/>
                <w:lang w:val="en-US"/>
              </w:rPr>
              <w:t>Warrants term life (years)</w:t>
            </w:r>
          </w:p>
        </w:tc>
        <w:tc>
          <w:tcPr>
            <w:tcW w:w="776" w:type="pct"/>
          </w:tcPr>
          <w:p w14:paraId="3B1918DF" w14:textId="77777777" w:rsidR="00927111" w:rsidRPr="00781901" w:rsidRDefault="00927111" w:rsidP="009E606B">
            <w:pPr>
              <w:pStyle w:val="BodyText"/>
              <w:tabs>
                <w:tab w:val="left" w:pos="720"/>
              </w:tabs>
              <w:spacing w:after="0"/>
              <w:ind w:left="-122" w:right="-131" w:firstLine="122"/>
              <w:rPr>
                <w:cs/>
              </w:rPr>
            </w:pPr>
          </w:p>
        </w:tc>
        <w:tc>
          <w:tcPr>
            <w:tcW w:w="1311" w:type="pct"/>
            <w:hideMark/>
          </w:tcPr>
          <w:p w14:paraId="4CDBF907" w14:textId="77777777" w:rsidR="00927111" w:rsidRPr="000A4D45" w:rsidRDefault="00927111" w:rsidP="009E606B">
            <w:pPr>
              <w:pStyle w:val="BodyText"/>
              <w:tabs>
                <w:tab w:val="left" w:pos="720"/>
              </w:tabs>
              <w:spacing w:after="0"/>
              <w:jc w:val="center"/>
              <w:rPr>
                <w:spacing w:val="-2"/>
                <w:cs/>
                <w:lang w:val="en-US"/>
              </w:rPr>
            </w:pPr>
            <w:r w:rsidRPr="000A4D45">
              <w:rPr>
                <w:rFonts w:hint="cs"/>
                <w:spacing w:val="-2"/>
                <w:lang w:val="en-US"/>
              </w:rPr>
              <w:t>3</w:t>
            </w:r>
          </w:p>
        </w:tc>
      </w:tr>
    </w:tbl>
    <w:p w14:paraId="286631D3" w14:textId="77777777" w:rsidR="00927111" w:rsidRDefault="00927111" w:rsidP="002F483C">
      <w:pPr>
        <w:spacing w:line="240" w:lineRule="atLeast"/>
        <w:ind w:left="540" w:right="-45"/>
        <w:jc w:val="thaiDistribute"/>
        <w:rPr>
          <w:rFonts w:cstheme="minorBidi"/>
        </w:rPr>
      </w:pPr>
    </w:p>
    <w:p w14:paraId="7BC9425B" w14:textId="666A4B96" w:rsidR="00D57177" w:rsidRDefault="00D57177" w:rsidP="002F483C">
      <w:pPr>
        <w:spacing w:line="240" w:lineRule="atLeast"/>
        <w:ind w:left="540" w:right="-45"/>
        <w:jc w:val="thaiDistribute"/>
      </w:pPr>
      <w:r w:rsidRPr="000A4D45">
        <w:t>Expenses for share-based payment transactions</w:t>
      </w:r>
      <w:r w:rsidR="00CC6D82">
        <w:t xml:space="preserve"> of SABUY-ESOP 1 and SABUY-ESOP 2</w:t>
      </w:r>
      <w:r w:rsidR="00CD17E9">
        <w:t xml:space="preserve"> included in distribution costs and administrative expenses</w:t>
      </w:r>
      <w:r w:rsidRPr="000A4D45">
        <w:t xml:space="preserve"> in the consolidated and separate financial statements for </w:t>
      </w:r>
      <w:r w:rsidRPr="002C0D93">
        <w:rPr>
          <w:spacing w:val="-2"/>
        </w:rPr>
        <w:t xml:space="preserve">the </w:t>
      </w:r>
      <w:r w:rsidR="002C0D93" w:rsidRPr="002C0D93">
        <w:rPr>
          <w:rFonts w:cs="Angsana New"/>
          <w:spacing w:val="-2"/>
          <w:szCs w:val="28"/>
        </w:rPr>
        <w:t>nine</w:t>
      </w:r>
      <w:r w:rsidR="0098570D" w:rsidRPr="002C0D93">
        <w:rPr>
          <w:spacing w:val="-2"/>
        </w:rPr>
        <w:t>-month</w:t>
      </w:r>
      <w:r w:rsidR="00BB4388" w:rsidRPr="002C0D93">
        <w:rPr>
          <w:spacing w:val="-2"/>
        </w:rPr>
        <w:t xml:space="preserve"> period</w:t>
      </w:r>
      <w:r w:rsidRPr="002C0D93">
        <w:rPr>
          <w:spacing w:val="-2"/>
        </w:rPr>
        <w:t xml:space="preserve"> ended </w:t>
      </w:r>
      <w:r w:rsidR="0098570D" w:rsidRPr="002C0D93">
        <w:rPr>
          <w:spacing w:val="-2"/>
        </w:rPr>
        <w:t xml:space="preserve">30 </w:t>
      </w:r>
      <w:r w:rsidR="002C0D93" w:rsidRPr="002C0D93">
        <w:rPr>
          <w:spacing w:val="-2"/>
        </w:rPr>
        <w:t>September</w:t>
      </w:r>
      <w:r w:rsidR="0098570D" w:rsidRPr="002C0D93">
        <w:rPr>
          <w:spacing w:val="-2"/>
        </w:rPr>
        <w:t xml:space="preserve"> 2021</w:t>
      </w:r>
      <w:r w:rsidR="00BB4388" w:rsidRPr="002C0D93">
        <w:rPr>
          <w:spacing w:val="-2"/>
        </w:rPr>
        <w:t xml:space="preserve"> </w:t>
      </w:r>
      <w:r w:rsidR="009A5B8E" w:rsidRPr="002C0D93">
        <w:rPr>
          <w:spacing w:val="-2"/>
        </w:rPr>
        <w:t>amounted to</w:t>
      </w:r>
      <w:r w:rsidRPr="002C0D93">
        <w:rPr>
          <w:spacing w:val="-2"/>
        </w:rPr>
        <w:t xml:space="preserve"> Bah</w:t>
      </w:r>
      <w:r w:rsidR="005657C2" w:rsidRPr="002C0D93">
        <w:rPr>
          <w:rFonts w:cs="Angsana New"/>
          <w:spacing w:val="-2"/>
          <w:szCs w:val="28"/>
        </w:rPr>
        <w:t xml:space="preserve">t </w:t>
      </w:r>
      <w:r w:rsidR="008C4FF2">
        <w:rPr>
          <w:rFonts w:cs="Angsana New"/>
          <w:spacing w:val="-2"/>
          <w:szCs w:val="28"/>
        </w:rPr>
        <w:t>9.01</w:t>
      </w:r>
      <w:r w:rsidR="00DF6257" w:rsidRPr="002C0D93">
        <w:rPr>
          <w:rFonts w:cs="Angsana New"/>
          <w:spacing w:val="-2"/>
          <w:szCs w:val="28"/>
        </w:rPr>
        <w:t xml:space="preserve"> </w:t>
      </w:r>
      <w:r w:rsidRPr="002C0D93">
        <w:rPr>
          <w:spacing w:val="-2"/>
        </w:rPr>
        <w:t>million</w:t>
      </w:r>
      <w:r w:rsidR="009B61C1" w:rsidRPr="002C0D93">
        <w:rPr>
          <w:spacing w:val="-2"/>
        </w:rPr>
        <w:t xml:space="preserve"> </w:t>
      </w:r>
      <w:r w:rsidR="009B61C1" w:rsidRPr="002C0D93">
        <w:rPr>
          <w:i/>
          <w:iCs/>
          <w:spacing w:val="-2"/>
        </w:rPr>
        <w:t xml:space="preserve">(2020: </w:t>
      </w:r>
      <w:r w:rsidR="0098570D" w:rsidRPr="002C0D93">
        <w:rPr>
          <w:i/>
          <w:iCs/>
          <w:spacing w:val="-2"/>
        </w:rPr>
        <w:t xml:space="preserve">Baht </w:t>
      </w:r>
      <w:r w:rsidR="002C0D93" w:rsidRPr="002C0D93">
        <w:rPr>
          <w:i/>
          <w:iCs/>
          <w:spacing w:val="-2"/>
        </w:rPr>
        <w:t>7.79</w:t>
      </w:r>
      <w:r w:rsidR="0098570D" w:rsidRPr="002C0D93">
        <w:rPr>
          <w:i/>
          <w:iCs/>
          <w:spacing w:val="-2"/>
        </w:rPr>
        <w:t xml:space="preserve"> million</w:t>
      </w:r>
      <w:r w:rsidR="009B61C1" w:rsidRPr="002C0D93">
        <w:rPr>
          <w:i/>
          <w:iCs/>
          <w:spacing w:val="-2"/>
        </w:rPr>
        <w:t>)</w:t>
      </w:r>
      <w:r w:rsidR="00C73216" w:rsidRPr="002C0D93">
        <w:rPr>
          <w:spacing w:val="-2"/>
        </w:rPr>
        <w:t>.</w:t>
      </w:r>
    </w:p>
    <w:p w14:paraId="73038E33" w14:textId="77777777" w:rsidR="00C73216" w:rsidRDefault="00C73216" w:rsidP="00D510E7">
      <w:pPr>
        <w:spacing w:line="240" w:lineRule="atLeast"/>
        <w:ind w:left="1080" w:right="-45"/>
        <w:jc w:val="thaiDistribute"/>
      </w:pPr>
    </w:p>
    <w:p w14:paraId="6A731F27" w14:textId="77777777" w:rsidR="00F20655" w:rsidRPr="003D7A29" w:rsidRDefault="00F20655" w:rsidP="003D7A29">
      <w:pPr>
        <w:pStyle w:val="block"/>
        <w:spacing w:after="0" w:line="240" w:lineRule="auto"/>
        <w:ind w:left="1125"/>
        <w:jc w:val="both"/>
        <w:rPr>
          <w:rFonts w:cs="Angsana New"/>
          <w:spacing w:val="-2"/>
          <w:cs/>
        </w:rPr>
        <w:sectPr w:rsidR="00F20655" w:rsidRPr="003D7A29" w:rsidSect="005955F3">
          <w:headerReference w:type="default" r:id="rId8"/>
          <w:footerReference w:type="default" r:id="rId9"/>
          <w:pgSz w:w="11907" w:h="16840" w:code="9"/>
          <w:pgMar w:top="691" w:right="1152" w:bottom="576" w:left="1152" w:header="720" w:footer="720" w:gutter="0"/>
          <w:pgNumType w:start="15"/>
          <w:cols w:space="720"/>
          <w:docGrid w:linePitch="299"/>
        </w:sectPr>
      </w:pPr>
    </w:p>
    <w:p w14:paraId="678E0BC0" w14:textId="77777777" w:rsidR="00A701E3" w:rsidRDefault="00A701E3" w:rsidP="00A701E3">
      <w:pPr>
        <w:pStyle w:val="Heading1"/>
        <w:numPr>
          <w:ilvl w:val="0"/>
          <w:numId w:val="26"/>
        </w:numPr>
        <w:tabs>
          <w:tab w:val="left" w:pos="720"/>
        </w:tabs>
        <w:spacing w:before="0" w:after="0" w:line="240" w:lineRule="auto"/>
        <w:ind w:left="1080" w:hanging="900"/>
        <w:jc w:val="both"/>
        <w:rPr>
          <w:b/>
          <w:bCs/>
          <w:i w:val="0"/>
          <w:iCs/>
        </w:rPr>
      </w:pPr>
      <w:r w:rsidRPr="004E2C7D">
        <w:rPr>
          <w:b/>
          <w:bCs/>
          <w:i w:val="0"/>
          <w:iCs/>
        </w:rPr>
        <w:t>Segment information and disaggregation of revenue</w:t>
      </w:r>
    </w:p>
    <w:p w14:paraId="4F65C148" w14:textId="77777777" w:rsidR="00A701E3" w:rsidRPr="00DE5A82" w:rsidRDefault="00A701E3" w:rsidP="00A701E3">
      <w:pPr>
        <w:tabs>
          <w:tab w:val="left" w:pos="1480"/>
        </w:tabs>
        <w:rPr>
          <w:lang w:val="en-GB" w:eastAsia="x-none"/>
        </w:rPr>
      </w:pPr>
      <w:r>
        <w:rPr>
          <w:lang w:val="en-GB" w:eastAsia="x-none"/>
        </w:rPr>
        <w:tab/>
      </w:r>
    </w:p>
    <w:p w14:paraId="0DB4BCA7" w14:textId="77777777" w:rsidR="00A701E3" w:rsidRDefault="00A701E3" w:rsidP="00A701E3">
      <w:pPr>
        <w:tabs>
          <w:tab w:val="left" w:pos="670"/>
        </w:tabs>
        <w:jc w:val="center"/>
        <w:rPr>
          <w:rFonts w:cstheme="minorBidi"/>
          <w:lang w:val="en-GB" w:eastAsia="x-none"/>
        </w:rPr>
      </w:pPr>
      <w:r>
        <w:rPr>
          <w:rFonts w:cstheme="minorBidi"/>
          <w:noProof/>
          <w:lang w:val="en-GB" w:eastAsia="x-none"/>
        </w:rPr>
        <w:drawing>
          <wp:inline distT="0" distB="0" distL="0" distR="0" wp14:anchorId="0BA06A26" wp14:editId="2414EB67">
            <wp:extent cx="9110031" cy="4829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20029" cy="4835111"/>
                    </a:xfrm>
                    <a:prstGeom prst="rect">
                      <a:avLst/>
                    </a:prstGeom>
                    <a:noFill/>
                  </pic:spPr>
                </pic:pic>
              </a:graphicData>
            </a:graphic>
          </wp:inline>
        </w:drawing>
      </w:r>
    </w:p>
    <w:p w14:paraId="69B60FCF" w14:textId="77777777" w:rsidR="00A701E3" w:rsidRDefault="00A701E3" w:rsidP="00A701E3">
      <w:pPr>
        <w:tabs>
          <w:tab w:val="left" w:pos="670"/>
        </w:tabs>
        <w:rPr>
          <w:rFonts w:cstheme="minorBidi"/>
          <w:cs/>
          <w:lang w:val="en-GB" w:eastAsia="x-none"/>
        </w:rPr>
      </w:pPr>
    </w:p>
    <w:p w14:paraId="08895A6F" w14:textId="77777777" w:rsidR="00A701E3" w:rsidRDefault="00A701E3" w:rsidP="00A701E3">
      <w:pPr>
        <w:tabs>
          <w:tab w:val="left" w:pos="670"/>
        </w:tabs>
        <w:rPr>
          <w:rFonts w:cstheme="minorBidi"/>
          <w:lang w:val="en-GB" w:eastAsia="x-none"/>
        </w:rPr>
      </w:pPr>
    </w:p>
    <w:p w14:paraId="1D386541" w14:textId="77777777" w:rsidR="00D7260F" w:rsidRPr="005A66E4" w:rsidRDefault="00D7260F" w:rsidP="00D7260F"/>
    <w:p w14:paraId="17911F52" w14:textId="77777777" w:rsidR="00D7260F" w:rsidRDefault="00D7260F" w:rsidP="00D7260F">
      <w:r>
        <w:rPr>
          <w:noProof/>
        </w:rPr>
        <w:drawing>
          <wp:inline distT="0" distB="0" distL="0" distR="0" wp14:anchorId="6EEEFDFA" wp14:editId="1E574BA9">
            <wp:extent cx="9212485" cy="4937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0544" cy="4947439"/>
                    </a:xfrm>
                    <a:prstGeom prst="rect">
                      <a:avLst/>
                    </a:prstGeom>
                    <a:noFill/>
                  </pic:spPr>
                </pic:pic>
              </a:graphicData>
            </a:graphic>
          </wp:inline>
        </w:drawing>
      </w:r>
    </w:p>
    <w:p w14:paraId="356B42D0" w14:textId="77777777" w:rsidR="00D7260F" w:rsidRDefault="00D7260F" w:rsidP="00D7260F"/>
    <w:p w14:paraId="164585C9" w14:textId="77777777" w:rsidR="00A701E3" w:rsidRDefault="00A701E3" w:rsidP="00A701E3">
      <w:pPr>
        <w:spacing w:line="240" w:lineRule="auto"/>
        <w:ind w:left="270"/>
        <w:rPr>
          <w:rFonts w:cstheme="minorBidi"/>
        </w:rPr>
      </w:pPr>
    </w:p>
    <w:p w14:paraId="042A3CAD" w14:textId="77777777" w:rsidR="00A701E3" w:rsidRDefault="00A701E3" w:rsidP="00A701E3">
      <w:pPr>
        <w:spacing w:line="240" w:lineRule="auto"/>
        <w:ind w:left="270"/>
        <w:jc w:val="center"/>
        <w:rPr>
          <w:rFonts w:cstheme="minorBidi"/>
        </w:rPr>
      </w:pPr>
      <w:r>
        <w:rPr>
          <w:rFonts w:cstheme="minorBidi"/>
          <w:noProof/>
        </w:rPr>
        <w:drawing>
          <wp:inline distT="0" distB="0" distL="0" distR="0" wp14:anchorId="15033B29" wp14:editId="38015DC6">
            <wp:extent cx="8897642" cy="45053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10785" cy="4511980"/>
                    </a:xfrm>
                    <a:prstGeom prst="rect">
                      <a:avLst/>
                    </a:prstGeom>
                    <a:noFill/>
                  </pic:spPr>
                </pic:pic>
              </a:graphicData>
            </a:graphic>
          </wp:inline>
        </w:drawing>
      </w:r>
    </w:p>
    <w:p w14:paraId="6366655A" w14:textId="77777777" w:rsidR="00A701E3" w:rsidRDefault="00A701E3" w:rsidP="00A701E3">
      <w:pPr>
        <w:spacing w:line="240" w:lineRule="auto"/>
        <w:ind w:left="270"/>
        <w:rPr>
          <w:rFonts w:cstheme="minorBidi"/>
        </w:rPr>
      </w:pPr>
    </w:p>
    <w:p w14:paraId="6A4B29D9" w14:textId="77777777" w:rsidR="00A701E3" w:rsidRDefault="00A701E3" w:rsidP="00A701E3">
      <w:pPr>
        <w:spacing w:line="240" w:lineRule="auto"/>
        <w:ind w:left="270"/>
        <w:rPr>
          <w:rFonts w:cstheme="minorBidi"/>
        </w:rPr>
      </w:pPr>
    </w:p>
    <w:p w14:paraId="60916935" w14:textId="77777777" w:rsidR="00A701E3" w:rsidRDefault="00A701E3" w:rsidP="00A701E3">
      <w:pPr>
        <w:spacing w:line="240" w:lineRule="auto"/>
        <w:ind w:left="270"/>
        <w:rPr>
          <w:rFonts w:cstheme="minorBidi"/>
        </w:rPr>
      </w:pPr>
    </w:p>
    <w:p w14:paraId="457E0E5D" w14:textId="77777777" w:rsidR="00A701E3" w:rsidRDefault="00A701E3" w:rsidP="00A701E3">
      <w:pPr>
        <w:spacing w:line="240" w:lineRule="auto"/>
        <w:ind w:left="270"/>
        <w:rPr>
          <w:rFonts w:cstheme="minorBidi"/>
        </w:rPr>
      </w:pPr>
    </w:p>
    <w:p w14:paraId="0FF9E625" w14:textId="77777777" w:rsidR="00A701E3" w:rsidRDefault="00A701E3" w:rsidP="00A701E3">
      <w:pPr>
        <w:spacing w:line="240" w:lineRule="auto"/>
        <w:ind w:left="270"/>
        <w:rPr>
          <w:rFonts w:cstheme="minorBidi"/>
        </w:rPr>
      </w:pPr>
    </w:p>
    <w:p w14:paraId="00FEE38D" w14:textId="77777777" w:rsidR="00A701E3" w:rsidRDefault="00A701E3" w:rsidP="00A701E3">
      <w:pPr>
        <w:spacing w:line="240" w:lineRule="auto"/>
        <w:ind w:left="270"/>
        <w:rPr>
          <w:rFonts w:cstheme="minorBidi"/>
        </w:rPr>
      </w:pPr>
    </w:p>
    <w:p w14:paraId="7F89B983" w14:textId="77777777" w:rsidR="00D7260F" w:rsidRPr="005A66E4" w:rsidRDefault="00D7260F" w:rsidP="00D7260F">
      <w:pPr>
        <w:jc w:val="center"/>
        <w:rPr>
          <w:cs/>
        </w:rPr>
      </w:pPr>
      <w:r>
        <w:rPr>
          <w:noProof/>
        </w:rPr>
        <w:drawing>
          <wp:inline distT="0" distB="0" distL="0" distR="0" wp14:anchorId="619EDCC9" wp14:editId="7A16EB15">
            <wp:extent cx="9205414" cy="461175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7500" cy="4627831"/>
                    </a:xfrm>
                    <a:prstGeom prst="rect">
                      <a:avLst/>
                    </a:prstGeom>
                    <a:noFill/>
                  </pic:spPr>
                </pic:pic>
              </a:graphicData>
            </a:graphic>
          </wp:inline>
        </w:drawing>
      </w:r>
    </w:p>
    <w:p w14:paraId="4C92DB5E" w14:textId="77777777" w:rsidR="00A701E3" w:rsidRDefault="00A701E3" w:rsidP="00A701E3">
      <w:pPr>
        <w:spacing w:line="240" w:lineRule="auto"/>
        <w:ind w:left="270"/>
        <w:rPr>
          <w:rFonts w:cstheme="minorBidi"/>
        </w:rPr>
      </w:pPr>
    </w:p>
    <w:p w14:paraId="38F67CE4" w14:textId="77777777" w:rsidR="00A701E3" w:rsidRDefault="00A701E3" w:rsidP="00A701E3">
      <w:pPr>
        <w:spacing w:line="240" w:lineRule="auto"/>
        <w:ind w:left="270"/>
        <w:rPr>
          <w:rFonts w:cstheme="minorBidi"/>
        </w:rPr>
      </w:pPr>
    </w:p>
    <w:p w14:paraId="63220534" w14:textId="77777777" w:rsidR="00A701E3" w:rsidRDefault="00A701E3" w:rsidP="00A701E3">
      <w:pPr>
        <w:spacing w:line="240" w:lineRule="auto"/>
        <w:ind w:left="270"/>
        <w:rPr>
          <w:rFonts w:cstheme="minorBidi"/>
        </w:rPr>
      </w:pPr>
    </w:p>
    <w:p w14:paraId="2B2E7595" w14:textId="77777777" w:rsidR="00A701E3" w:rsidRDefault="00A701E3" w:rsidP="00A701E3">
      <w:pPr>
        <w:spacing w:line="240" w:lineRule="auto"/>
        <w:ind w:left="270"/>
        <w:rPr>
          <w:rFonts w:cstheme="minorBidi"/>
        </w:rPr>
      </w:pPr>
    </w:p>
    <w:p w14:paraId="306198DE" w14:textId="77777777" w:rsidR="00A701E3" w:rsidRDefault="00A701E3" w:rsidP="00A701E3">
      <w:pPr>
        <w:spacing w:line="240" w:lineRule="auto"/>
        <w:ind w:left="270"/>
        <w:rPr>
          <w:rFonts w:cstheme="minorBidi"/>
        </w:rPr>
      </w:pPr>
    </w:p>
    <w:p w14:paraId="2B3237EB" w14:textId="77777777" w:rsidR="00A701E3" w:rsidRDefault="00A701E3" w:rsidP="00A701E3">
      <w:pPr>
        <w:spacing w:line="240" w:lineRule="auto"/>
        <w:ind w:left="270"/>
        <w:rPr>
          <w:rFonts w:cstheme="minorBidi"/>
        </w:rPr>
      </w:pPr>
    </w:p>
    <w:p w14:paraId="4097FFD9" w14:textId="77777777" w:rsidR="00A701E3" w:rsidRDefault="00A701E3" w:rsidP="00A701E3">
      <w:pPr>
        <w:spacing w:line="240" w:lineRule="auto"/>
        <w:ind w:left="270"/>
        <w:jc w:val="center"/>
        <w:rPr>
          <w:rFonts w:cstheme="minorBidi"/>
        </w:rPr>
      </w:pPr>
      <w:r>
        <w:rPr>
          <w:rFonts w:cstheme="minorBidi"/>
          <w:noProof/>
        </w:rPr>
        <w:drawing>
          <wp:inline distT="0" distB="0" distL="0" distR="0" wp14:anchorId="0F648516" wp14:editId="1E525797">
            <wp:extent cx="8930704" cy="4604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44749" cy="4611626"/>
                    </a:xfrm>
                    <a:prstGeom prst="rect">
                      <a:avLst/>
                    </a:prstGeom>
                    <a:noFill/>
                  </pic:spPr>
                </pic:pic>
              </a:graphicData>
            </a:graphic>
          </wp:inline>
        </w:drawing>
      </w:r>
    </w:p>
    <w:p w14:paraId="223EFAA1" w14:textId="77777777" w:rsidR="00A701E3" w:rsidRDefault="00A701E3" w:rsidP="00A701E3">
      <w:pPr>
        <w:spacing w:line="240" w:lineRule="auto"/>
        <w:ind w:left="270"/>
        <w:rPr>
          <w:rFonts w:cstheme="minorBidi"/>
        </w:rPr>
      </w:pPr>
    </w:p>
    <w:p w14:paraId="6521C150" w14:textId="77777777" w:rsidR="00A701E3" w:rsidRDefault="00A701E3" w:rsidP="00A701E3">
      <w:pPr>
        <w:spacing w:line="240" w:lineRule="auto"/>
        <w:ind w:left="270"/>
        <w:rPr>
          <w:rFonts w:cstheme="minorBidi"/>
        </w:rPr>
      </w:pPr>
    </w:p>
    <w:p w14:paraId="5B01F732" w14:textId="77777777" w:rsidR="00A701E3" w:rsidRDefault="00A701E3" w:rsidP="00A701E3">
      <w:pPr>
        <w:spacing w:line="240" w:lineRule="auto"/>
        <w:ind w:left="270"/>
        <w:rPr>
          <w:rFonts w:cstheme="minorBidi"/>
        </w:rPr>
      </w:pPr>
    </w:p>
    <w:p w14:paraId="757530E6" w14:textId="77777777" w:rsidR="00A701E3" w:rsidRDefault="00A701E3" w:rsidP="00A701E3">
      <w:pPr>
        <w:spacing w:line="240" w:lineRule="auto"/>
        <w:ind w:left="270"/>
        <w:rPr>
          <w:rFonts w:cstheme="minorBidi"/>
        </w:rPr>
      </w:pPr>
    </w:p>
    <w:p w14:paraId="2BE1CB70" w14:textId="77777777" w:rsidR="00A701E3" w:rsidRDefault="00A701E3" w:rsidP="00A701E3">
      <w:pPr>
        <w:spacing w:line="240" w:lineRule="auto"/>
        <w:ind w:left="270"/>
        <w:rPr>
          <w:rFonts w:cstheme="minorBidi"/>
        </w:rPr>
      </w:pPr>
    </w:p>
    <w:p w14:paraId="1046401D" w14:textId="77777777" w:rsidR="00A701E3" w:rsidRDefault="00A701E3" w:rsidP="00A701E3">
      <w:pPr>
        <w:spacing w:line="240" w:lineRule="auto"/>
        <w:ind w:left="270"/>
        <w:rPr>
          <w:rFonts w:cstheme="minorBidi"/>
        </w:rPr>
      </w:pPr>
    </w:p>
    <w:tbl>
      <w:tblPr>
        <w:tblpPr w:leftFromText="180" w:rightFromText="180" w:vertAnchor="page" w:horzAnchor="margin" w:tblpY="2280"/>
        <w:tblW w:w="14580" w:type="dxa"/>
        <w:tblLayout w:type="fixed"/>
        <w:tblLook w:val="00A0" w:firstRow="1" w:lastRow="0" w:firstColumn="1" w:lastColumn="0" w:noHBand="0" w:noVBand="0"/>
      </w:tblPr>
      <w:tblGrid>
        <w:gridCol w:w="2790"/>
        <w:gridCol w:w="720"/>
        <w:gridCol w:w="270"/>
        <w:gridCol w:w="720"/>
        <w:gridCol w:w="270"/>
        <w:gridCol w:w="720"/>
        <w:gridCol w:w="270"/>
        <w:gridCol w:w="720"/>
        <w:gridCol w:w="270"/>
        <w:gridCol w:w="720"/>
        <w:gridCol w:w="270"/>
        <w:gridCol w:w="720"/>
        <w:gridCol w:w="270"/>
        <w:gridCol w:w="720"/>
        <w:gridCol w:w="270"/>
        <w:gridCol w:w="810"/>
        <w:gridCol w:w="270"/>
        <w:gridCol w:w="720"/>
        <w:gridCol w:w="270"/>
        <w:gridCol w:w="720"/>
        <w:gridCol w:w="236"/>
        <w:gridCol w:w="754"/>
        <w:gridCol w:w="270"/>
        <w:gridCol w:w="810"/>
      </w:tblGrid>
      <w:tr w:rsidR="00B50B40" w:rsidRPr="005A66E4" w14:paraId="3F93B974" w14:textId="77777777" w:rsidTr="0082172B">
        <w:trPr>
          <w:trHeight w:val="271"/>
          <w:tblHeader/>
        </w:trPr>
        <w:tc>
          <w:tcPr>
            <w:tcW w:w="2790" w:type="dxa"/>
            <w:tcBorders>
              <w:top w:val="nil"/>
              <w:left w:val="nil"/>
              <w:right w:val="nil"/>
            </w:tcBorders>
            <w:noWrap/>
            <w:vAlign w:val="bottom"/>
          </w:tcPr>
          <w:p w14:paraId="74517F49" w14:textId="77777777" w:rsidR="00B50B40" w:rsidRPr="005A66E4" w:rsidRDefault="00B50B40" w:rsidP="0082172B">
            <w:pPr>
              <w:shd w:val="clear" w:color="auto" w:fill="FFFFFF"/>
              <w:spacing w:line="240" w:lineRule="atLeast"/>
              <w:ind w:right="-79"/>
              <w:rPr>
                <w:b/>
                <w:bCs/>
                <w:i/>
                <w:iCs/>
                <w:color w:val="000000"/>
                <w:sz w:val="16"/>
                <w:szCs w:val="16"/>
                <w:cs/>
              </w:rPr>
            </w:pPr>
          </w:p>
        </w:tc>
        <w:tc>
          <w:tcPr>
            <w:tcW w:w="11790" w:type="dxa"/>
            <w:gridSpan w:val="23"/>
            <w:tcBorders>
              <w:top w:val="nil"/>
              <w:left w:val="nil"/>
              <w:bottom w:val="nil"/>
              <w:right w:val="nil"/>
            </w:tcBorders>
            <w:vAlign w:val="bottom"/>
          </w:tcPr>
          <w:p w14:paraId="758D0F60" w14:textId="77777777" w:rsidR="00B50B40" w:rsidRPr="005A66E4" w:rsidRDefault="00B50B40" w:rsidP="0082172B">
            <w:pPr>
              <w:shd w:val="clear" w:color="auto" w:fill="FFFFFF"/>
              <w:spacing w:line="240" w:lineRule="atLeast"/>
              <w:ind w:left="-66" w:right="154" w:hanging="90"/>
              <w:jc w:val="center"/>
              <w:rPr>
                <w:b/>
                <w:color w:val="000000"/>
                <w:sz w:val="16"/>
                <w:szCs w:val="16"/>
              </w:rPr>
            </w:pPr>
            <w:r w:rsidRPr="005A66E4">
              <w:rPr>
                <w:b/>
                <w:color w:val="000000"/>
                <w:sz w:val="16"/>
                <w:szCs w:val="16"/>
              </w:rPr>
              <w:t>Consolidated financial statements</w:t>
            </w:r>
          </w:p>
        </w:tc>
      </w:tr>
      <w:tr w:rsidR="00B50B40" w:rsidRPr="005A66E4" w14:paraId="5FA4C0A2" w14:textId="77777777" w:rsidTr="0082172B">
        <w:trPr>
          <w:trHeight w:val="631"/>
          <w:tblHeader/>
        </w:trPr>
        <w:tc>
          <w:tcPr>
            <w:tcW w:w="2790" w:type="dxa"/>
            <w:tcBorders>
              <w:top w:val="nil"/>
              <w:left w:val="nil"/>
              <w:right w:val="nil"/>
            </w:tcBorders>
            <w:noWrap/>
            <w:vAlign w:val="bottom"/>
          </w:tcPr>
          <w:p w14:paraId="213E806B" w14:textId="77777777" w:rsidR="00B50B40" w:rsidRPr="005A66E4" w:rsidRDefault="00B50B40" w:rsidP="0082172B">
            <w:pPr>
              <w:shd w:val="clear" w:color="auto" w:fill="FFFFFF"/>
              <w:spacing w:line="240" w:lineRule="atLeast"/>
              <w:ind w:right="-79"/>
              <w:rPr>
                <w:b/>
                <w:bCs/>
                <w:i/>
                <w:iCs/>
                <w:color w:val="000000"/>
                <w:sz w:val="16"/>
                <w:szCs w:val="16"/>
                <w:cs/>
              </w:rPr>
            </w:pPr>
          </w:p>
        </w:tc>
        <w:tc>
          <w:tcPr>
            <w:tcW w:w="1710" w:type="dxa"/>
            <w:gridSpan w:val="3"/>
            <w:tcBorders>
              <w:top w:val="nil"/>
              <w:left w:val="nil"/>
              <w:bottom w:val="nil"/>
              <w:right w:val="nil"/>
            </w:tcBorders>
            <w:vAlign w:val="bottom"/>
          </w:tcPr>
          <w:p w14:paraId="75D14436" w14:textId="77777777" w:rsidR="00B50B40" w:rsidRPr="005A66E4" w:rsidRDefault="00B50B40" w:rsidP="0082172B">
            <w:pPr>
              <w:shd w:val="clear" w:color="auto" w:fill="FFFFFF"/>
              <w:spacing w:line="240" w:lineRule="atLeast"/>
              <w:jc w:val="center"/>
              <w:rPr>
                <w:b/>
                <w:bCs/>
                <w:color w:val="000000"/>
                <w:sz w:val="16"/>
                <w:szCs w:val="16"/>
                <w:cs/>
              </w:rPr>
            </w:pPr>
            <w:r w:rsidRPr="005A66E4">
              <w:rPr>
                <w:b/>
                <w:color w:val="000000"/>
                <w:sz w:val="16"/>
                <w:szCs w:val="16"/>
              </w:rPr>
              <w:t>Providing electronic payment services</w:t>
            </w:r>
          </w:p>
        </w:tc>
        <w:tc>
          <w:tcPr>
            <w:tcW w:w="270" w:type="dxa"/>
            <w:tcBorders>
              <w:top w:val="nil"/>
              <w:left w:val="nil"/>
              <w:bottom w:val="nil"/>
              <w:right w:val="nil"/>
            </w:tcBorders>
            <w:vAlign w:val="bottom"/>
          </w:tcPr>
          <w:p w14:paraId="7832C66C" w14:textId="77777777" w:rsidR="00B50B40" w:rsidRPr="005A66E4" w:rsidRDefault="00B50B40" w:rsidP="0082172B">
            <w:pPr>
              <w:shd w:val="clear" w:color="auto" w:fill="FFFFFF"/>
              <w:spacing w:line="240" w:lineRule="atLeast"/>
              <w:ind w:right="-79"/>
              <w:jc w:val="center"/>
              <w:rPr>
                <w:b/>
                <w:bCs/>
                <w:color w:val="000000"/>
                <w:sz w:val="16"/>
                <w:szCs w:val="16"/>
              </w:rPr>
            </w:pPr>
          </w:p>
        </w:tc>
        <w:tc>
          <w:tcPr>
            <w:tcW w:w="1710" w:type="dxa"/>
            <w:gridSpan w:val="3"/>
            <w:tcBorders>
              <w:top w:val="nil"/>
              <w:left w:val="nil"/>
              <w:bottom w:val="nil"/>
              <w:right w:val="nil"/>
            </w:tcBorders>
            <w:vAlign w:val="bottom"/>
          </w:tcPr>
          <w:p w14:paraId="4EF31259" w14:textId="77777777" w:rsidR="00B50B40" w:rsidRPr="005A66E4" w:rsidRDefault="00B50B40" w:rsidP="0082172B">
            <w:pPr>
              <w:shd w:val="clear" w:color="auto" w:fill="FFFFFF"/>
              <w:spacing w:line="240" w:lineRule="atLeast"/>
              <w:ind w:right="58"/>
              <w:jc w:val="center"/>
              <w:rPr>
                <w:b/>
                <w:bCs/>
                <w:color w:val="000000"/>
                <w:sz w:val="16"/>
                <w:szCs w:val="16"/>
              </w:rPr>
            </w:pPr>
            <w:r w:rsidRPr="005A66E4">
              <w:rPr>
                <w:b/>
                <w:color w:val="000000"/>
                <w:sz w:val="16"/>
                <w:szCs w:val="16"/>
              </w:rPr>
              <w:t>Trading foods and beverages through vending machine</w:t>
            </w:r>
          </w:p>
        </w:tc>
        <w:tc>
          <w:tcPr>
            <w:tcW w:w="270" w:type="dxa"/>
            <w:tcBorders>
              <w:top w:val="nil"/>
              <w:left w:val="nil"/>
              <w:bottom w:val="nil"/>
              <w:right w:val="nil"/>
            </w:tcBorders>
            <w:vAlign w:val="bottom"/>
          </w:tcPr>
          <w:p w14:paraId="5E13B693" w14:textId="77777777" w:rsidR="00B50B40" w:rsidRPr="005A66E4" w:rsidRDefault="00B50B40" w:rsidP="0082172B">
            <w:pPr>
              <w:shd w:val="clear" w:color="auto" w:fill="FFFFFF"/>
              <w:spacing w:line="240" w:lineRule="atLeast"/>
              <w:ind w:right="-79"/>
              <w:jc w:val="center"/>
              <w:rPr>
                <w:b/>
                <w:bCs/>
                <w:color w:val="000000"/>
                <w:sz w:val="16"/>
                <w:szCs w:val="16"/>
              </w:rPr>
            </w:pPr>
          </w:p>
        </w:tc>
        <w:tc>
          <w:tcPr>
            <w:tcW w:w="1710" w:type="dxa"/>
            <w:gridSpan w:val="3"/>
            <w:tcBorders>
              <w:top w:val="nil"/>
              <w:left w:val="nil"/>
              <w:bottom w:val="nil"/>
              <w:right w:val="nil"/>
            </w:tcBorders>
            <w:vAlign w:val="bottom"/>
          </w:tcPr>
          <w:p w14:paraId="355001DD" w14:textId="77777777" w:rsidR="00B50B40" w:rsidRPr="005A66E4" w:rsidRDefault="00B50B40" w:rsidP="0082172B">
            <w:pPr>
              <w:shd w:val="clear" w:color="auto" w:fill="FFFFFF"/>
              <w:spacing w:line="240" w:lineRule="atLeast"/>
              <w:ind w:right="-25"/>
              <w:jc w:val="center"/>
              <w:rPr>
                <w:b/>
                <w:bCs/>
                <w:color w:val="000000"/>
                <w:sz w:val="16"/>
                <w:szCs w:val="16"/>
              </w:rPr>
            </w:pPr>
            <w:r w:rsidRPr="005A66E4">
              <w:rPr>
                <w:b/>
                <w:color w:val="000000"/>
                <w:sz w:val="16"/>
                <w:szCs w:val="16"/>
              </w:rPr>
              <w:t>Providing food court management services</w:t>
            </w:r>
          </w:p>
        </w:tc>
        <w:tc>
          <w:tcPr>
            <w:tcW w:w="270" w:type="dxa"/>
            <w:tcBorders>
              <w:top w:val="nil"/>
              <w:left w:val="nil"/>
              <w:bottom w:val="nil"/>
              <w:right w:val="nil"/>
            </w:tcBorders>
          </w:tcPr>
          <w:p w14:paraId="59645AAB" w14:textId="77777777" w:rsidR="00B50B40" w:rsidRPr="005A66E4" w:rsidRDefault="00B50B40" w:rsidP="0082172B">
            <w:pPr>
              <w:shd w:val="clear" w:color="auto" w:fill="FFFFFF"/>
              <w:spacing w:line="240" w:lineRule="atLeast"/>
              <w:ind w:right="-79"/>
              <w:jc w:val="center"/>
              <w:rPr>
                <w:b/>
                <w:bCs/>
                <w:color w:val="000000"/>
                <w:sz w:val="16"/>
                <w:szCs w:val="16"/>
                <w:cs/>
              </w:rPr>
            </w:pPr>
          </w:p>
        </w:tc>
        <w:tc>
          <w:tcPr>
            <w:tcW w:w="1800" w:type="dxa"/>
            <w:gridSpan w:val="3"/>
            <w:tcBorders>
              <w:top w:val="nil"/>
              <w:left w:val="nil"/>
              <w:bottom w:val="nil"/>
              <w:right w:val="nil"/>
            </w:tcBorders>
            <w:vAlign w:val="bottom"/>
          </w:tcPr>
          <w:p w14:paraId="79F734B9" w14:textId="77777777" w:rsidR="00B50B40" w:rsidRDefault="00B50B40" w:rsidP="0082172B">
            <w:pPr>
              <w:shd w:val="clear" w:color="auto" w:fill="FFFFFF"/>
              <w:spacing w:line="240" w:lineRule="atLeast"/>
              <w:ind w:left="-66" w:right="-110" w:hanging="90"/>
              <w:jc w:val="center"/>
              <w:rPr>
                <w:b/>
                <w:color w:val="000000"/>
                <w:sz w:val="16"/>
                <w:szCs w:val="16"/>
              </w:rPr>
            </w:pPr>
            <w:r>
              <w:rPr>
                <w:b/>
                <w:color w:val="000000"/>
                <w:sz w:val="16"/>
                <w:szCs w:val="16"/>
              </w:rPr>
              <w:t xml:space="preserve">Sale of franchise in </w:t>
            </w:r>
          </w:p>
          <w:p w14:paraId="1BAE9EE9" w14:textId="77777777" w:rsidR="00B50B40" w:rsidRPr="005A66E4" w:rsidRDefault="00B50B40" w:rsidP="0082172B">
            <w:pPr>
              <w:shd w:val="clear" w:color="auto" w:fill="FFFFFF"/>
              <w:spacing w:line="240" w:lineRule="atLeast"/>
              <w:ind w:left="-66" w:right="-110" w:hanging="90"/>
              <w:jc w:val="center"/>
              <w:rPr>
                <w:rFonts w:cs="Angsana New"/>
                <w:b/>
                <w:bCs/>
                <w:color w:val="000000"/>
                <w:sz w:val="16"/>
                <w:szCs w:val="16"/>
              </w:rPr>
            </w:pPr>
            <w:r>
              <w:rPr>
                <w:b/>
                <w:color w:val="000000"/>
                <w:sz w:val="16"/>
                <w:szCs w:val="16"/>
              </w:rPr>
              <w:t>postal services and providing transportation</w:t>
            </w:r>
          </w:p>
        </w:tc>
        <w:tc>
          <w:tcPr>
            <w:tcW w:w="270" w:type="dxa"/>
            <w:tcBorders>
              <w:top w:val="nil"/>
              <w:left w:val="nil"/>
              <w:bottom w:val="nil"/>
              <w:right w:val="nil"/>
            </w:tcBorders>
          </w:tcPr>
          <w:p w14:paraId="1513144F" w14:textId="77777777" w:rsidR="00B50B40" w:rsidRPr="005A66E4" w:rsidRDefault="00B50B40" w:rsidP="0082172B">
            <w:pPr>
              <w:shd w:val="clear" w:color="auto" w:fill="FFFFFF"/>
              <w:spacing w:line="240" w:lineRule="atLeast"/>
              <w:ind w:left="-66" w:right="154" w:hanging="90"/>
              <w:jc w:val="center"/>
              <w:rPr>
                <w:b/>
                <w:color w:val="000000"/>
                <w:sz w:val="16"/>
                <w:szCs w:val="16"/>
              </w:rPr>
            </w:pPr>
          </w:p>
        </w:tc>
        <w:tc>
          <w:tcPr>
            <w:tcW w:w="1710" w:type="dxa"/>
            <w:gridSpan w:val="3"/>
            <w:tcBorders>
              <w:top w:val="nil"/>
              <w:left w:val="nil"/>
              <w:bottom w:val="nil"/>
              <w:right w:val="nil"/>
            </w:tcBorders>
            <w:vAlign w:val="bottom"/>
          </w:tcPr>
          <w:p w14:paraId="17FECF00" w14:textId="77777777" w:rsidR="00B50B40" w:rsidRDefault="00B50B40" w:rsidP="0082172B">
            <w:pPr>
              <w:shd w:val="clear" w:color="auto" w:fill="FFFFFF"/>
              <w:spacing w:line="240" w:lineRule="atLeast"/>
              <w:ind w:left="-66" w:right="-110" w:hanging="90"/>
              <w:jc w:val="center"/>
              <w:rPr>
                <w:b/>
                <w:color w:val="000000"/>
                <w:sz w:val="16"/>
                <w:szCs w:val="16"/>
              </w:rPr>
            </w:pPr>
            <w:r>
              <w:rPr>
                <w:b/>
                <w:color w:val="000000"/>
                <w:sz w:val="16"/>
                <w:szCs w:val="16"/>
              </w:rPr>
              <w:t xml:space="preserve">Manufacture of </w:t>
            </w:r>
          </w:p>
          <w:p w14:paraId="25580499" w14:textId="77777777" w:rsidR="00B50B40" w:rsidRPr="005A66E4" w:rsidRDefault="00B50B40" w:rsidP="0082172B">
            <w:pPr>
              <w:shd w:val="clear" w:color="auto" w:fill="FFFFFF"/>
              <w:spacing w:line="240" w:lineRule="atLeast"/>
              <w:ind w:left="-66" w:right="-110" w:hanging="90"/>
              <w:jc w:val="center"/>
              <w:rPr>
                <w:b/>
                <w:color w:val="000000"/>
                <w:sz w:val="16"/>
                <w:szCs w:val="16"/>
              </w:rPr>
            </w:pPr>
            <w:r>
              <w:rPr>
                <w:b/>
                <w:color w:val="000000"/>
                <w:sz w:val="16"/>
                <w:szCs w:val="16"/>
              </w:rPr>
              <w:t>plastic card</w:t>
            </w:r>
          </w:p>
        </w:tc>
        <w:tc>
          <w:tcPr>
            <w:tcW w:w="236" w:type="dxa"/>
            <w:tcBorders>
              <w:top w:val="nil"/>
              <w:left w:val="nil"/>
              <w:bottom w:val="nil"/>
              <w:right w:val="nil"/>
            </w:tcBorders>
          </w:tcPr>
          <w:p w14:paraId="3CB53401" w14:textId="77777777" w:rsidR="00B50B40" w:rsidRPr="005A66E4" w:rsidRDefault="00B50B40" w:rsidP="0082172B">
            <w:pPr>
              <w:shd w:val="clear" w:color="auto" w:fill="FFFFFF"/>
              <w:spacing w:line="240" w:lineRule="atLeast"/>
              <w:ind w:left="-66" w:right="154" w:hanging="90"/>
              <w:jc w:val="center"/>
              <w:rPr>
                <w:b/>
                <w:color w:val="000000"/>
                <w:sz w:val="16"/>
                <w:szCs w:val="16"/>
              </w:rPr>
            </w:pPr>
          </w:p>
        </w:tc>
        <w:tc>
          <w:tcPr>
            <w:tcW w:w="1834" w:type="dxa"/>
            <w:gridSpan w:val="3"/>
            <w:tcBorders>
              <w:top w:val="nil"/>
              <w:left w:val="nil"/>
              <w:bottom w:val="nil"/>
              <w:right w:val="nil"/>
            </w:tcBorders>
            <w:vAlign w:val="bottom"/>
          </w:tcPr>
          <w:p w14:paraId="0E98DCB6" w14:textId="77777777" w:rsidR="00B50B40" w:rsidRPr="005A66E4" w:rsidRDefault="00B50B40" w:rsidP="0082172B">
            <w:pPr>
              <w:shd w:val="clear" w:color="auto" w:fill="FFFFFF"/>
              <w:spacing w:line="240" w:lineRule="atLeast"/>
              <w:ind w:left="-66" w:right="-113" w:hanging="90"/>
              <w:jc w:val="center"/>
              <w:rPr>
                <w:b/>
                <w:color w:val="000000"/>
                <w:sz w:val="16"/>
                <w:szCs w:val="16"/>
              </w:rPr>
            </w:pPr>
            <w:r w:rsidRPr="005A66E4">
              <w:rPr>
                <w:b/>
                <w:color w:val="000000"/>
                <w:sz w:val="16"/>
                <w:szCs w:val="16"/>
              </w:rPr>
              <w:t xml:space="preserve">Total </w:t>
            </w:r>
          </w:p>
          <w:p w14:paraId="1957FD7F" w14:textId="77777777" w:rsidR="00B50B40" w:rsidRPr="005A66E4" w:rsidRDefault="00B50B40" w:rsidP="0082172B">
            <w:pPr>
              <w:shd w:val="clear" w:color="auto" w:fill="FFFFFF"/>
              <w:spacing w:line="240" w:lineRule="atLeast"/>
              <w:ind w:left="-66" w:right="-113" w:hanging="90"/>
              <w:jc w:val="center"/>
              <w:rPr>
                <w:b/>
                <w:color w:val="000000"/>
                <w:sz w:val="16"/>
                <w:szCs w:val="16"/>
              </w:rPr>
            </w:pPr>
            <w:r w:rsidRPr="005A66E4">
              <w:rPr>
                <w:b/>
                <w:color w:val="000000"/>
                <w:sz w:val="16"/>
                <w:szCs w:val="16"/>
              </w:rPr>
              <w:t>reportable segments</w:t>
            </w:r>
          </w:p>
        </w:tc>
      </w:tr>
      <w:tr w:rsidR="00B50B40" w:rsidRPr="005A66E4" w14:paraId="08197DE3" w14:textId="77777777" w:rsidTr="0082172B">
        <w:trPr>
          <w:trHeight w:val="227"/>
          <w:tblHeader/>
        </w:trPr>
        <w:tc>
          <w:tcPr>
            <w:tcW w:w="2790" w:type="dxa"/>
            <w:tcBorders>
              <w:top w:val="nil"/>
              <w:left w:val="nil"/>
              <w:bottom w:val="nil"/>
              <w:right w:val="nil"/>
            </w:tcBorders>
            <w:noWrap/>
            <w:vAlign w:val="bottom"/>
          </w:tcPr>
          <w:p w14:paraId="4E7EFC57" w14:textId="77777777" w:rsidR="00B50B40" w:rsidRPr="005A66E4" w:rsidRDefault="00B50B40" w:rsidP="0082172B">
            <w:pPr>
              <w:shd w:val="clear" w:color="auto" w:fill="FFFFFF"/>
              <w:spacing w:line="240" w:lineRule="atLeast"/>
              <w:ind w:right="-79"/>
              <w:rPr>
                <w:b/>
                <w:bCs/>
                <w:i/>
                <w:iCs/>
                <w:color w:val="000000"/>
                <w:sz w:val="16"/>
                <w:szCs w:val="16"/>
                <w:cs/>
              </w:rPr>
            </w:pPr>
            <w:r w:rsidRPr="005A66E4">
              <w:rPr>
                <w:b/>
                <w:bCs/>
                <w:i/>
                <w:iCs/>
                <w:sz w:val="16"/>
                <w:szCs w:val="16"/>
              </w:rPr>
              <w:t>Nine-month period ended 30 September</w:t>
            </w:r>
          </w:p>
        </w:tc>
        <w:tc>
          <w:tcPr>
            <w:tcW w:w="720" w:type="dxa"/>
            <w:tcBorders>
              <w:top w:val="nil"/>
              <w:left w:val="nil"/>
              <w:bottom w:val="nil"/>
              <w:right w:val="nil"/>
            </w:tcBorders>
            <w:vAlign w:val="bottom"/>
          </w:tcPr>
          <w:p w14:paraId="78A36840" w14:textId="77777777" w:rsidR="00B50B40" w:rsidRPr="005A66E4" w:rsidRDefault="00B50B40" w:rsidP="0082172B">
            <w:pPr>
              <w:shd w:val="clear" w:color="auto" w:fill="FFFFFF"/>
              <w:spacing w:line="240" w:lineRule="atLeast"/>
              <w:ind w:right="-79"/>
              <w:jc w:val="center"/>
              <w:rPr>
                <w:color w:val="000000"/>
                <w:sz w:val="16"/>
                <w:szCs w:val="16"/>
              </w:rPr>
            </w:pPr>
            <w:r w:rsidRPr="005A66E4">
              <w:rPr>
                <w:color w:val="000000"/>
                <w:sz w:val="16"/>
                <w:szCs w:val="16"/>
              </w:rPr>
              <w:t>2021</w:t>
            </w:r>
          </w:p>
        </w:tc>
        <w:tc>
          <w:tcPr>
            <w:tcW w:w="270" w:type="dxa"/>
            <w:tcBorders>
              <w:top w:val="nil"/>
              <w:left w:val="nil"/>
              <w:bottom w:val="nil"/>
              <w:right w:val="nil"/>
            </w:tcBorders>
            <w:vAlign w:val="bottom"/>
          </w:tcPr>
          <w:p w14:paraId="2FE34681" w14:textId="77777777" w:rsidR="00B50B40" w:rsidRPr="005A66E4" w:rsidRDefault="00B50B40" w:rsidP="0082172B">
            <w:pPr>
              <w:shd w:val="clear" w:color="auto" w:fill="FFFFFF"/>
              <w:spacing w:line="240" w:lineRule="atLeast"/>
              <w:ind w:right="-79"/>
              <w:jc w:val="center"/>
              <w:rPr>
                <w:color w:val="000000"/>
                <w:sz w:val="16"/>
                <w:szCs w:val="16"/>
              </w:rPr>
            </w:pPr>
          </w:p>
        </w:tc>
        <w:tc>
          <w:tcPr>
            <w:tcW w:w="720" w:type="dxa"/>
            <w:tcBorders>
              <w:top w:val="nil"/>
              <w:left w:val="nil"/>
              <w:bottom w:val="nil"/>
              <w:right w:val="nil"/>
            </w:tcBorders>
            <w:vAlign w:val="bottom"/>
          </w:tcPr>
          <w:p w14:paraId="3D148207" w14:textId="77777777" w:rsidR="00B50B40" w:rsidRPr="005A66E4" w:rsidRDefault="00B50B40" w:rsidP="0082172B">
            <w:pPr>
              <w:shd w:val="clear" w:color="auto" w:fill="FFFFFF"/>
              <w:spacing w:line="240" w:lineRule="atLeast"/>
              <w:ind w:right="-38"/>
              <w:jc w:val="center"/>
              <w:rPr>
                <w:color w:val="000000"/>
                <w:sz w:val="16"/>
                <w:szCs w:val="16"/>
              </w:rPr>
            </w:pPr>
            <w:r w:rsidRPr="005A66E4">
              <w:rPr>
                <w:color w:val="000000"/>
                <w:sz w:val="16"/>
                <w:szCs w:val="16"/>
              </w:rPr>
              <w:t>2020</w:t>
            </w:r>
          </w:p>
        </w:tc>
        <w:tc>
          <w:tcPr>
            <w:tcW w:w="270" w:type="dxa"/>
            <w:tcBorders>
              <w:top w:val="nil"/>
              <w:left w:val="nil"/>
              <w:bottom w:val="nil"/>
              <w:right w:val="nil"/>
            </w:tcBorders>
            <w:vAlign w:val="bottom"/>
          </w:tcPr>
          <w:p w14:paraId="56CD251A" w14:textId="77777777" w:rsidR="00B50B40" w:rsidRPr="005A66E4" w:rsidRDefault="00B50B40" w:rsidP="0082172B">
            <w:pPr>
              <w:shd w:val="clear" w:color="auto" w:fill="FFFFFF"/>
              <w:spacing w:line="240" w:lineRule="atLeast"/>
              <w:ind w:right="-79"/>
              <w:jc w:val="center"/>
              <w:rPr>
                <w:color w:val="000000"/>
                <w:sz w:val="16"/>
                <w:szCs w:val="16"/>
              </w:rPr>
            </w:pPr>
          </w:p>
        </w:tc>
        <w:tc>
          <w:tcPr>
            <w:tcW w:w="720" w:type="dxa"/>
            <w:tcBorders>
              <w:top w:val="nil"/>
              <w:left w:val="nil"/>
              <w:bottom w:val="nil"/>
              <w:right w:val="nil"/>
            </w:tcBorders>
            <w:vAlign w:val="bottom"/>
          </w:tcPr>
          <w:p w14:paraId="17153921" w14:textId="77777777" w:rsidR="00B50B40" w:rsidRPr="005A66E4" w:rsidRDefault="00B50B40" w:rsidP="0082172B">
            <w:pPr>
              <w:shd w:val="clear" w:color="auto" w:fill="FFFFFF"/>
              <w:spacing w:line="240" w:lineRule="atLeast"/>
              <w:ind w:left="-156" w:right="-208"/>
              <w:jc w:val="center"/>
              <w:rPr>
                <w:color w:val="000000"/>
                <w:sz w:val="16"/>
                <w:szCs w:val="16"/>
              </w:rPr>
            </w:pPr>
            <w:r w:rsidRPr="005A66E4">
              <w:rPr>
                <w:color w:val="000000"/>
                <w:sz w:val="16"/>
                <w:szCs w:val="16"/>
              </w:rPr>
              <w:t>2021</w:t>
            </w:r>
          </w:p>
        </w:tc>
        <w:tc>
          <w:tcPr>
            <w:tcW w:w="270" w:type="dxa"/>
            <w:tcBorders>
              <w:top w:val="nil"/>
              <w:left w:val="nil"/>
              <w:bottom w:val="nil"/>
              <w:right w:val="nil"/>
            </w:tcBorders>
            <w:vAlign w:val="bottom"/>
          </w:tcPr>
          <w:p w14:paraId="243D62EF" w14:textId="77777777" w:rsidR="00B50B40" w:rsidRPr="005A66E4" w:rsidRDefault="00B50B40" w:rsidP="0082172B">
            <w:pPr>
              <w:shd w:val="clear" w:color="auto" w:fill="FFFFFF"/>
              <w:spacing w:line="240" w:lineRule="atLeast"/>
              <w:ind w:right="-79"/>
              <w:jc w:val="center"/>
              <w:rPr>
                <w:color w:val="000000"/>
                <w:sz w:val="16"/>
                <w:szCs w:val="16"/>
              </w:rPr>
            </w:pPr>
          </w:p>
        </w:tc>
        <w:tc>
          <w:tcPr>
            <w:tcW w:w="720" w:type="dxa"/>
            <w:tcBorders>
              <w:top w:val="nil"/>
              <w:left w:val="nil"/>
              <w:bottom w:val="nil"/>
              <w:right w:val="nil"/>
            </w:tcBorders>
            <w:vAlign w:val="bottom"/>
          </w:tcPr>
          <w:p w14:paraId="62092A49" w14:textId="77777777" w:rsidR="00B50B40" w:rsidRPr="005A66E4" w:rsidRDefault="00B50B40" w:rsidP="0082172B">
            <w:pPr>
              <w:shd w:val="clear" w:color="auto" w:fill="FFFFFF"/>
              <w:spacing w:line="240" w:lineRule="atLeast"/>
              <w:ind w:left="-153" w:right="-212"/>
              <w:jc w:val="center"/>
              <w:rPr>
                <w:color w:val="000000"/>
                <w:sz w:val="16"/>
                <w:szCs w:val="16"/>
              </w:rPr>
            </w:pPr>
            <w:r w:rsidRPr="005A66E4">
              <w:rPr>
                <w:color w:val="000000"/>
                <w:sz w:val="16"/>
                <w:szCs w:val="16"/>
              </w:rPr>
              <w:t>2020</w:t>
            </w:r>
          </w:p>
        </w:tc>
        <w:tc>
          <w:tcPr>
            <w:tcW w:w="270" w:type="dxa"/>
            <w:tcBorders>
              <w:top w:val="nil"/>
              <w:left w:val="nil"/>
              <w:bottom w:val="nil"/>
              <w:right w:val="nil"/>
            </w:tcBorders>
            <w:vAlign w:val="bottom"/>
          </w:tcPr>
          <w:p w14:paraId="14A82CF5" w14:textId="77777777" w:rsidR="00B50B40" w:rsidRPr="005A66E4" w:rsidRDefault="00B50B40" w:rsidP="0082172B">
            <w:pPr>
              <w:shd w:val="clear" w:color="auto" w:fill="FFFFFF"/>
              <w:spacing w:line="240" w:lineRule="atLeast"/>
              <w:ind w:right="-79"/>
              <w:jc w:val="center"/>
              <w:rPr>
                <w:color w:val="000000"/>
                <w:sz w:val="16"/>
                <w:szCs w:val="16"/>
              </w:rPr>
            </w:pPr>
          </w:p>
        </w:tc>
        <w:tc>
          <w:tcPr>
            <w:tcW w:w="720" w:type="dxa"/>
            <w:tcBorders>
              <w:top w:val="nil"/>
              <w:left w:val="nil"/>
              <w:bottom w:val="nil"/>
              <w:right w:val="nil"/>
            </w:tcBorders>
            <w:vAlign w:val="bottom"/>
          </w:tcPr>
          <w:p w14:paraId="12D15ED7" w14:textId="77777777" w:rsidR="00B50B40" w:rsidRPr="005A66E4" w:rsidRDefault="00B50B40" w:rsidP="0082172B">
            <w:pPr>
              <w:shd w:val="clear" w:color="auto" w:fill="FFFFFF"/>
              <w:spacing w:line="240" w:lineRule="atLeast"/>
              <w:ind w:right="-79"/>
              <w:jc w:val="center"/>
              <w:rPr>
                <w:color w:val="000000"/>
                <w:sz w:val="16"/>
                <w:szCs w:val="16"/>
              </w:rPr>
            </w:pPr>
            <w:r w:rsidRPr="005A66E4">
              <w:rPr>
                <w:color w:val="000000"/>
                <w:sz w:val="16"/>
                <w:szCs w:val="16"/>
              </w:rPr>
              <w:t>2021</w:t>
            </w:r>
          </w:p>
        </w:tc>
        <w:tc>
          <w:tcPr>
            <w:tcW w:w="270" w:type="dxa"/>
            <w:tcBorders>
              <w:top w:val="nil"/>
              <w:left w:val="nil"/>
              <w:bottom w:val="nil"/>
              <w:right w:val="nil"/>
            </w:tcBorders>
            <w:vAlign w:val="bottom"/>
          </w:tcPr>
          <w:p w14:paraId="05301B8D" w14:textId="77777777" w:rsidR="00B50B40" w:rsidRPr="005A66E4" w:rsidRDefault="00B50B40" w:rsidP="0082172B">
            <w:pPr>
              <w:shd w:val="clear" w:color="auto" w:fill="FFFFFF"/>
              <w:spacing w:line="240" w:lineRule="atLeast"/>
              <w:ind w:right="-79"/>
              <w:jc w:val="center"/>
              <w:rPr>
                <w:color w:val="000000"/>
                <w:sz w:val="16"/>
                <w:szCs w:val="16"/>
              </w:rPr>
            </w:pPr>
          </w:p>
        </w:tc>
        <w:tc>
          <w:tcPr>
            <w:tcW w:w="720" w:type="dxa"/>
            <w:tcBorders>
              <w:top w:val="nil"/>
              <w:left w:val="nil"/>
              <w:bottom w:val="nil"/>
              <w:right w:val="nil"/>
            </w:tcBorders>
            <w:vAlign w:val="bottom"/>
          </w:tcPr>
          <w:p w14:paraId="219DA19A" w14:textId="77777777" w:rsidR="00B50B40" w:rsidRPr="005A66E4" w:rsidRDefault="00B50B40" w:rsidP="0082172B">
            <w:pPr>
              <w:shd w:val="clear" w:color="auto" w:fill="FFFFFF"/>
              <w:spacing w:line="240" w:lineRule="atLeast"/>
              <w:ind w:right="-79"/>
              <w:jc w:val="center"/>
              <w:rPr>
                <w:color w:val="000000"/>
                <w:sz w:val="16"/>
                <w:szCs w:val="16"/>
              </w:rPr>
            </w:pPr>
            <w:r w:rsidRPr="005A66E4">
              <w:rPr>
                <w:color w:val="000000"/>
                <w:sz w:val="16"/>
                <w:szCs w:val="16"/>
              </w:rPr>
              <w:t>2020</w:t>
            </w:r>
          </w:p>
        </w:tc>
        <w:tc>
          <w:tcPr>
            <w:tcW w:w="270" w:type="dxa"/>
            <w:tcBorders>
              <w:top w:val="nil"/>
              <w:left w:val="nil"/>
              <w:bottom w:val="nil"/>
              <w:right w:val="nil"/>
            </w:tcBorders>
          </w:tcPr>
          <w:p w14:paraId="374D5F52" w14:textId="77777777" w:rsidR="00B50B40" w:rsidRPr="005A66E4" w:rsidRDefault="00B50B40" w:rsidP="0082172B">
            <w:pPr>
              <w:shd w:val="clear" w:color="auto" w:fill="FFFFFF"/>
              <w:spacing w:line="240" w:lineRule="atLeast"/>
              <w:ind w:right="-79"/>
              <w:jc w:val="center"/>
              <w:rPr>
                <w:color w:val="000000"/>
                <w:sz w:val="16"/>
                <w:szCs w:val="16"/>
              </w:rPr>
            </w:pPr>
          </w:p>
        </w:tc>
        <w:tc>
          <w:tcPr>
            <w:tcW w:w="720" w:type="dxa"/>
            <w:tcBorders>
              <w:top w:val="nil"/>
              <w:left w:val="nil"/>
              <w:bottom w:val="nil"/>
              <w:right w:val="nil"/>
            </w:tcBorders>
            <w:vAlign w:val="bottom"/>
          </w:tcPr>
          <w:p w14:paraId="2E4EA67B" w14:textId="77777777" w:rsidR="00B50B40" w:rsidRPr="005A66E4" w:rsidRDefault="00B50B40" w:rsidP="0082172B">
            <w:pPr>
              <w:shd w:val="clear" w:color="auto" w:fill="FFFFFF"/>
              <w:spacing w:line="240" w:lineRule="atLeast"/>
              <w:ind w:right="-79"/>
              <w:jc w:val="center"/>
              <w:rPr>
                <w:color w:val="000000"/>
                <w:sz w:val="16"/>
                <w:szCs w:val="16"/>
              </w:rPr>
            </w:pPr>
            <w:r w:rsidRPr="005A66E4">
              <w:rPr>
                <w:color w:val="000000"/>
                <w:sz w:val="16"/>
                <w:szCs w:val="16"/>
              </w:rPr>
              <w:t>2021</w:t>
            </w:r>
          </w:p>
        </w:tc>
        <w:tc>
          <w:tcPr>
            <w:tcW w:w="270" w:type="dxa"/>
            <w:tcBorders>
              <w:top w:val="nil"/>
              <w:left w:val="nil"/>
              <w:bottom w:val="nil"/>
              <w:right w:val="nil"/>
            </w:tcBorders>
            <w:vAlign w:val="bottom"/>
          </w:tcPr>
          <w:p w14:paraId="1A55806C" w14:textId="77777777" w:rsidR="00B50B40" w:rsidRPr="005A66E4" w:rsidRDefault="00B50B40" w:rsidP="0082172B">
            <w:pPr>
              <w:shd w:val="clear" w:color="auto" w:fill="FFFFFF"/>
              <w:spacing w:line="240" w:lineRule="atLeast"/>
              <w:ind w:right="-79"/>
              <w:jc w:val="center"/>
              <w:rPr>
                <w:color w:val="000000"/>
                <w:sz w:val="16"/>
                <w:szCs w:val="16"/>
              </w:rPr>
            </w:pPr>
          </w:p>
        </w:tc>
        <w:tc>
          <w:tcPr>
            <w:tcW w:w="810" w:type="dxa"/>
            <w:tcBorders>
              <w:top w:val="nil"/>
              <w:left w:val="nil"/>
              <w:bottom w:val="nil"/>
              <w:right w:val="nil"/>
            </w:tcBorders>
            <w:vAlign w:val="bottom"/>
          </w:tcPr>
          <w:p w14:paraId="5D2C6A80" w14:textId="77777777" w:rsidR="00B50B40" w:rsidRPr="005A66E4" w:rsidRDefault="00B50B40" w:rsidP="0082172B">
            <w:pPr>
              <w:shd w:val="clear" w:color="auto" w:fill="FFFFFF"/>
              <w:spacing w:line="240" w:lineRule="atLeast"/>
              <w:ind w:right="-51"/>
              <w:jc w:val="center"/>
              <w:rPr>
                <w:color w:val="000000"/>
                <w:sz w:val="16"/>
                <w:szCs w:val="16"/>
              </w:rPr>
            </w:pPr>
            <w:r w:rsidRPr="005A66E4">
              <w:rPr>
                <w:color w:val="000000"/>
                <w:sz w:val="16"/>
                <w:szCs w:val="16"/>
              </w:rPr>
              <w:t>2020</w:t>
            </w:r>
          </w:p>
        </w:tc>
        <w:tc>
          <w:tcPr>
            <w:tcW w:w="270" w:type="dxa"/>
            <w:tcBorders>
              <w:top w:val="nil"/>
              <w:left w:val="nil"/>
              <w:bottom w:val="nil"/>
              <w:right w:val="nil"/>
            </w:tcBorders>
          </w:tcPr>
          <w:p w14:paraId="0BFEA458" w14:textId="77777777" w:rsidR="00B50B40" w:rsidRPr="005A66E4" w:rsidRDefault="00B50B40" w:rsidP="0082172B">
            <w:pPr>
              <w:shd w:val="clear" w:color="auto" w:fill="FFFFFF"/>
              <w:spacing w:line="240" w:lineRule="atLeast"/>
              <w:ind w:right="-51"/>
              <w:jc w:val="center"/>
              <w:rPr>
                <w:color w:val="000000"/>
                <w:sz w:val="16"/>
                <w:szCs w:val="16"/>
              </w:rPr>
            </w:pPr>
          </w:p>
        </w:tc>
        <w:tc>
          <w:tcPr>
            <w:tcW w:w="720" w:type="dxa"/>
            <w:tcBorders>
              <w:top w:val="nil"/>
              <w:left w:val="nil"/>
              <w:bottom w:val="nil"/>
              <w:right w:val="nil"/>
            </w:tcBorders>
            <w:vAlign w:val="bottom"/>
          </w:tcPr>
          <w:p w14:paraId="42F37067" w14:textId="77777777" w:rsidR="00B50B40" w:rsidRPr="005A66E4" w:rsidRDefault="00B50B40" w:rsidP="0082172B">
            <w:pPr>
              <w:shd w:val="clear" w:color="auto" w:fill="FFFFFF"/>
              <w:spacing w:line="240" w:lineRule="atLeast"/>
              <w:ind w:right="-51"/>
              <w:jc w:val="center"/>
              <w:rPr>
                <w:color w:val="000000"/>
                <w:sz w:val="16"/>
                <w:szCs w:val="16"/>
              </w:rPr>
            </w:pPr>
            <w:r w:rsidRPr="005A66E4">
              <w:rPr>
                <w:color w:val="000000"/>
                <w:sz w:val="16"/>
                <w:szCs w:val="16"/>
              </w:rPr>
              <w:t>2021</w:t>
            </w:r>
          </w:p>
        </w:tc>
        <w:tc>
          <w:tcPr>
            <w:tcW w:w="270" w:type="dxa"/>
            <w:tcBorders>
              <w:top w:val="nil"/>
              <w:left w:val="nil"/>
              <w:bottom w:val="nil"/>
              <w:right w:val="nil"/>
            </w:tcBorders>
            <w:vAlign w:val="bottom"/>
          </w:tcPr>
          <w:p w14:paraId="102BEE3F" w14:textId="77777777" w:rsidR="00B50B40" w:rsidRPr="005A66E4" w:rsidRDefault="00B50B40" w:rsidP="0082172B">
            <w:pPr>
              <w:shd w:val="clear" w:color="auto" w:fill="FFFFFF"/>
              <w:spacing w:line="240" w:lineRule="atLeast"/>
              <w:ind w:right="-51"/>
              <w:jc w:val="center"/>
              <w:rPr>
                <w:color w:val="000000"/>
                <w:sz w:val="16"/>
                <w:szCs w:val="16"/>
              </w:rPr>
            </w:pPr>
          </w:p>
        </w:tc>
        <w:tc>
          <w:tcPr>
            <w:tcW w:w="720" w:type="dxa"/>
            <w:tcBorders>
              <w:top w:val="nil"/>
              <w:left w:val="nil"/>
              <w:bottom w:val="nil"/>
              <w:right w:val="nil"/>
            </w:tcBorders>
            <w:vAlign w:val="bottom"/>
          </w:tcPr>
          <w:p w14:paraId="005F9DAA" w14:textId="77777777" w:rsidR="00B50B40" w:rsidRPr="005A66E4" w:rsidRDefault="00B50B40" w:rsidP="0082172B">
            <w:pPr>
              <w:shd w:val="clear" w:color="auto" w:fill="FFFFFF"/>
              <w:spacing w:line="240" w:lineRule="atLeast"/>
              <w:ind w:right="-51"/>
              <w:jc w:val="center"/>
              <w:rPr>
                <w:color w:val="000000"/>
                <w:sz w:val="16"/>
                <w:szCs w:val="16"/>
              </w:rPr>
            </w:pPr>
            <w:r w:rsidRPr="005A66E4">
              <w:rPr>
                <w:color w:val="000000"/>
                <w:sz w:val="16"/>
                <w:szCs w:val="16"/>
              </w:rPr>
              <w:t>2020</w:t>
            </w:r>
          </w:p>
        </w:tc>
        <w:tc>
          <w:tcPr>
            <w:tcW w:w="236" w:type="dxa"/>
            <w:tcBorders>
              <w:top w:val="nil"/>
              <w:left w:val="nil"/>
              <w:bottom w:val="nil"/>
              <w:right w:val="nil"/>
            </w:tcBorders>
          </w:tcPr>
          <w:p w14:paraId="6F302DC4" w14:textId="77777777" w:rsidR="00B50B40" w:rsidRPr="005A66E4" w:rsidRDefault="00B50B40" w:rsidP="0082172B">
            <w:pPr>
              <w:shd w:val="clear" w:color="auto" w:fill="FFFFFF"/>
              <w:spacing w:line="240" w:lineRule="atLeast"/>
              <w:ind w:right="-51"/>
              <w:jc w:val="center"/>
              <w:rPr>
                <w:color w:val="000000"/>
                <w:sz w:val="16"/>
                <w:szCs w:val="16"/>
              </w:rPr>
            </w:pPr>
          </w:p>
        </w:tc>
        <w:tc>
          <w:tcPr>
            <w:tcW w:w="754" w:type="dxa"/>
            <w:tcBorders>
              <w:top w:val="nil"/>
              <w:left w:val="nil"/>
              <w:bottom w:val="nil"/>
              <w:right w:val="nil"/>
            </w:tcBorders>
            <w:vAlign w:val="bottom"/>
          </w:tcPr>
          <w:p w14:paraId="26589C16" w14:textId="77777777" w:rsidR="00B50B40" w:rsidRPr="005A66E4" w:rsidRDefault="00B50B40" w:rsidP="0082172B">
            <w:pPr>
              <w:shd w:val="clear" w:color="auto" w:fill="FFFFFF"/>
              <w:spacing w:line="240" w:lineRule="atLeast"/>
              <w:ind w:right="-51"/>
              <w:jc w:val="center"/>
              <w:rPr>
                <w:color w:val="000000"/>
                <w:sz w:val="16"/>
                <w:szCs w:val="16"/>
              </w:rPr>
            </w:pPr>
            <w:r w:rsidRPr="005A66E4">
              <w:rPr>
                <w:color w:val="000000"/>
                <w:sz w:val="16"/>
                <w:szCs w:val="16"/>
              </w:rPr>
              <w:t>2021</w:t>
            </w:r>
          </w:p>
        </w:tc>
        <w:tc>
          <w:tcPr>
            <w:tcW w:w="270" w:type="dxa"/>
            <w:tcBorders>
              <w:top w:val="nil"/>
              <w:left w:val="nil"/>
              <w:bottom w:val="nil"/>
              <w:right w:val="nil"/>
            </w:tcBorders>
            <w:vAlign w:val="bottom"/>
          </w:tcPr>
          <w:p w14:paraId="3068BECD" w14:textId="77777777" w:rsidR="00B50B40" w:rsidRPr="005A66E4" w:rsidRDefault="00B50B40" w:rsidP="0082172B">
            <w:pPr>
              <w:shd w:val="clear" w:color="auto" w:fill="FFFFFF"/>
              <w:spacing w:line="240" w:lineRule="atLeast"/>
              <w:ind w:right="-51"/>
              <w:jc w:val="center"/>
              <w:rPr>
                <w:color w:val="000000"/>
                <w:sz w:val="16"/>
                <w:szCs w:val="16"/>
              </w:rPr>
            </w:pPr>
          </w:p>
        </w:tc>
        <w:tc>
          <w:tcPr>
            <w:tcW w:w="810" w:type="dxa"/>
            <w:tcBorders>
              <w:top w:val="nil"/>
              <w:left w:val="nil"/>
              <w:bottom w:val="nil"/>
              <w:right w:val="nil"/>
            </w:tcBorders>
            <w:vAlign w:val="bottom"/>
          </w:tcPr>
          <w:p w14:paraId="3D6C8AE6" w14:textId="77777777" w:rsidR="00B50B40" w:rsidRPr="005A66E4" w:rsidRDefault="00B50B40" w:rsidP="0082172B">
            <w:pPr>
              <w:shd w:val="clear" w:color="auto" w:fill="FFFFFF"/>
              <w:spacing w:line="240" w:lineRule="atLeast"/>
              <w:ind w:right="-51"/>
              <w:jc w:val="center"/>
              <w:rPr>
                <w:color w:val="000000"/>
                <w:sz w:val="16"/>
                <w:szCs w:val="16"/>
              </w:rPr>
            </w:pPr>
            <w:r w:rsidRPr="005A66E4">
              <w:rPr>
                <w:color w:val="000000"/>
                <w:sz w:val="16"/>
                <w:szCs w:val="16"/>
              </w:rPr>
              <w:t>2020</w:t>
            </w:r>
          </w:p>
        </w:tc>
      </w:tr>
      <w:tr w:rsidR="00056ECE" w:rsidRPr="005A66E4" w14:paraId="3AE8285E" w14:textId="77777777" w:rsidTr="00A51D45">
        <w:trPr>
          <w:trHeight w:val="227"/>
          <w:tblHeader/>
        </w:trPr>
        <w:tc>
          <w:tcPr>
            <w:tcW w:w="2790" w:type="dxa"/>
            <w:tcBorders>
              <w:top w:val="nil"/>
              <w:left w:val="nil"/>
              <w:bottom w:val="nil"/>
              <w:right w:val="nil"/>
            </w:tcBorders>
            <w:noWrap/>
            <w:vAlign w:val="bottom"/>
          </w:tcPr>
          <w:p w14:paraId="54FF2942" w14:textId="77777777" w:rsidR="00056ECE" w:rsidRPr="005A66E4" w:rsidRDefault="00056ECE" w:rsidP="0082172B">
            <w:pPr>
              <w:shd w:val="clear" w:color="auto" w:fill="FFFFFF"/>
              <w:spacing w:line="240" w:lineRule="atLeast"/>
              <w:ind w:right="-79"/>
              <w:rPr>
                <w:b/>
                <w:bCs/>
                <w:i/>
                <w:iCs/>
                <w:sz w:val="16"/>
                <w:szCs w:val="16"/>
              </w:rPr>
            </w:pPr>
          </w:p>
        </w:tc>
        <w:tc>
          <w:tcPr>
            <w:tcW w:w="11790" w:type="dxa"/>
            <w:gridSpan w:val="23"/>
            <w:tcBorders>
              <w:top w:val="nil"/>
              <w:left w:val="nil"/>
              <w:bottom w:val="nil"/>
              <w:right w:val="nil"/>
            </w:tcBorders>
            <w:vAlign w:val="bottom"/>
          </w:tcPr>
          <w:p w14:paraId="7EA92B1E" w14:textId="437C33F4" w:rsidR="00056ECE" w:rsidRPr="005A66E4" w:rsidRDefault="00056ECE" w:rsidP="0082172B">
            <w:pPr>
              <w:shd w:val="clear" w:color="auto" w:fill="FFFFFF"/>
              <w:spacing w:line="240" w:lineRule="atLeast"/>
              <w:ind w:right="-51"/>
              <w:jc w:val="center"/>
              <w:rPr>
                <w:i/>
                <w:iCs/>
                <w:color w:val="000000"/>
                <w:sz w:val="16"/>
                <w:szCs w:val="16"/>
              </w:rPr>
            </w:pPr>
            <w:r w:rsidRPr="005A66E4">
              <w:rPr>
                <w:i/>
                <w:iCs/>
                <w:color w:val="000000"/>
                <w:sz w:val="16"/>
                <w:szCs w:val="16"/>
              </w:rPr>
              <w:t>(in thousand Baht)</w:t>
            </w:r>
          </w:p>
        </w:tc>
      </w:tr>
      <w:tr w:rsidR="00B50B40" w:rsidRPr="005A66E4" w14:paraId="72FEBB88" w14:textId="77777777" w:rsidTr="0082172B">
        <w:trPr>
          <w:trHeight w:val="227"/>
        </w:trPr>
        <w:tc>
          <w:tcPr>
            <w:tcW w:w="2790" w:type="dxa"/>
            <w:noWrap/>
            <w:vAlign w:val="bottom"/>
          </w:tcPr>
          <w:p w14:paraId="77616B65" w14:textId="77777777" w:rsidR="00B50B40" w:rsidRPr="005A66E4" w:rsidRDefault="00B50B40" w:rsidP="0082172B">
            <w:pPr>
              <w:spacing w:line="240" w:lineRule="auto"/>
              <w:ind w:left="-21" w:right="-2"/>
              <w:rPr>
                <w:rFonts w:ascii="Calibri" w:hAnsi="Calibri" w:cs="Calibri"/>
                <w:b/>
                <w:bCs/>
                <w:i/>
                <w:iCs/>
                <w:sz w:val="16"/>
                <w:szCs w:val="16"/>
                <w:cs/>
                <w:lang w:val="en-GB"/>
              </w:rPr>
            </w:pPr>
            <w:r w:rsidRPr="005A66E4">
              <w:rPr>
                <w:b/>
                <w:i/>
                <w:iCs/>
                <w:color w:val="000000"/>
                <w:sz w:val="16"/>
                <w:szCs w:val="16"/>
              </w:rPr>
              <w:t>Disaggregation of revenue</w:t>
            </w:r>
          </w:p>
        </w:tc>
        <w:tc>
          <w:tcPr>
            <w:tcW w:w="720" w:type="dxa"/>
            <w:tcBorders>
              <w:top w:val="nil"/>
              <w:left w:val="nil"/>
              <w:right w:val="nil"/>
            </w:tcBorders>
            <w:vAlign w:val="bottom"/>
          </w:tcPr>
          <w:p w14:paraId="6F620C4E" w14:textId="77777777" w:rsidR="00B50B40" w:rsidRPr="005A66E4" w:rsidRDefault="00B50B40" w:rsidP="0082172B">
            <w:pPr>
              <w:tabs>
                <w:tab w:val="decimal" w:pos="886"/>
              </w:tabs>
              <w:spacing w:line="240" w:lineRule="auto"/>
              <w:ind w:left="-115" w:right="-129"/>
              <w:jc w:val="center"/>
              <w:rPr>
                <w:sz w:val="16"/>
                <w:szCs w:val="16"/>
                <w:cs/>
              </w:rPr>
            </w:pPr>
          </w:p>
        </w:tc>
        <w:tc>
          <w:tcPr>
            <w:tcW w:w="270" w:type="dxa"/>
            <w:tcBorders>
              <w:top w:val="nil"/>
              <w:left w:val="nil"/>
              <w:right w:val="nil"/>
            </w:tcBorders>
            <w:vAlign w:val="bottom"/>
          </w:tcPr>
          <w:p w14:paraId="1F7F0E0A"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top w:val="nil"/>
              <w:left w:val="nil"/>
              <w:right w:val="nil"/>
            </w:tcBorders>
            <w:shd w:val="clear" w:color="auto" w:fill="auto"/>
            <w:vAlign w:val="bottom"/>
          </w:tcPr>
          <w:p w14:paraId="684A594A" w14:textId="77777777" w:rsidR="00B50B40" w:rsidRPr="005A66E4" w:rsidRDefault="00B50B40" w:rsidP="0082172B">
            <w:pPr>
              <w:tabs>
                <w:tab w:val="decimal" w:pos="829"/>
              </w:tabs>
              <w:spacing w:line="240" w:lineRule="auto"/>
              <w:ind w:left="-115" w:right="-129"/>
              <w:jc w:val="center"/>
              <w:rPr>
                <w:sz w:val="16"/>
                <w:szCs w:val="16"/>
              </w:rPr>
            </w:pPr>
          </w:p>
        </w:tc>
        <w:tc>
          <w:tcPr>
            <w:tcW w:w="270" w:type="dxa"/>
            <w:tcBorders>
              <w:top w:val="nil"/>
              <w:left w:val="nil"/>
              <w:right w:val="nil"/>
            </w:tcBorders>
            <w:shd w:val="clear" w:color="auto" w:fill="auto"/>
            <w:vAlign w:val="bottom"/>
          </w:tcPr>
          <w:p w14:paraId="07506CEA"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nil"/>
              <w:left w:val="nil"/>
              <w:right w:val="nil"/>
            </w:tcBorders>
            <w:shd w:val="clear" w:color="auto" w:fill="auto"/>
            <w:vAlign w:val="bottom"/>
          </w:tcPr>
          <w:p w14:paraId="336EF83E" w14:textId="77777777" w:rsidR="00B50B40" w:rsidRPr="005A66E4" w:rsidRDefault="00B50B40" w:rsidP="0082172B">
            <w:pPr>
              <w:tabs>
                <w:tab w:val="decimal" w:pos="823"/>
              </w:tabs>
              <w:spacing w:line="240" w:lineRule="auto"/>
              <w:ind w:left="-115" w:right="-103"/>
              <w:jc w:val="center"/>
              <w:rPr>
                <w:sz w:val="16"/>
                <w:szCs w:val="16"/>
              </w:rPr>
            </w:pPr>
          </w:p>
        </w:tc>
        <w:tc>
          <w:tcPr>
            <w:tcW w:w="270" w:type="dxa"/>
            <w:tcBorders>
              <w:top w:val="nil"/>
              <w:left w:val="nil"/>
              <w:right w:val="nil"/>
            </w:tcBorders>
            <w:shd w:val="clear" w:color="auto" w:fill="auto"/>
            <w:vAlign w:val="bottom"/>
          </w:tcPr>
          <w:p w14:paraId="433634F2"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1199FA43" w14:textId="77777777" w:rsidR="00B50B40" w:rsidRPr="005A66E4" w:rsidRDefault="00B50B40" w:rsidP="0082172B">
            <w:pPr>
              <w:tabs>
                <w:tab w:val="decimal" w:pos="976"/>
              </w:tabs>
              <w:spacing w:line="240" w:lineRule="auto"/>
              <w:ind w:left="-115" w:right="-129"/>
              <w:jc w:val="center"/>
              <w:rPr>
                <w:sz w:val="16"/>
                <w:szCs w:val="16"/>
              </w:rPr>
            </w:pPr>
          </w:p>
        </w:tc>
        <w:tc>
          <w:tcPr>
            <w:tcW w:w="270" w:type="dxa"/>
            <w:tcBorders>
              <w:top w:val="nil"/>
              <w:left w:val="nil"/>
              <w:right w:val="nil"/>
            </w:tcBorders>
            <w:shd w:val="clear" w:color="auto" w:fill="auto"/>
            <w:vAlign w:val="bottom"/>
          </w:tcPr>
          <w:p w14:paraId="5B22A7B7"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5B890D57" w14:textId="77777777" w:rsidR="00B50B40" w:rsidRPr="005A66E4" w:rsidRDefault="00B50B40" w:rsidP="0082172B">
            <w:pPr>
              <w:tabs>
                <w:tab w:val="decimal" w:pos="824"/>
              </w:tabs>
              <w:spacing w:line="240" w:lineRule="auto"/>
              <w:ind w:left="-115" w:right="-105"/>
              <w:jc w:val="center"/>
              <w:rPr>
                <w:sz w:val="16"/>
                <w:szCs w:val="16"/>
              </w:rPr>
            </w:pPr>
          </w:p>
        </w:tc>
        <w:tc>
          <w:tcPr>
            <w:tcW w:w="270" w:type="dxa"/>
            <w:tcBorders>
              <w:top w:val="nil"/>
              <w:left w:val="nil"/>
              <w:right w:val="nil"/>
            </w:tcBorders>
            <w:shd w:val="clear" w:color="auto" w:fill="auto"/>
            <w:vAlign w:val="bottom"/>
          </w:tcPr>
          <w:p w14:paraId="33D1B818"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0F90435E" w14:textId="77777777" w:rsidR="00B50B40" w:rsidRPr="005A66E4" w:rsidRDefault="00B50B40" w:rsidP="0082172B">
            <w:pPr>
              <w:tabs>
                <w:tab w:val="decimal" w:pos="900"/>
              </w:tabs>
              <w:spacing w:line="240" w:lineRule="auto"/>
              <w:ind w:left="-115" w:right="-150"/>
              <w:jc w:val="center"/>
              <w:rPr>
                <w:sz w:val="16"/>
                <w:szCs w:val="16"/>
              </w:rPr>
            </w:pPr>
          </w:p>
        </w:tc>
        <w:tc>
          <w:tcPr>
            <w:tcW w:w="270" w:type="dxa"/>
            <w:tcBorders>
              <w:top w:val="nil"/>
              <w:left w:val="nil"/>
              <w:right w:val="nil"/>
            </w:tcBorders>
            <w:vAlign w:val="bottom"/>
          </w:tcPr>
          <w:p w14:paraId="2C752E0A"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top w:val="nil"/>
              <w:left w:val="nil"/>
              <w:right w:val="nil"/>
            </w:tcBorders>
            <w:vAlign w:val="bottom"/>
          </w:tcPr>
          <w:p w14:paraId="2673F4A6"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497D54ED"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top w:val="nil"/>
              <w:left w:val="nil"/>
              <w:right w:val="nil"/>
            </w:tcBorders>
            <w:vAlign w:val="bottom"/>
          </w:tcPr>
          <w:p w14:paraId="682FF305"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128AE860" w14:textId="77777777" w:rsidR="00B50B40" w:rsidRPr="005A66E4" w:rsidRDefault="00B50B40" w:rsidP="0082172B">
            <w:pPr>
              <w:tabs>
                <w:tab w:val="decimal" w:pos="917"/>
              </w:tabs>
              <w:spacing w:line="240" w:lineRule="auto"/>
              <w:ind w:left="-115" w:right="-16"/>
              <w:jc w:val="center"/>
              <w:rPr>
                <w:sz w:val="16"/>
                <w:szCs w:val="16"/>
              </w:rPr>
            </w:pPr>
          </w:p>
        </w:tc>
        <w:tc>
          <w:tcPr>
            <w:tcW w:w="720" w:type="dxa"/>
            <w:tcBorders>
              <w:top w:val="nil"/>
              <w:left w:val="nil"/>
              <w:right w:val="nil"/>
            </w:tcBorders>
            <w:vAlign w:val="bottom"/>
          </w:tcPr>
          <w:p w14:paraId="76017161"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30679385" w14:textId="77777777" w:rsidR="00B50B40" w:rsidRPr="005A66E4" w:rsidRDefault="00B50B40" w:rsidP="0082172B">
            <w:pPr>
              <w:tabs>
                <w:tab w:val="decimal" w:pos="917"/>
              </w:tabs>
              <w:spacing w:line="240" w:lineRule="auto"/>
              <w:ind w:left="-115" w:right="-16"/>
              <w:jc w:val="center"/>
              <w:rPr>
                <w:sz w:val="16"/>
                <w:szCs w:val="16"/>
              </w:rPr>
            </w:pPr>
          </w:p>
        </w:tc>
        <w:tc>
          <w:tcPr>
            <w:tcW w:w="720" w:type="dxa"/>
            <w:tcBorders>
              <w:top w:val="nil"/>
              <w:left w:val="nil"/>
              <w:right w:val="nil"/>
            </w:tcBorders>
            <w:vAlign w:val="bottom"/>
          </w:tcPr>
          <w:p w14:paraId="109323C5" w14:textId="77777777" w:rsidR="00B50B40" w:rsidRPr="005A66E4" w:rsidRDefault="00B50B40" w:rsidP="0082172B">
            <w:pPr>
              <w:tabs>
                <w:tab w:val="decimal" w:pos="917"/>
              </w:tabs>
              <w:spacing w:line="240" w:lineRule="auto"/>
              <w:ind w:left="-115" w:right="-16"/>
              <w:jc w:val="center"/>
              <w:rPr>
                <w:sz w:val="16"/>
                <w:szCs w:val="16"/>
              </w:rPr>
            </w:pPr>
          </w:p>
        </w:tc>
        <w:tc>
          <w:tcPr>
            <w:tcW w:w="236" w:type="dxa"/>
            <w:tcBorders>
              <w:top w:val="nil"/>
              <w:left w:val="nil"/>
              <w:right w:val="nil"/>
            </w:tcBorders>
            <w:vAlign w:val="bottom"/>
          </w:tcPr>
          <w:p w14:paraId="77CFF6DC" w14:textId="77777777" w:rsidR="00B50B40" w:rsidRPr="005A66E4" w:rsidRDefault="00B50B40" w:rsidP="0082172B">
            <w:pPr>
              <w:tabs>
                <w:tab w:val="decimal" w:pos="917"/>
              </w:tabs>
              <w:spacing w:line="240" w:lineRule="auto"/>
              <w:ind w:left="-115" w:right="-16"/>
              <w:jc w:val="center"/>
              <w:rPr>
                <w:sz w:val="16"/>
                <w:szCs w:val="16"/>
              </w:rPr>
            </w:pPr>
          </w:p>
        </w:tc>
        <w:tc>
          <w:tcPr>
            <w:tcW w:w="754" w:type="dxa"/>
            <w:tcBorders>
              <w:top w:val="nil"/>
              <w:left w:val="nil"/>
              <w:right w:val="nil"/>
            </w:tcBorders>
            <w:vAlign w:val="bottom"/>
          </w:tcPr>
          <w:p w14:paraId="003E3BE7"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6E8CC8A2"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top w:val="nil"/>
              <w:left w:val="nil"/>
              <w:right w:val="nil"/>
            </w:tcBorders>
            <w:vAlign w:val="bottom"/>
          </w:tcPr>
          <w:p w14:paraId="29F9E624" w14:textId="77777777" w:rsidR="00B50B40" w:rsidRPr="005A66E4" w:rsidRDefault="00B50B40" w:rsidP="0082172B">
            <w:pPr>
              <w:tabs>
                <w:tab w:val="decimal" w:pos="917"/>
              </w:tabs>
              <w:spacing w:line="240" w:lineRule="auto"/>
              <w:ind w:left="-115" w:right="-16"/>
              <w:jc w:val="center"/>
              <w:rPr>
                <w:sz w:val="16"/>
                <w:szCs w:val="16"/>
              </w:rPr>
            </w:pPr>
          </w:p>
        </w:tc>
      </w:tr>
      <w:tr w:rsidR="00B50B40" w:rsidRPr="005A66E4" w14:paraId="501FFBCF" w14:textId="77777777" w:rsidTr="0082172B">
        <w:trPr>
          <w:trHeight w:val="227"/>
        </w:trPr>
        <w:tc>
          <w:tcPr>
            <w:tcW w:w="2790" w:type="dxa"/>
            <w:noWrap/>
            <w:vAlign w:val="bottom"/>
          </w:tcPr>
          <w:p w14:paraId="316D430C" w14:textId="77777777" w:rsidR="00B50B40" w:rsidRPr="00056ECE" w:rsidRDefault="00B50B40" w:rsidP="0082172B">
            <w:pPr>
              <w:spacing w:line="240" w:lineRule="auto"/>
              <w:ind w:left="-21" w:right="-2"/>
              <w:rPr>
                <w:rFonts w:ascii="Calibri" w:hAnsi="Calibri" w:cs="Calibri"/>
                <w:b/>
                <w:bCs/>
                <w:i/>
                <w:iCs/>
                <w:sz w:val="16"/>
                <w:szCs w:val="16"/>
                <w:cs/>
                <w:lang w:val="en-GB"/>
              </w:rPr>
            </w:pPr>
            <w:r w:rsidRPr="00056ECE">
              <w:rPr>
                <w:b/>
                <w:bCs/>
                <w:i/>
                <w:iCs/>
                <w:sz w:val="16"/>
                <w:szCs w:val="16"/>
              </w:rPr>
              <w:t>Major products/services lines</w:t>
            </w:r>
          </w:p>
        </w:tc>
        <w:tc>
          <w:tcPr>
            <w:tcW w:w="720" w:type="dxa"/>
            <w:tcBorders>
              <w:top w:val="nil"/>
              <w:left w:val="nil"/>
              <w:right w:val="nil"/>
            </w:tcBorders>
            <w:vAlign w:val="bottom"/>
          </w:tcPr>
          <w:p w14:paraId="47B1F9E7" w14:textId="77777777" w:rsidR="00B50B40" w:rsidRPr="005A66E4" w:rsidRDefault="00B50B40" w:rsidP="0082172B">
            <w:pPr>
              <w:tabs>
                <w:tab w:val="decimal" w:pos="886"/>
              </w:tabs>
              <w:spacing w:line="240" w:lineRule="auto"/>
              <w:ind w:left="-115" w:right="-129"/>
              <w:jc w:val="center"/>
              <w:rPr>
                <w:sz w:val="16"/>
                <w:szCs w:val="16"/>
                <w:cs/>
              </w:rPr>
            </w:pPr>
          </w:p>
        </w:tc>
        <w:tc>
          <w:tcPr>
            <w:tcW w:w="270" w:type="dxa"/>
            <w:tcBorders>
              <w:top w:val="nil"/>
              <w:left w:val="nil"/>
              <w:right w:val="nil"/>
            </w:tcBorders>
            <w:vAlign w:val="bottom"/>
          </w:tcPr>
          <w:p w14:paraId="11CCE4E5"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top w:val="nil"/>
              <w:left w:val="nil"/>
              <w:right w:val="nil"/>
            </w:tcBorders>
            <w:shd w:val="clear" w:color="auto" w:fill="auto"/>
            <w:vAlign w:val="bottom"/>
          </w:tcPr>
          <w:p w14:paraId="7C75CDB9" w14:textId="77777777" w:rsidR="00B50B40" w:rsidRPr="005A66E4" w:rsidRDefault="00B50B40" w:rsidP="0082172B">
            <w:pPr>
              <w:tabs>
                <w:tab w:val="decimal" w:pos="829"/>
              </w:tabs>
              <w:spacing w:line="240" w:lineRule="auto"/>
              <w:ind w:left="-115" w:right="-129"/>
              <w:jc w:val="center"/>
              <w:rPr>
                <w:sz w:val="16"/>
                <w:szCs w:val="16"/>
              </w:rPr>
            </w:pPr>
          </w:p>
        </w:tc>
        <w:tc>
          <w:tcPr>
            <w:tcW w:w="270" w:type="dxa"/>
            <w:tcBorders>
              <w:top w:val="nil"/>
              <w:left w:val="nil"/>
              <w:right w:val="nil"/>
            </w:tcBorders>
            <w:shd w:val="clear" w:color="auto" w:fill="auto"/>
            <w:vAlign w:val="bottom"/>
          </w:tcPr>
          <w:p w14:paraId="4E623CAD"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nil"/>
              <w:left w:val="nil"/>
              <w:right w:val="nil"/>
            </w:tcBorders>
            <w:shd w:val="clear" w:color="auto" w:fill="auto"/>
            <w:vAlign w:val="bottom"/>
          </w:tcPr>
          <w:p w14:paraId="29BE861A" w14:textId="77777777" w:rsidR="00B50B40" w:rsidRPr="005A66E4" w:rsidRDefault="00B50B40" w:rsidP="0082172B">
            <w:pPr>
              <w:tabs>
                <w:tab w:val="decimal" w:pos="823"/>
              </w:tabs>
              <w:spacing w:line="240" w:lineRule="auto"/>
              <w:ind w:left="-115" w:right="-103"/>
              <w:jc w:val="center"/>
              <w:rPr>
                <w:sz w:val="16"/>
                <w:szCs w:val="16"/>
              </w:rPr>
            </w:pPr>
          </w:p>
        </w:tc>
        <w:tc>
          <w:tcPr>
            <w:tcW w:w="270" w:type="dxa"/>
            <w:tcBorders>
              <w:top w:val="nil"/>
              <w:left w:val="nil"/>
              <w:right w:val="nil"/>
            </w:tcBorders>
            <w:shd w:val="clear" w:color="auto" w:fill="auto"/>
            <w:vAlign w:val="bottom"/>
          </w:tcPr>
          <w:p w14:paraId="0D2B5157"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51DC2B6E" w14:textId="77777777" w:rsidR="00B50B40" w:rsidRPr="005A66E4" w:rsidRDefault="00B50B40" w:rsidP="0082172B">
            <w:pPr>
              <w:tabs>
                <w:tab w:val="decimal" w:pos="976"/>
              </w:tabs>
              <w:spacing w:line="240" w:lineRule="auto"/>
              <w:ind w:left="-115" w:right="-129"/>
              <w:jc w:val="center"/>
              <w:rPr>
                <w:sz w:val="16"/>
                <w:szCs w:val="16"/>
              </w:rPr>
            </w:pPr>
          </w:p>
        </w:tc>
        <w:tc>
          <w:tcPr>
            <w:tcW w:w="270" w:type="dxa"/>
            <w:tcBorders>
              <w:top w:val="nil"/>
              <w:left w:val="nil"/>
              <w:right w:val="nil"/>
            </w:tcBorders>
            <w:shd w:val="clear" w:color="auto" w:fill="auto"/>
            <w:vAlign w:val="bottom"/>
          </w:tcPr>
          <w:p w14:paraId="067AF6FA"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36618A65" w14:textId="77777777" w:rsidR="00B50B40" w:rsidRPr="005A66E4" w:rsidRDefault="00B50B40" w:rsidP="0082172B">
            <w:pPr>
              <w:tabs>
                <w:tab w:val="decimal" w:pos="824"/>
              </w:tabs>
              <w:spacing w:line="240" w:lineRule="auto"/>
              <w:ind w:left="-115" w:right="-105"/>
              <w:jc w:val="center"/>
              <w:rPr>
                <w:sz w:val="16"/>
                <w:szCs w:val="16"/>
              </w:rPr>
            </w:pPr>
          </w:p>
        </w:tc>
        <w:tc>
          <w:tcPr>
            <w:tcW w:w="270" w:type="dxa"/>
            <w:tcBorders>
              <w:top w:val="nil"/>
              <w:left w:val="nil"/>
              <w:right w:val="nil"/>
            </w:tcBorders>
            <w:shd w:val="clear" w:color="auto" w:fill="auto"/>
            <w:vAlign w:val="bottom"/>
          </w:tcPr>
          <w:p w14:paraId="570719A9"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4670417C" w14:textId="77777777" w:rsidR="00B50B40" w:rsidRPr="005A66E4" w:rsidRDefault="00B50B40" w:rsidP="0082172B">
            <w:pPr>
              <w:tabs>
                <w:tab w:val="decimal" w:pos="900"/>
              </w:tabs>
              <w:spacing w:line="240" w:lineRule="auto"/>
              <w:ind w:left="-115" w:right="-150"/>
              <w:jc w:val="center"/>
              <w:rPr>
                <w:sz w:val="16"/>
                <w:szCs w:val="16"/>
              </w:rPr>
            </w:pPr>
          </w:p>
        </w:tc>
        <w:tc>
          <w:tcPr>
            <w:tcW w:w="270" w:type="dxa"/>
            <w:tcBorders>
              <w:top w:val="nil"/>
              <w:left w:val="nil"/>
              <w:right w:val="nil"/>
            </w:tcBorders>
            <w:vAlign w:val="bottom"/>
          </w:tcPr>
          <w:p w14:paraId="5B8D0AC3"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top w:val="nil"/>
              <w:left w:val="nil"/>
              <w:right w:val="nil"/>
            </w:tcBorders>
            <w:vAlign w:val="bottom"/>
          </w:tcPr>
          <w:p w14:paraId="4CE2B713"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309644BF"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top w:val="nil"/>
              <w:left w:val="nil"/>
              <w:right w:val="nil"/>
            </w:tcBorders>
            <w:vAlign w:val="bottom"/>
          </w:tcPr>
          <w:p w14:paraId="0FD81BFF"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70B6B97C" w14:textId="77777777" w:rsidR="00B50B40" w:rsidRPr="005A66E4" w:rsidRDefault="00B50B40" w:rsidP="0082172B">
            <w:pPr>
              <w:tabs>
                <w:tab w:val="decimal" w:pos="917"/>
              </w:tabs>
              <w:spacing w:line="240" w:lineRule="auto"/>
              <w:ind w:left="-115" w:right="-16"/>
              <w:jc w:val="center"/>
              <w:rPr>
                <w:sz w:val="16"/>
                <w:szCs w:val="16"/>
              </w:rPr>
            </w:pPr>
          </w:p>
        </w:tc>
        <w:tc>
          <w:tcPr>
            <w:tcW w:w="720" w:type="dxa"/>
            <w:tcBorders>
              <w:top w:val="nil"/>
              <w:left w:val="nil"/>
              <w:right w:val="nil"/>
            </w:tcBorders>
            <w:vAlign w:val="bottom"/>
          </w:tcPr>
          <w:p w14:paraId="2CF6BE90"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10F95F2D" w14:textId="77777777" w:rsidR="00B50B40" w:rsidRPr="005A66E4" w:rsidRDefault="00B50B40" w:rsidP="0082172B">
            <w:pPr>
              <w:tabs>
                <w:tab w:val="decimal" w:pos="917"/>
              </w:tabs>
              <w:spacing w:line="240" w:lineRule="auto"/>
              <w:ind w:left="-115" w:right="-16"/>
              <w:jc w:val="center"/>
              <w:rPr>
                <w:sz w:val="16"/>
                <w:szCs w:val="16"/>
              </w:rPr>
            </w:pPr>
          </w:p>
        </w:tc>
        <w:tc>
          <w:tcPr>
            <w:tcW w:w="720" w:type="dxa"/>
            <w:tcBorders>
              <w:top w:val="nil"/>
              <w:left w:val="nil"/>
              <w:right w:val="nil"/>
            </w:tcBorders>
            <w:vAlign w:val="bottom"/>
          </w:tcPr>
          <w:p w14:paraId="49C4F20D" w14:textId="77777777" w:rsidR="00B50B40" w:rsidRPr="005A66E4" w:rsidRDefault="00B50B40" w:rsidP="0082172B">
            <w:pPr>
              <w:tabs>
                <w:tab w:val="decimal" w:pos="917"/>
              </w:tabs>
              <w:spacing w:line="240" w:lineRule="auto"/>
              <w:ind w:left="-115" w:right="-16"/>
              <w:jc w:val="center"/>
              <w:rPr>
                <w:sz w:val="16"/>
                <w:szCs w:val="16"/>
              </w:rPr>
            </w:pPr>
          </w:p>
        </w:tc>
        <w:tc>
          <w:tcPr>
            <w:tcW w:w="236" w:type="dxa"/>
            <w:tcBorders>
              <w:top w:val="nil"/>
              <w:left w:val="nil"/>
              <w:right w:val="nil"/>
            </w:tcBorders>
            <w:vAlign w:val="bottom"/>
          </w:tcPr>
          <w:p w14:paraId="2386B91C" w14:textId="77777777" w:rsidR="00B50B40" w:rsidRPr="005A66E4" w:rsidRDefault="00B50B40" w:rsidP="0082172B">
            <w:pPr>
              <w:tabs>
                <w:tab w:val="decimal" w:pos="917"/>
              </w:tabs>
              <w:spacing w:line="240" w:lineRule="auto"/>
              <w:ind w:left="-115" w:right="-16"/>
              <w:jc w:val="center"/>
              <w:rPr>
                <w:sz w:val="16"/>
                <w:szCs w:val="16"/>
              </w:rPr>
            </w:pPr>
          </w:p>
        </w:tc>
        <w:tc>
          <w:tcPr>
            <w:tcW w:w="754" w:type="dxa"/>
            <w:tcBorders>
              <w:top w:val="nil"/>
              <w:left w:val="nil"/>
              <w:right w:val="nil"/>
            </w:tcBorders>
            <w:vAlign w:val="bottom"/>
          </w:tcPr>
          <w:p w14:paraId="02783F97" w14:textId="77777777" w:rsidR="00B50B40" w:rsidRPr="005A66E4" w:rsidRDefault="00B50B40" w:rsidP="0082172B">
            <w:pPr>
              <w:tabs>
                <w:tab w:val="decimal" w:pos="917"/>
              </w:tabs>
              <w:spacing w:line="240" w:lineRule="auto"/>
              <w:ind w:left="-115" w:right="-16"/>
              <w:jc w:val="center"/>
              <w:rPr>
                <w:sz w:val="16"/>
                <w:szCs w:val="16"/>
              </w:rPr>
            </w:pPr>
          </w:p>
        </w:tc>
        <w:tc>
          <w:tcPr>
            <w:tcW w:w="270" w:type="dxa"/>
            <w:tcBorders>
              <w:top w:val="nil"/>
              <w:left w:val="nil"/>
              <w:right w:val="nil"/>
            </w:tcBorders>
            <w:vAlign w:val="bottom"/>
          </w:tcPr>
          <w:p w14:paraId="5A2C4438"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top w:val="nil"/>
              <w:left w:val="nil"/>
              <w:right w:val="nil"/>
            </w:tcBorders>
            <w:vAlign w:val="bottom"/>
          </w:tcPr>
          <w:p w14:paraId="6F41F34E" w14:textId="77777777" w:rsidR="00B50B40" w:rsidRPr="005A66E4" w:rsidRDefault="00B50B40" w:rsidP="0082172B">
            <w:pPr>
              <w:tabs>
                <w:tab w:val="decimal" w:pos="917"/>
              </w:tabs>
              <w:spacing w:line="240" w:lineRule="auto"/>
              <w:ind w:left="-115" w:right="-16"/>
              <w:jc w:val="center"/>
              <w:rPr>
                <w:sz w:val="16"/>
                <w:szCs w:val="16"/>
              </w:rPr>
            </w:pPr>
          </w:p>
        </w:tc>
      </w:tr>
      <w:tr w:rsidR="00B50B40" w:rsidRPr="005A66E4" w14:paraId="28C767C3" w14:textId="77777777" w:rsidTr="0082172B">
        <w:trPr>
          <w:trHeight w:val="227"/>
        </w:trPr>
        <w:tc>
          <w:tcPr>
            <w:tcW w:w="2790" w:type="dxa"/>
            <w:tcBorders>
              <w:top w:val="nil"/>
              <w:left w:val="nil"/>
              <w:bottom w:val="nil"/>
              <w:right w:val="nil"/>
            </w:tcBorders>
            <w:noWrap/>
            <w:vAlign w:val="bottom"/>
          </w:tcPr>
          <w:p w14:paraId="760C136E" w14:textId="77777777" w:rsidR="00B50B40" w:rsidRPr="005A66E4" w:rsidRDefault="00B50B40" w:rsidP="0082172B">
            <w:pPr>
              <w:spacing w:line="240" w:lineRule="auto"/>
              <w:ind w:left="-21" w:right="-2"/>
              <w:rPr>
                <w:rFonts w:ascii="Calibri" w:hAnsi="Calibri" w:cs="Calibri"/>
                <w:sz w:val="16"/>
                <w:szCs w:val="16"/>
              </w:rPr>
            </w:pPr>
            <w:r w:rsidRPr="005A66E4">
              <w:rPr>
                <w:color w:val="000000"/>
                <w:sz w:val="16"/>
                <w:szCs w:val="16"/>
              </w:rPr>
              <w:t>Revenue from rendering of services</w:t>
            </w:r>
          </w:p>
        </w:tc>
        <w:tc>
          <w:tcPr>
            <w:tcW w:w="720" w:type="dxa"/>
            <w:tcBorders>
              <w:top w:val="nil"/>
              <w:left w:val="nil"/>
              <w:right w:val="nil"/>
            </w:tcBorders>
            <w:vAlign w:val="bottom"/>
          </w:tcPr>
          <w:p w14:paraId="48525DFE" w14:textId="77777777" w:rsidR="00B50B40" w:rsidRPr="005A66E4" w:rsidRDefault="00B50B40" w:rsidP="0082172B">
            <w:pPr>
              <w:tabs>
                <w:tab w:val="decimal" w:pos="500"/>
              </w:tabs>
              <w:spacing w:line="240" w:lineRule="auto"/>
              <w:ind w:left="-115" w:right="-129"/>
              <w:jc w:val="center"/>
              <w:rPr>
                <w:sz w:val="16"/>
                <w:szCs w:val="16"/>
                <w:cs/>
              </w:rPr>
            </w:pPr>
            <w:r>
              <w:rPr>
                <w:sz w:val="16"/>
                <w:szCs w:val="16"/>
              </w:rPr>
              <w:t>435,650</w:t>
            </w:r>
          </w:p>
        </w:tc>
        <w:tc>
          <w:tcPr>
            <w:tcW w:w="270" w:type="dxa"/>
            <w:tcBorders>
              <w:top w:val="nil"/>
              <w:left w:val="nil"/>
              <w:right w:val="nil"/>
            </w:tcBorders>
            <w:vAlign w:val="bottom"/>
          </w:tcPr>
          <w:p w14:paraId="1AECBD01"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right w:val="nil"/>
            </w:tcBorders>
            <w:vAlign w:val="bottom"/>
          </w:tcPr>
          <w:p w14:paraId="071BA024" w14:textId="77777777" w:rsidR="00B50B40" w:rsidRPr="005A66E4" w:rsidRDefault="00B50B40" w:rsidP="0082172B">
            <w:pPr>
              <w:tabs>
                <w:tab w:val="decimal" w:pos="523"/>
              </w:tabs>
              <w:spacing w:line="240" w:lineRule="auto"/>
              <w:ind w:left="-115" w:right="-129"/>
              <w:jc w:val="center"/>
              <w:rPr>
                <w:sz w:val="16"/>
                <w:szCs w:val="16"/>
              </w:rPr>
            </w:pPr>
            <w:r w:rsidRPr="005A66E4">
              <w:rPr>
                <w:sz w:val="16"/>
                <w:szCs w:val="16"/>
                <w:lang w:eastAsia="en-GB"/>
              </w:rPr>
              <w:t>457,161</w:t>
            </w:r>
          </w:p>
        </w:tc>
        <w:tc>
          <w:tcPr>
            <w:tcW w:w="270" w:type="dxa"/>
            <w:tcBorders>
              <w:top w:val="nil"/>
              <w:left w:val="nil"/>
              <w:right w:val="nil"/>
            </w:tcBorders>
            <w:shd w:val="clear" w:color="auto" w:fill="auto"/>
            <w:vAlign w:val="bottom"/>
          </w:tcPr>
          <w:p w14:paraId="49DB3136"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nil"/>
              <w:left w:val="nil"/>
              <w:right w:val="nil"/>
            </w:tcBorders>
            <w:shd w:val="clear" w:color="auto" w:fill="auto"/>
            <w:vAlign w:val="bottom"/>
          </w:tcPr>
          <w:p w14:paraId="78FBBDEE" w14:textId="77777777" w:rsidR="00B50B40" w:rsidRPr="005A66E4" w:rsidRDefault="00B50B40" w:rsidP="0082172B">
            <w:pPr>
              <w:tabs>
                <w:tab w:val="decimal" w:pos="520"/>
              </w:tabs>
              <w:spacing w:line="240" w:lineRule="auto"/>
              <w:ind w:left="-115" w:right="-103"/>
              <w:jc w:val="center"/>
              <w:rPr>
                <w:sz w:val="16"/>
                <w:szCs w:val="16"/>
              </w:rPr>
            </w:pPr>
            <w:r>
              <w:rPr>
                <w:sz w:val="16"/>
                <w:szCs w:val="16"/>
              </w:rPr>
              <w:t>43,789</w:t>
            </w:r>
          </w:p>
        </w:tc>
        <w:tc>
          <w:tcPr>
            <w:tcW w:w="270" w:type="dxa"/>
            <w:tcBorders>
              <w:top w:val="nil"/>
              <w:left w:val="nil"/>
              <w:right w:val="nil"/>
            </w:tcBorders>
            <w:shd w:val="clear" w:color="auto" w:fill="auto"/>
            <w:vAlign w:val="bottom"/>
          </w:tcPr>
          <w:p w14:paraId="6CB24114"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0D779295" w14:textId="77777777" w:rsidR="00B50B40" w:rsidRPr="005A66E4" w:rsidRDefault="00B50B40" w:rsidP="0082172B">
            <w:pPr>
              <w:tabs>
                <w:tab w:val="decimal" w:pos="519"/>
              </w:tabs>
              <w:spacing w:line="240" w:lineRule="auto"/>
              <w:ind w:left="-115" w:right="-103"/>
              <w:jc w:val="center"/>
              <w:rPr>
                <w:sz w:val="16"/>
                <w:szCs w:val="16"/>
              </w:rPr>
            </w:pPr>
            <w:r w:rsidRPr="005A66E4">
              <w:rPr>
                <w:sz w:val="16"/>
                <w:szCs w:val="16"/>
              </w:rPr>
              <w:t>27,890</w:t>
            </w:r>
          </w:p>
        </w:tc>
        <w:tc>
          <w:tcPr>
            <w:tcW w:w="270" w:type="dxa"/>
            <w:tcBorders>
              <w:top w:val="nil"/>
              <w:left w:val="nil"/>
              <w:right w:val="nil"/>
            </w:tcBorders>
            <w:shd w:val="clear" w:color="auto" w:fill="auto"/>
            <w:vAlign w:val="bottom"/>
          </w:tcPr>
          <w:p w14:paraId="3F3F0A69"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shd w:val="clear" w:color="auto" w:fill="auto"/>
            <w:vAlign w:val="bottom"/>
          </w:tcPr>
          <w:p w14:paraId="707F4565" w14:textId="77777777" w:rsidR="00B50B40" w:rsidRPr="005A66E4" w:rsidRDefault="00B50B40" w:rsidP="0082172B">
            <w:pPr>
              <w:tabs>
                <w:tab w:val="decimal" w:pos="70"/>
              </w:tabs>
              <w:spacing w:line="240" w:lineRule="auto"/>
              <w:ind w:left="-115" w:right="-129"/>
              <w:jc w:val="center"/>
              <w:rPr>
                <w:sz w:val="16"/>
                <w:szCs w:val="16"/>
                <w:lang w:eastAsia="en-GB"/>
              </w:rPr>
            </w:pPr>
            <w:r>
              <w:rPr>
                <w:sz w:val="16"/>
                <w:szCs w:val="16"/>
                <w:lang w:eastAsia="en-GB"/>
              </w:rPr>
              <w:t>-</w:t>
            </w:r>
          </w:p>
        </w:tc>
        <w:tc>
          <w:tcPr>
            <w:tcW w:w="270" w:type="dxa"/>
            <w:tcBorders>
              <w:top w:val="nil"/>
              <w:left w:val="nil"/>
              <w:right w:val="nil"/>
            </w:tcBorders>
            <w:shd w:val="clear" w:color="auto" w:fill="auto"/>
            <w:vAlign w:val="bottom"/>
          </w:tcPr>
          <w:p w14:paraId="5D961911"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624C983C" w14:textId="77777777" w:rsidR="00B50B40" w:rsidRPr="005A66E4" w:rsidRDefault="00B50B40" w:rsidP="0082172B">
            <w:pPr>
              <w:tabs>
                <w:tab w:val="decimal" w:pos="70"/>
              </w:tabs>
              <w:spacing w:line="240" w:lineRule="auto"/>
              <w:ind w:left="-115" w:right="-129"/>
              <w:jc w:val="center"/>
              <w:rPr>
                <w:sz w:val="16"/>
                <w:szCs w:val="16"/>
                <w:lang w:eastAsia="en-GB"/>
              </w:rPr>
            </w:pPr>
            <w:r w:rsidRPr="005A66E4">
              <w:rPr>
                <w:sz w:val="16"/>
                <w:szCs w:val="16"/>
                <w:lang w:eastAsia="en-GB"/>
              </w:rPr>
              <w:t>-</w:t>
            </w:r>
          </w:p>
        </w:tc>
        <w:tc>
          <w:tcPr>
            <w:tcW w:w="270" w:type="dxa"/>
            <w:tcBorders>
              <w:top w:val="nil"/>
              <w:left w:val="nil"/>
              <w:right w:val="nil"/>
            </w:tcBorders>
            <w:vAlign w:val="bottom"/>
          </w:tcPr>
          <w:p w14:paraId="2F7927B0"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top w:val="nil"/>
              <w:left w:val="nil"/>
              <w:right w:val="nil"/>
            </w:tcBorders>
            <w:vAlign w:val="bottom"/>
          </w:tcPr>
          <w:p w14:paraId="55F4685F"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top w:val="nil"/>
              <w:left w:val="nil"/>
              <w:right w:val="nil"/>
            </w:tcBorders>
            <w:vAlign w:val="bottom"/>
          </w:tcPr>
          <w:p w14:paraId="1C54F1C2"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top w:val="nil"/>
              <w:left w:val="nil"/>
              <w:right w:val="nil"/>
            </w:tcBorders>
            <w:vAlign w:val="bottom"/>
          </w:tcPr>
          <w:p w14:paraId="01CB72E0"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top w:val="nil"/>
              <w:left w:val="nil"/>
              <w:right w:val="nil"/>
            </w:tcBorders>
            <w:vAlign w:val="bottom"/>
          </w:tcPr>
          <w:p w14:paraId="7502B537"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top w:val="nil"/>
              <w:left w:val="nil"/>
              <w:right w:val="nil"/>
            </w:tcBorders>
            <w:vAlign w:val="bottom"/>
          </w:tcPr>
          <w:p w14:paraId="03EF07E1"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top w:val="nil"/>
              <w:left w:val="nil"/>
              <w:right w:val="nil"/>
            </w:tcBorders>
            <w:vAlign w:val="bottom"/>
          </w:tcPr>
          <w:p w14:paraId="040E07C0"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top w:val="nil"/>
              <w:left w:val="nil"/>
              <w:right w:val="nil"/>
            </w:tcBorders>
            <w:vAlign w:val="bottom"/>
          </w:tcPr>
          <w:p w14:paraId="294C0F64"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top w:val="nil"/>
              <w:left w:val="nil"/>
              <w:right w:val="nil"/>
            </w:tcBorders>
            <w:vAlign w:val="bottom"/>
          </w:tcPr>
          <w:p w14:paraId="65F74378"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54" w:type="dxa"/>
            <w:tcBorders>
              <w:top w:val="nil"/>
              <w:left w:val="nil"/>
              <w:right w:val="nil"/>
            </w:tcBorders>
            <w:vAlign w:val="bottom"/>
          </w:tcPr>
          <w:p w14:paraId="59E4521F" w14:textId="77777777" w:rsidR="00B50B40" w:rsidRPr="005A66E4" w:rsidRDefault="00B50B40" w:rsidP="0082172B">
            <w:pPr>
              <w:tabs>
                <w:tab w:val="decimal" w:pos="917"/>
              </w:tabs>
              <w:spacing w:line="240" w:lineRule="auto"/>
              <w:ind w:right="-50"/>
              <w:jc w:val="center"/>
              <w:rPr>
                <w:sz w:val="16"/>
                <w:szCs w:val="16"/>
                <w:lang w:eastAsia="en-GB"/>
              </w:rPr>
            </w:pPr>
            <w:r>
              <w:rPr>
                <w:sz w:val="16"/>
                <w:szCs w:val="16"/>
                <w:lang w:eastAsia="en-GB"/>
              </w:rPr>
              <w:t>479,439</w:t>
            </w:r>
          </w:p>
        </w:tc>
        <w:tc>
          <w:tcPr>
            <w:tcW w:w="270" w:type="dxa"/>
            <w:tcBorders>
              <w:top w:val="nil"/>
              <w:left w:val="nil"/>
              <w:right w:val="nil"/>
            </w:tcBorders>
            <w:vAlign w:val="bottom"/>
          </w:tcPr>
          <w:p w14:paraId="272F4EF2"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810" w:type="dxa"/>
            <w:tcBorders>
              <w:top w:val="nil"/>
              <w:left w:val="nil"/>
              <w:right w:val="nil"/>
            </w:tcBorders>
            <w:vAlign w:val="bottom"/>
          </w:tcPr>
          <w:p w14:paraId="5CF47207" w14:textId="77777777" w:rsidR="00B50B40" w:rsidRPr="005A66E4"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485,051</w:t>
            </w:r>
          </w:p>
        </w:tc>
      </w:tr>
      <w:tr w:rsidR="00B50B40" w:rsidRPr="005A66E4" w14:paraId="65324F26" w14:textId="77777777" w:rsidTr="0082172B">
        <w:trPr>
          <w:trHeight w:val="227"/>
        </w:trPr>
        <w:tc>
          <w:tcPr>
            <w:tcW w:w="2790" w:type="dxa"/>
            <w:tcBorders>
              <w:top w:val="nil"/>
              <w:left w:val="nil"/>
              <w:right w:val="nil"/>
            </w:tcBorders>
            <w:noWrap/>
            <w:vAlign w:val="bottom"/>
          </w:tcPr>
          <w:p w14:paraId="04E468ED" w14:textId="77777777" w:rsidR="00B50B40" w:rsidRPr="005A66E4" w:rsidRDefault="00B50B40" w:rsidP="0082172B">
            <w:pPr>
              <w:spacing w:line="240" w:lineRule="auto"/>
              <w:ind w:right="-128"/>
              <w:rPr>
                <w:rFonts w:ascii="Calibri" w:hAnsi="Calibri" w:cs="Calibri"/>
                <w:sz w:val="16"/>
                <w:szCs w:val="16"/>
              </w:rPr>
            </w:pPr>
            <w:r w:rsidRPr="005A66E4">
              <w:rPr>
                <w:color w:val="000000"/>
                <w:sz w:val="16"/>
                <w:szCs w:val="16"/>
              </w:rPr>
              <w:t>Revenue from sale of goods</w:t>
            </w:r>
          </w:p>
        </w:tc>
        <w:tc>
          <w:tcPr>
            <w:tcW w:w="720" w:type="dxa"/>
            <w:tcBorders>
              <w:top w:val="nil"/>
              <w:left w:val="nil"/>
              <w:right w:val="nil"/>
            </w:tcBorders>
            <w:vAlign w:val="bottom"/>
          </w:tcPr>
          <w:p w14:paraId="499A11B5" w14:textId="77777777" w:rsidR="00B50B40" w:rsidRPr="005A66E4" w:rsidRDefault="00B50B40" w:rsidP="0082172B">
            <w:pPr>
              <w:tabs>
                <w:tab w:val="decimal" w:pos="500"/>
              </w:tabs>
              <w:spacing w:line="240" w:lineRule="auto"/>
              <w:ind w:left="-115" w:right="-129"/>
              <w:jc w:val="center"/>
              <w:rPr>
                <w:sz w:val="16"/>
                <w:szCs w:val="16"/>
                <w:lang w:val="en-GB"/>
              </w:rPr>
            </w:pPr>
            <w:r>
              <w:rPr>
                <w:sz w:val="16"/>
                <w:szCs w:val="16"/>
                <w:lang w:val="en-GB"/>
              </w:rPr>
              <w:t>839</w:t>
            </w:r>
          </w:p>
        </w:tc>
        <w:tc>
          <w:tcPr>
            <w:tcW w:w="270" w:type="dxa"/>
            <w:tcBorders>
              <w:top w:val="nil"/>
              <w:left w:val="nil"/>
              <w:right w:val="nil"/>
            </w:tcBorders>
            <w:vAlign w:val="bottom"/>
          </w:tcPr>
          <w:p w14:paraId="36A61CC7"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right w:val="nil"/>
            </w:tcBorders>
            <w:vAlign w:val="bottom"/>
          </w:tcPr>
          <w:p w14:paraId="1DAAD7D6" w14:textId="77777777" w:rsidR="00B50B40" w:rsidRPr="005A66E4" w:rsidRDefault="00B50B40" w:rsidP="0082172B">
            <w:pPr>
              <w:tabs>
                <w:tab w:val="decimal" w:pos="160"/>
              </w:tabs>
              <w:spacing w:line="240" w:lineRule="auto"/>
              <w:ind w:left="-115" w:right="-103"/>
              <w:jc w:val="center"/>
              <w:rPr>
                <w:sz w:val="16"/>
                <w:szCs w:val="16"/>
              </w:rPr>
            </w:pPr>
            <w:r w:rsidRPr="005A66E4">
              <w:rPr>
                <w:sz w:val="16"/>
                <w:szCs w:val="16"/>
                <w:lang w:eastAsia="en-GB"/>
              </w:rPr>
              <w:t>-</w:t>
            </w:r>
          </w:p>
        </w:tc>
        <w:tc>
          <w:tcPr>
            <w:tcW w:w="270" w:type="dxa"/>
            <w:tcBorders>
              <w:top w:val="nil"/>
              <w:left w:val="nil"/>
              <w:right w:val="nil"/>
            </w:tcBorders>
            <w:vAlign w:val="bottom"/>
          </w:tcPr>
          <w:p w14:paraId="3E26E28B"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nil"/>
              <w:left w:val="nil"/>
              <w:right w:val="nil"/>
            </w:tcBorders>
            <w:vAlign w:val="bottom"/>
          </w:tcPr>
          <w:p w14:paraId="74CDB201" w14:textId="77777777" w:rsidR="00B50B40" w:rsidRPr="005A66E4" w:rsidRDefault="00B50B40" w:rsidP="0082172B">
            <w:pPr>
              <w:tabs>
                <w:tab w:val="decimal" w:pos="160"/>
              </w:tabs>
              <w:spacing w:line="240" w:lineRule="auto"/>
              <w:ind w:left="-115" w:right="-129"/>
              <w:jc w:val="center"/>
              <w:rPr>
                <w:sz w:val="16"/>
                <w:szCs w:val="16"/>
                <w:lang w:eastAsia="en-GB"/>
              </w:rPr>
            </w:pPr>
            <w:r>
              <w:rPr>
                <w:sz w:val="16"/>
                <w:szCs w:val="16"/>
                <w:lang w:eastAsia="en-GB"/>
              </w:rPr>
              <w:t>-</w:t>
            </w:r>
          </w:p>
        </w:tc>
        <w:tc>
          <w:tcPr>
            <w:tcW w:w="270" w:type="dxa"/>
            <w:tcBorders>
              <w:top w:val="nil"/>
              <w:left w:val="nil"/>
              <w:right w:val="nil"/>
            </w:tcBorders>
            <w:vAlign w:val="bottom"/>
          </w:tcPr>
          <w:p w14:paraId="1232C375"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408112FB" w14:textId="77777777" w:rsidR="00B50B40" w:rsidRPr="005A66E4" w:rsidRDefault="00B50B40" w:rsidP="0082172B">
            <w:pPr>
              <w:spacing w:line="240" w:lineRule="auto"/>
              <w:ind w:left="-115" w:right="-129"/>
              <w:jc w:val="center"/>
              <w:rPr>
                <w:sz w:val="16"/>
                <w:szCs w:val="16"/>
                <w:lang w:eastAsia="en-GB"/>
              </w:rPr>
            </w:pPr>
            <w:r w:rsidRPr="005A66E4">
              <w:rPr>
                <w:sz w:val="16"/>
                <w:szCs w:val="16"/>
                <w:lang w:eastAsia="en-GB"/>
              </w:rPr>
              <w:t>-</w:t>
            </w:r>
          </w:p>
        </w:tc>
        <w:tc>
          <w:tcPr>
            <w:tcW w:w="270" w:type="dxa"/>
            <w:tcBorders>
              <w:top w:val="nil"/>
              <w:left w:val="nil"/>
              <w:right w:val="nil"/>
            </w:tcBorders>
            <w:vAlign w:val="bottom"/>
          </w:tcPr>
          <w:p w14:paraId="32C1F8DB"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vAlign w:val="bottom"/>
          </w:tcPr>
          <w:p w14:paraId="5674C2F2" w14:textId="77777777" w:rsidR="00B50B40" w:rsidRPr="005A66E4" w:rsidRDefault="00B50B40" w:rsidP="0082172B">
            <w:pPr>
              <w:tabs>
                <w:tab w:val="decimal" w:pos="70"/>
              </w:tabs>
              <w:spacing w:line="240" w:lineRule="auto"/>
              <w:ind w:left="-115" w:right="-129"/>
              <w:jc w:val="center"/>
              <w:rPr>
                <w:sz w:val="16"/>
                <w:szCs w:val="16"/>
                <w:lang w:eastAsia="en-GB"/>
              </w:rPr>
            </w:pPr>
            <w:r>
              <w:rPr>
                <w:sz w:val="16"/>
                <w:szCs w:val="16"/>
                <w:lang w:eastAsia="en-GB"/>
              </w:rPr>
              <w:t>-</w:t>
            </w:r>
          </w:p>
        </w:tc>
        <w:tc>
          <w:tcPr>
            <w:tcW w:w="270" w:type="dxa"/>
            <w:tcBorders>
              <w:top w:val="nil"/>
              <w:left w:val="nil"/>
              <w:right w:val="nil"/>
            </w:tcBorders>
            <w:vAlign w:val="bottom"/>
          </w:tcPr>
          <w:p w14:paraId="5867B280" w14:textId="77777777" w:rsidR="00B50B40" w:rsidRPr="005A66E4" w:rsidRDefault="00B50B40" w:rsidP="0082172B">
            <w:pPr>
              <w:tabs>
                <w:tab w:val="decimal" w:pos="976"/>
              </w:tabs>
              <w:spacing w:line="240" w:lineRule="auto"/>
              <w:ind w:left="-553" w:right="-12" w:firstLine="283"/>
              <w:jc w:val="center"/>
              <w:rPr>
                <w:sz w:val="16"/>
                <w:szCs w:val="16"/>
              </w:rPr>
            </w:pPr>
          </w:p>
        </w:tc>
        <w:tc>
          <w:tcPr>
            <w:tcW w:w="720" w:type="dxa"/>
            <w:tcBorders>
              <w:left w:val="nil"/>
              <w:right w:val="nil"/>
            </w:tcBorders>
            <w:vAlign w:val="bottom"/>
          </w:tcPr>
          <w:p w14:paraId="1D37CA9E" w14:textId="77777777" w:rsidR="00B50B40" w:rsidRPr="005A66E4" w:rsidRDefault="00B50B40" w:rsidP="0082172B">
            <w:pPr>
              <w:tabs>
                <w:tab w:val="decimal" w:pos="70"/>
              </w:tabs>
              <w:spacing w:line="240" w:lineRule="auto"/>
              <w:ind w:left="-115" w:right="-129"/>
              <w:jc w:val="center"/>
              <w:rPr>
                <w:sz w:val="16"/>
                <w:szCs w:val="16"/>
                <w:lang w:eastAsia="en-GB"/>
              </w:rPr>
            </w:pPr>
            <w:r w:rsidRPr="005A66E4">
              <w:rPr>
                <w:sz w:val="16"/>
                <w:szCs w:val="16"/>
                <w:lang w:eastAsia="en-GB"/>
              </w:rPr>
              <w:t>-</w:t>
            </w:r>
          </w:p>
        </w:tc>
        <w:tc>
          <w:tcPr>
            <w:tcW w:w="270" w:type="dxa"/>
            <w:tcBorders>
              <w:top w:val="nil"/>
              <w:left w:val="nil"/>
              <w:right w:val="nil"/>
            </w:tcBorders>
            <w:vAlign w:val="bottom"/>
          </w:tcPr>
          <w:p w14:paraId="0064DB61"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top w:val="nil"/>
              <w:left w:val="nil"/>
              <w:right w:val="nil"/>
            </w:tcBorders>
            <w:vAlign w:val="bottom"/>
          </w:tcPr>
          <w:p w14:paraId="3840D2C2" w14:textId="77777777" w:rsidR="00B50B40" w:rsidRPr="005A66E4" w:rsidRDefault="00B50B40" w:rsidP="0082172B">
            <w:pPr>
              <w:tabs>
                <w:tab w:val="decimal" w:pos="900"/>
              </w:tabs>
              <w:spacing w:line="240" w:lineRule="auto"/>
              <w:ind w:left="-115" w:right="-16"/>
              <w:jc w:val="center"/>
              <w:rPr>
                <w:sz w:val="16"/>
                <w:szCs w:val="16"/>
              </w:rPr>
            </w:pPr>
            <w:r>
              <w:rPr>
                <w:sz w:val="16"/>
                <w:szCs w:val="16"/>
              </w:rPr>
              <w:t>12,041</w:t>
            </w:r>
          </w:p>
        </w:tc>
        <w:tc>
          <w:tcPr>
            <w:tcW w:w="270" w:type="dxa"/>
            <w:tcBorders>
              <w:top w:val="nil"/>
              <w:left w:val="nil"/>
              <w:right w:val="nil"/>
            </w:tcBorders>
            <w:vAlign w:val="bottom"/>
          </w:tcPr>
          <w:p w14:paraId="29E23100"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top w:val="nil"/>
              <w:left w:val="nil"/>
              <w:right w:val="nil"/>
            </w:tcBorders>
            <w:vAlign w:val="bottom"/>
          </w:tcPr>
          <w:p w14:paraId="657E8AAA"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top w:val="nil"/>
              <w:left w:val="nil"/>
              <w:right w:val="nil"/>
            </w:tcBorders>
            <w:vAlign w:val="bottom"/>
          </w:tcPr>
          <w:p w14:paraId="429A8867" w14:textId="77777777" w:rsidR="00B50B40" w:rsidRPr="005A66E4" w:rsidRDefault="00B50B40" w:rsidP="0082172B">
            <w:pPr>
              <w:tabs>
                <w:tab w:val="decimal" w:pos="650"/>
              </w:tabs>
              <w:spacing w:line="240" w:lineRule="auto"/>
              <w:ind w:left="-115" w:right="-16"/>
              <w:jc w:val="center"/>
              <w:rPr>
                <w:sz w:val="16"/>
                <w:szCs w:val="16"/>
                <w:lang w:eastAsia="en-GB"/>
              </w:rPr>
            </w:pPr>
          </w:p>
        </w:tc>
        <w:tc>
          <w:tcPr>
            <w:tcW w:w="720" w:type="dxa"/>
            <w:tcBorders>
              <w:top w:val="nil"/>
              <w:left w:val="nil"/>
              <w:right w:val="nil"/>
            </w:tcBorders>
            <w:vAlign w:val="bottom"/>
          </w:tcPr>
          <w:p w14:paraId="3D6FBFCB" w14:textId="77777777" w:rsidR="00B50B40" w:rsidRPr="005A66E4" w:rsidRDefault="00B50B40" w:rsidP="0082172B">
            <w:pPr>
              <w:tabs>
                <w:tab w:val="decimal" w:pos="650"/>
              </w:tabs>
              <w:spacing w:line="240" w:lineRule="auto"/>
              <w:ind w:left="-115" w:right="-16"/>
              <w:jc w:val="center"/>
              <w:rPr>
                <w:sz w:val="16"/>
                <w:szCs w:val="16"/>
                <w:lang w:eastAsia="en-GB"/>
              </w:rPr>
            </w:pPr>
            <w:r>
              <w:rPr>
                <w:sz w:val="16"/>
                <w:szCs w:val="16"/>
                <w:lang w:eastAsia="en-GB"/>
              </w:rPr>
              <w:t>28,542</w:t>
            </w:r>
          </w:p>
        </w:tc>
        <w:tc>
          <w:tcPr>
            <w:tcW w:w="270" w:type="dxa"/>
            <w:tcBorders>
              <w:top w:val="nil"/>
              <w:left w:val="nil"/>
              <w:right w:val="nil"/>
            </w:tcBorders>
            <w:vAlign w:val="bottom"/>
          </w:tcPr>
          <w:p w14:paraId="031DA990" w14:textId="77777777" w:rsidR="00B50B40" w:rsidRPr="005A66E4" w:rsidRDefault="00B50B40" w:rsidP="0082172B">
            <w:pPr>
              <w:tabs>
                <w:tab w:val="decimal" w:pos="650"/>
              </w:tabs>
              <w:spacing w:line="240" w:lineRule="auto"/>
              <w:ind w:left="-115" w:right="-16"/>
              <w:jc w:val="center"/>
              <w:rPr>
                <w:sz w:val="16"/>
                <w:szCs w:val="16"/>
                <w:lang w:eastAsia="en-GB"/>
              </w:rPr>
            </w:pPr>
          </w:p>
        </w:tc>
        <w:tc>
          <w:tcPr>
            <w:tcW w:w="720" w:type="dxa"/>
            <w:tcBorders>
              <w:top w:val="nil"/>
              <w:left w:val="nil"/>
              <w:right w:val="nil"/>
            </w:tcBorders>
            <w:vAlign w:val="bottom"/>
          </w:tcPr>
          <w:p w14:paraId="23FEB27C"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top w:val="nil"/>
              <w:left w:val="nil"/>
              <w:right w:val="nil"/>
            </w:tcBorders>
            <w:vAlign w:val="bottom"/>
          </w:tcPr>
          <w:p w14:paraId="7D12093A" w14:textId="77777777" w:rsidR="00B50B40" w:rsidRPr="005A66E4" w:rsidRDefault="00B50B40" w:rsidP="0082172B">
            <w:pPr>
              <w:tabs>
                <w:tab w:val="decimal" w:pos="650"/>
              </w:tabs>
              <w:spacing w:line="240" w:lineRule="auto"/>
              <w:ind w:left="-115" w:right="-16"/>
              <w:jc w:val="center"/>
              <w:rPr>
                <w:sz w:val="16"/>
                <w:szCs w:val="16"/>
                <w:lang w:eastAsia="en-GB"/>
              </w:rPr>
            </w:pPr>
          </w:p>
        </w:tc>
        <w:tc>
          <w:tcPr>
            <w:tcW w:w="754" w:type="dxa"/>
            <w:tcBorders>
              <w:top w:val="nil"/>
              <w:left w:val="nil"/>
              <w:right w:val="nil"/>
            </w:tcBorders>
            <w:vAlign w:val="bottom"/>
          </w:tcPr>
          <w:p w14:paraId="37F8E02B" w14:textId="77777777" w:rsidR="00B50B40" w:rsidRPr="005A66E4" w:rsidRDefault="00B50B40" w:rsidP="0082172B">
            <w:pPr>
              <w:tabs>
                <w:tab w:val="decimal" w:pos="917"/>
              </w:tabs>
              <w:spacing w:line="240" w:lineRule="auto"/>
              <w:ind w:right="-50"/>
              <w:jc w:val="center"/>
              <w:rPr>
                <w:sz w:val="16"/>
                <w:szCs w:val="16"/>
                <w:lang w:eastAsia="en-GB"/>
              </w:rPr>
            </w:pPr>
            <w:r>
              <w:rPr>
                <w:sz w:val="16"/>
                <w:szCs w:val="16"/>
                <w:lang w:eastAsia="en-GB"/>
              </w:rPr>
              <w:t>41,422</w:t>
            </w:r>
          </w:p>
        </w:tc>
        <w:tc>
          <w:tcPr>
            <w:tcW w:w="270" w:type="dxa"/>
            <w:tcBorders>
              <w:top w:val="nil"/>
              <w:left w:val="nil"/>
              <w:right w:val="nil"/>
            </w:tcBorders>
            <w:vAlign w:val="bottom"/>
          </w:tcPr>
          <w:p w14:paraId="61BCB340" w14:textId="77777777" w:rsidR="00B50B40" w:rsidRPr="005A66E4" w:rsidRDefault="00B50B40" w:rsidP="0082172B">
            <w:pPr>
              <w:tabs>
                <w:tab w:val="decimal" w:pos="650"/>
              </w:tabs>
              <w:spacing w:line="240" w:lineRule="auto"/>
              <w:ind w:left="-115" w:right="-16"/>
              <w:jc w:val="center"/>
              <w:rPr>
                <w:sz w:val="16"/>
                <w:szCs w:val="16"/>
                <w:lang w:eastAsia="en-GB"/>
              </w:rPr>
            </w:pPr>
          </w:p>
        </w:tc>
        <w:tc>
          <w:tcPr>
            <w:tcW w:w="810" w:type="dxa"/>
            <w:tcBorders>
              <w:top w:val="nil"/>
              <w:left w:val="nil"/>
              <w:right w:val="nil"/>
            </w:tcBorders>
            <w:vAlign w:val="bottom"/>
          </w:tcPr>
          <w:p w14:paraId="1F359217" w14:textId="77777777" w:rsidR="00B50B40" w:rsidRPr="005A66E4" w:rsidRDefault="00B50B40" w:rsidP="0082172B">
            <w:pPr>
              <w:tabs>
                <w:tab w:val="decimal" w:pos="250"/>
              </w:tabs>
              <w:spacing w:line="240" w:lineRule="auto"/>
              <w:ind w:left="-115" w:right="-16"/>
              <w:jc w:val="center"/>
              <w:rPr>
                <w:sz w:val="16"/>
                <w:szCs w:val="16"/>
                <w:lang w:eastAsia="en-GB"/>
              </w:rPr>
            </w:pPr>
            <w:r w:rsidRPr="005A66E4">
              <w:rPr>
                <w:sz w:val="16"/>
                <w:szCs w:val="16"/>
                <w:lang w:eastAsia="en-GB"/>
              </w:rPr>
              <w:t>-</w:t>
            </w:r>
          </w:p>
        </w:tc>
      </w:tr>
      <w:tr w:rsidR="00B50B40" w:rsidRPr="005A66E4" w14:paraId="178C55BF" w14:textId="77777777" w:rsidTr="0082172B">
        <w:trPr>
          <w:trHeight w:val="227"/>
        </w:trPr>
        <w:tc>
          <w:tcPr>
            <w:tcW w:w="2790" w:type="dxa"/>
            <w:tcBorders>
              <w:top w:val="nil"/>
              <w:left w:val="nil"/>
              <w:right w:val="nil"/>
            </w:tcBorders>
            <w:noWrap/>
            <w:vAlign w:val="bottom"/>
          </w:tcPr>
          <w:p w14:paraId="561359FE" w14:textId="77777777" w:rsidR="00B50B40" w:rsidRDefault="00B50B40" w:rsidP="0082172B">
            <w:pPr>
              <w:shd w:val="clear" w:color="auto" w:fill="FFFFFF"/>
              <w:spacing w:line="240" w:lineRule="atLeast"/>
              <w:ind w:right="-79"/>
              <w:rPr>
                <w:color w:val="000000"/>
                <w:sz w:val="16"/>
                <w:szCs w:val="16"/>
              </w:rPr>
            </w:pPr>
            <w:r w:rsidRPr="005A66E4">
              <w:rPr>
                <w:color w:val="000000"/>
                <w:sz w:val="16"/>
                <w:szCs w:val="16"/>
              </w:rPr>
              <w:t>Revenue from rendering of</w:t>
            </w:r>
          </w:p>
          <w:p w14:paraId="3F704269" w14:textId="77777777" w:rsidR="00B50B40" w:rsidRPr="005A66E4" w:rsidRDefault="00B50B40" w:rsidP="0082172B">
            <w:pPr>
              <w:shd w:val="clear" w:color="auto" w:fill="FFFFFF"/>
              <w:spacing w:line="240" w:lineRule="atLeast"/>
              <w:ind w:right="-79"/>
              <w:rPr>
                <w:color w:val="000000"/>
                <w:sz w:val="16"/>
                <w:szCs w:val="16"/>
              </w:rPr>
            </w:pPr>
            <w:r>
              <w:rPr>
                <w:color w:val="000000"/>
                <w:sz w:val="16"/>
                <w:szCs w:val="16"/>
              </w:rPr>
              <w:t xml:space="preserve">   </w:t>
            </w:r>
            <w:r w:rsidRPr="005A66E4">
              <w:rPr>
                <w:color w:val="000000"/>
                <w:sz w:val="16"/>
                <w:szCs w:val="16"/>
              </w:rPr>
              <w:t>contract services</w:t>
            </w:r>
          </w:p>
        </w:tc>
        <w:tc>
          <w:tcPr>
            <w:tcW w:w="720" w:type="dxa"/>
            <w:tcBorders>
              <w:left w:val="nil"/>
              <w:right w:val="nil"/>
            </w:tcBorders>
            <w:vAlign w:val="bottom"/>
          </w:tcPr>
          <w:p w14:paraId="50B08784" w14:textId="77777777" w:rsidR="00B50B40" w:rsidRPr="005A66E4" w:rsidRDefault="00B50B40" w:rsidP="0082172B">
            <w:pPr>
              <w:tabs>
                <w:tab w:val="decimal" w:pos="500"/>
              </w:tabs>
              <w:spacing w:line="240" w:lineRule="auto"/>
              <w:ind w:left="-115" w:right="-129"/>
              <w:jc w:val="center"/>
              <w:rPr>
                <w:sz w:val="16"/>
                <w:szCs w:val="16"/>
                <w:lang w:val="en-GB"/>
              </w:rPr>
            </w:pPr>
            <w:r>
              <w:rPr>
                <w:sz w:val="16"/>
                <w:szCs w:val="16"/>
                <w:lang w:val="en-GB"/>
              </w:rPr>
              <w:t>171,650</w:t>
            </w:r>
          </w:p>
        </w:tc>
        <w:tc>
          <w:tcPr>
            <w:tcW w:w="270" w:type="dxa"/>
            <w:tcBorders>
              <w:left w:val="nil"/>
              <w:right w:val="nil"/>
            </w:tcBorders>
            <w:vAlign w:val="bottom"/>
          </w:tcPr>
          <w:p w14:paraId="1F4BB6D6"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right w:val="nil"/>
            </w:tcBorders>
            <w:vAlign w:val="bottom"/>
          </w:tcPr>
          <w:p w14:paraId="36B1E817" w14:textId="77777777" w:rsidR="00B50B40" w:rsidRPr="005A66E4" w:rsidRDefault="00B50B40" w:rsidP="0082172B">
            <w:pPr>
              <w:tabs>
                <w:tab w:val="decimal" w:pos="520"/>
              </w:tabs>
              <w:spacing w:line="240" w:lineRule="auto"/>
              <w:ind w:left="-291" w:right="-111"/>
              <w:jc w:val="center"/>
              <w:rPr>
                <w:sz w:val="16"/>
                <w:szCs w:val="16"/>
                <w:lang w:eastAsia="en-GB"/>
              </w:rPr>
            </w:pPr>
          </w:p>
          <w:p w14:paraId="6221849C" w14:textId="77777777" w:rsidR="00B50B40" w:rsidRPr="005A66E4" w:rsidRDefault="00B50B40" w:rsidP="0082172B">
            <w:pPr>
              <w:tabs>
                <w:tab w:val="decimal" w:pos="520"/>
              </w:tabs>
              <w:spacing w:line="240" w:lineRule="auto"/>
              <w:ind w:left="-291" w:right="-111"/>
              <w:jc w:val="center"/>
              <w:rPr>
                <w:sz w:val="16"/>
                <w:szCs w:val="16"/>
              </w:rPr>
            </w:pPr>
            <w:r w:rsidRPr="005A66E4">
              <w:rPr>
                <w:sz w:val="16"/>
                <w:szCs w:val="16"/>
                <w:lang w:eastAsia="en-GB"/>
              </w:rPr>
              <w:t>118,852</w:t>
            </w:r>
          </w:p>
        </w:tc>
        <w:tc>
          <w:tcPr>
            <w:tcW w:w="270" w:type="dxa"/>
            <w:tcBorders>
              <w:left w:val="nil"/>
              <w:right w:val="nil"/>
            </w:tcBorders>
            <w:vAlign w:val="bottom"/>
          </w:tcPr>
          <w:p w14:paraId="3AE92EBC" w14:textId="77777777" w:rsidR="00B50B40" w:rsidRPr="005A66E4" w:rsidRDefault="00B50B40" w:rsidP="0082172B">
            <w:pPr>
              <w:tabs>
                <w:tab w:val="decimal" w:pos="976"/>
              </w:tabs>
              <w:spacing w:line="240" w:lineRule="auto"/>
              <w:jc w:val="center"/>
              <w:rPr>
                <w:b/>
                <w:bCs/>
                <w:sz w:val="16"/>
                <w:szCs w:val="16"/>
              </w:rPr>
            </w:pPr>
          </w:p>
        </w:tc>
        <w:tc>
          <w:tcPr>
            <w:tcW w:w="720" w:type="dxa"/>
            <w:tcBorders>
              <w:left w:val="nil"/>
              <w:right w:val="nil"/>
            </w:tcBorders>
            <w:vAlign w:val="bottom"/>
          </w:tcPr>
          <w:p w14:paraId="1EB2C8E0" w14:textId="77777777" w:rsidR="00B50B40" w:rsidRPr="005A66E4" w:rsidRDefault="00B50B40" w:rsidP="0082172B">
            <w:pPr>
              <w:tabs>
                <w:tab w:val="decimal" w:pos="160"/>
              </w:tabs>
              <w:spacing w:line="240" w:lineRule="auto"/>
              <w:ind w:left="-115" w:right="-129"/>
              <w:jc w:val="center"/>
              <w:rPr>
                <w:sz w:val="16"/>
                <w:szCs w:val="16"/>
                <w:lang w:eastAsia="en-GB"/>
              </w:rPr>
            </w:pPr>
            <w:r>
              <w:rPr>
                <w:sz w:val="16"/>
                <w:szCs w:val="16"/>
                <w:lang w:eastAsia="en-GB"/>
              </w:rPr>
              <w:t>-</w:t>
            </w:r>
          </w:p>
        </w:tc>
        <w:tc>
          <w:tcPr>
            <w:tcW w:w="270" w:type="dxa"/>
            <w:tcBorders>
              <w:left w:val="nil"/>
              <w:right w:val="nil"/>
            </w:tcBorders>
            <w:vAlign w:val="bottom"/>
          </w:tcPr>
          <w:p w14:paraId="4BD10667"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2CEF6CC5" w14:textId="77777777" w:rsidR="00B50B40" w:rsidRPr="005A66E4" w:rsidRDefault="00B50B40" w:rsidP="0082172B">
            <w:pPr>
              <w:spacing w:line="240" w:lineRule="auto"/>
              <w:ind w:left="-115" w:right="-129"/>
              <w:jc w:val="center"/>
              <w:rPr>
                <w:sz w:val="16"/>
                <w:szCs w:val="16"/>
                <w:lang w:eastAsia="en-GB"/>
              </w:rPr>
            </w:pPr>
          </w:p>
          <w:p w14:paraId="782C82C0" w14:textId="77777777" w:rsidR="00B50B40" w:rsidRPr="005A66E4" w:rsidRDefault="00B50B40" w:rsidP="0082172B">
            <w:pPr>
              <w:spacing w:line="240" w:lineRule="auto"/>
              <w:ind w:left="-115" w:right="-129"/>
              <w:jc w:val="center"/>
              <w:rPr>
                <w:sz w:val="16"/>
                <w:szCs w:val="16"/>
                <w:lang w:eastAsia="en-GB"/>
              </w:rPr>
            </w:pPr>
            <w:r w:rsidRPr="005A66E4">
              <w:rPr>
                <w:sz w:val="16"/>
                <w:szCs w:val="16"/>
                <w:lang w:eastAsia="en-GB"/>
              </w:rPr>
              <w:t>-</w:t>
            </w:r>
          </w:p>
        </w:tc>
        <w:tc>
          <w:tcPr>
            <w:tcW w:w="270" w:type="dxa"/>
            <w:tcBorders>
              <w:left w:val="nil"/>
              <w:right w:val="nil"/>
            </w:tcBorders>
            <w:vAlign w:val="bottom"/>
          </w:tcPr>
          <w:p w14:paraId="5EA10100"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61B04393" w14:textId="77777777" w:rsidR="00B50B40" w:rsidRPr="005A66E4" w:rsidRDefault="00B50B40" w:rsidP="0082172B">
            <w:pPr>
              <w:tabs>
                <w:tab w:val="decimal" w:pos="520"/>
              </w:tabs>
              <w:spacing w:line="240" w:lineRule="auto"/>
              <w:ind w:left="-115" w:right="-129"/>
              <w:jc w:val="center"/>
              <w:rPr>
                <w:sz w:val="16"/>
                <w:szCs w:val="16"/>
                <w:lang w:eastAsia="en-GB"/>
              </w:rPr>
            </w:pPr>
            <w:r>
              <w:rPr>
                <w:sz w:val="16"/>
                <w:szCs w:val="16"/>
                <w:lang w:eastAsia="en-GB"/>
              </w:rPr>
              <w:t>44</w:t>
            </w:r>
          </w:p>
        </w:tc>
        <w:tc>
          <w:tcPr>
            <w:tcW w:w="270" w:type="dxa"/>
            <w:tcBorders>
              <w:left w:val="nil"/>
              <w:right w:val="nil"/>
            </w:tcBorders>
            <w:vAlign w:val="bottom"/>
          </w:tcPr>
          <w:p w14:paraId="421D51CB"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79D7A818" w14:textId="77777777" w:rsidR="00B50B40" w:rsidRPr="005A66E4" w:rsidRDefault="00B50B40" w:rsidP="0082172B">
            <w:pPr>
              <w:tabs>
                <w:tab w:val="decimal" w:pos="70"/>
              </w:tabs>
              <w:spacing w:line="240" w:lineRule="auto"/>
              <w:ind w:left="-115" w:right="-129"/>
              <w:jc w:val="center"/>
              <w:rPr>
                <w:sz w:val="16"/>
                <w:szCs w:val="16"/>
                <w:lang w:eastAsia="en-GB"/>
              </w:rPr>
            </w:pPr>
          </w:p>
          <w:p w14:paraId="61588845" w14:textId="77777777" w:rsidR="00B50B40" w:rsidRPr="005A66E4" w:rsidRDefault="00B50B40" w:rsidP="0082172B">
            <w:pPr>
              <w:tabs>
                <w:tab w:val="decimal" w:pos="70"/>
              </w:tabs>
              <w:spacing w:line="240" w:lineRule="auto"/>
              <w:ind w:left="-115" w:right="-129"/>
              <w:jc w:val="center"/>
              <w:rPr>
                <w:sz w:val="16"/>
                <w:szCs w:val="16"/>
                <w:lang w:eastAsia="en-GB"/>
              </w:rPr>
            </w:pPr>
            <w:r w:rsidRPr="005A66E4">
              <w:rPr>
                <w:sz w:val="16"/>
                <w:szCs w:val="16"/>
                <w:lang w:eastAsia="en-GB"/>
              </w:rPr>
              <w:t>-</w:t>
            </w:r>
          </w:p>
        </w:tc>
        <w:tc>
          <w:tcPr>
            <w:tcW w:w="270" w:type="dxa"/>
            <w:tcBorders>
              <w:left w:val="nil"/>
              <w:right w:val="nil"/>
            </w:tcBorders>
            <w:vAlign w:val="bottom"/>
          </w:tcPr>
          <w:p w14:paraId="1C709A1B"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left w:val="nil"/>
              <w:right w:val="nil"/>
            </w:tcBorders>
            <w:vAlign w:val="bottom"/>
          </w:tcPr>
          <w:p w14:paraId="26D4CBE3" w14:textId="77777777" w:rsidR="00B50B40" w:rsidRPr="005A66E4" w:rsidRDefault="00B50B40" w:rsidP="0082172B">
            <w:pPr>
              <w:tabs>
                <w:tab w:val="decimal" w:pos="900"/>
              </w:tabs>
              <w:spacing w:line="240" w:lineRule="auto"/>
              <w:ind w:left="-115" w:right="-16"/>
              <w:jc w:val="center"/>
              <w:rPr>
                <w:sz w:val="16"/>
                <w:szCs w:val="16"/>
              </w:rPr>
            </w:pPr>
            <w:r>
              <w:rPr>
                <w:sz w:val="16"/>
                <w:szCs w:val="16"/>
              </w:rPr>
              <w:t>669</w:t>
            </w:r>
          </w:p>
        </w:tc>
        <w:tc>
          <w:tcPr>
            <w:tcW w:w="270" w:type="dxa"/>
            <w:tcBorders>
              <w:left w:val="nil"/>
              <w:right w:val="nil"/>
            </w:tcBorders>
            <w:vAlign w:val="bottom"/>
          </w:tcPr>
          <w:p w14:paraId="4C9E8148"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left w:val="nil"/>
              <w:right w:val="nil"/>
            </w:tcBorders>
            <w:vAlign w:val="bottom"/>
          </w:tcPr>
          <w:p w14:paraId="77D27B5F"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60D3F202"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left w:val="nil"/>
              <w:right w:val="nil"/>
            </w:tcBorders>
            <w:vAlign w:val="bottom"/>
          </w:tcPr>
          <w:p w14:paraId="3DF8125D"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left w:val="nil"/>
              <w:right w:val="nil"/>
            </w:tcBorders>
            <w:vAlign w:val="bottom"/>
          </w:tcPr>
          <w:p w14:paraId="70E5593E"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left w:val="nil"/>
              <w:right w:val="nil"/>
            </w:tcBorders>
            <w:vAlign w:val="bottom"/>
          </w:tcPr>
          <w:p w14:paraId="299D8919"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left w:val="nil"/>
              <w:right w:val="nil"/>
            </w:tcBorders>
            <w:vAlign w:val="bottom"/>
          </w:tcPr>
          <w:p w14:paraId="1BA15B60"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54" w:type="dxa"/>
            <w:tcBorders>
              <w:left w:val="nil"/>
              <w:right w:val="nil"/>
            </w:tcBorders>
            <w:vAlign w:val="bottom"/>
          </w:tcPr>
          <w:p w14:paraId="183B3CCE" w14:textId="77777777" w:rsidR="00B50B40" w:rsidRPr="005A66E4" w:rsidRDefault="00B50B40" w:rsidP="0082172B">
            <w:pPr>
              <w:tabs>
                <w:tab w:val="decimal" w:pos="917"/>
              </w:tabs>
              <w:spacing w:line="240" w:lineRule="auto"/>
              <w:ind w:right="-50"/>
              <w:jc w:val="center"/>
              <w:rPr>
                <w:sz w:val="16"/>
                <w:szCs w:val="16"/>
                <w:lang w:eastAsia="en-GB"/>
              </w:rPr>
            </w:pPr>
            <w:r>
              <w:rPr>
                <w:sz w:val="16"/>
                <w:szCs w:val="16"/>
                <w:lang w:eastAsia="en-GB"/>
              </w:rPr>
              <w:t>172,363</w:t>
            </w:r>
          </w:p>
        </w:tc>
        <w:tc>
          <w:tcPr>
            <w:tcW w:w="270" w:type="dxa"/>
            <w:tcBorders>
              <w:left w:val="nil"/>
              <w:right w:val="nil"/>
            </w:tcBorders>
            <w:vAlign w:val="bottom"/>
          </w:tcPr>
          <w:p w14:paraId="339876E4"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810" w:type="dxa"/>
            <w:tcBorders>
              <w:left w:val="nil"/>
              <w:right w:val="nil"/>
            </w:tcBorders>
            <w:vAlign w:val="bottom"/>
          </w:tcPr>
          <w:p w14:paraId="7B15CA50" w14:textId="77777777" w:rsidR="00B50B40" w:rsidRPr="005A66E4" w:rsidRDefault="00B50B40" w:rsidP="0082172B">
            <w:pPr>
              <w:tabs>
                <w:tab w:val="decimal" w:pos="917"/>
              </w:tabs>
              <w:spacing w:line="240" w:lineRule="auto"/>
              <w:ind w:left="-115" w:right="-16"/>
              <w:jc w:val="center"/>
              <w:rPr>
                <w:sz w:val="16"/>
                <w:szCs w:val="16"/>
                <w:lang w:eastAsia="en-GB"/>
              </w:rPr>
            </w:pPr>
          </w:p>
          <w:p w14:paraId="0DFF55D4" w14:textId="77777777" w:rsidR="00B50B40" w:rsidRPr="005A66E4"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118,852</w:t>
            </w:r>
          </w:p>
        </w:tc>
      </w:tr>
      <w:tr w:rsidR="00B50B40" w:rsidRPr="005A66E4" w14:paraId="334532C3" w14:textId="77777777" w:rsidTr="0082172B">
        <w:trPr>
          <w:trHeight w:val="227"/>
        </w:trPr>
        <w:tc>
          <w:tcPr>
            <w:tcW w:w="2790" w:type="dxa"/>
            <w:tcBorders>
              <w:top w:val="nil"/>
              <w:left w:val="nil"/>
              <w:right w:val="nil"/>
            </w:tcBorders>
            <w:noWrap/>
            <w:vAlign w:val="bottom"/>
          </w:tcPr>
          <w:p w14:paraId="7DC24EE8" w14:textId="77777777" w:rsidR="00B50B40" w:rsidRPr="005A66E4" w:rsidRDefault="00B50B40" w:rsidP="0082172B">
            <w:pPr>
              <w:spacing w:line="240" w:lineRule="auto"/>
              <w:rPr>
                <w:rFonts w:ascii="Calibri" w:hAnsi="Calibri" w:cs="Calibri"/>
                <w:sz w:val="16"/>
                <w:szCs w:val="16"/>
                <w:cs/>
                <w:lang w:val="en-GB"/>
              </w:rPr>
            </w:pPr>
            <w:r w:rsidRPr="005A66E4">
              <w:rPr>
                <w:color w:val="000000"/>
                <w:sz w:val="16"/>
                <w:szCs w:val="16"/>
              </w:rPr>
              <w:t>Interest income from installment sale</w:t>
            </w:r>
          </w:p>
        </w:tc>
        <w:tc>
          <w:tcPr>
            <w:tcW w:w="720" w:type="dxa"/>
            <w:tcBorders>
              <w:top w:val="nil"/>
              <w:left w:val="nil"/>
              <w:right w:val="nil"/>
            </w:tcBorders>
            <w:vAlign w:val="bottom"/>
          </w:tcPr>
          <w:p w14:paraId="225A2846" w14:textId="77777777" w:rsidR="00B50B40" w:rsidRPr="005A66E4" w:rsidRDefault="00B50B40" w:rsidP="0082172B">
            <w:pPr>
              <w:tabs>
                <w:tab w:val="decimal" w:pos="500"/>
              </w:tabs>
              <w:spacing w:line="240" w:lineRule="auto"/>
              <w:ind w:left="-115" w:right="-129"/>
              <w:jc w:val="center"/>
              <w:rPr>
                <w:sz w:val="16"/>
                <w:szCs w:val="16"/>
                <w:lang w:val="en-GB"/>
              </w:rPr>
            </w:pPr>
            <w:r>
              <w:rPr>
                <w:sz w:val="16"/>
                <w:szCs w:val="16"/>
                <w:lang w:val="en-GB"/>
              </w:rPr>
              <w:t>25,703</w:t>
            </w:r>
          </w:p>
        </w:tc>
        <w:tc>
          <w:tcPr>
            <w:tcW w:w="270" w:type="dxa"/>
            <w:tcBorders>
              <w:top w:val="nil"/>
              <w:left w:val="nil"/>
              <w:right w:val="nil"/>
            </w:tcBorders>
            <w:vAlign w:val="bottom"/>
          </w:tcPr>
          <w:p w14:paraId="77C7C0FF"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right w:val="nil"/>
            </w:tcBorders>
            <w:vAlign w:val="bottom"/>
          </w:tcPr>
          <w:p w14:paraId="4543DFFC" w14:textId="77777777" w:rsidR="00B50B40" w:rsidRPr="005A66E4" w:rsidRDefault="00B50B40" w:rsidP="0082172B">
            <w:pPr>
              <w:tabs>
                <w:tab w:val="decimal" w:pos="520"/>
              </w:tabs>
              <w:spacing w:line="240" w:lineRule="auto"/>
              <w:ind w:left="-115" w:right="-129"/>
              <w:jc w:val="center"/>
              <w:rPr>
                <w:sz w:val="16"/>
                <w:szCs w:val="16"/>
              </w:rPr>
            </w:pPr>
            <w:r w:rsidRPr="005A66E4">
              <w:rPr>
                <w:sz w:val="16"/>
                <w:szCs w:val="16"/>
                <w:lang w:eastAsia="en-GB"/>
              </w:rPr>
              <w:t>52,846</w:t>
            </w:r>
          </w:p>
        </w:tc>
        <w:tc>
          <w:tcPr>
            <w:tcW w:w="270" w:type="dxa"/>
            <w:tcBorders>
              <w:top w:val="nil"/>
              <w:left w:val="nil"/>
              <w:right w:val="nil"/>
            </w:tcBorders>
            <w:vAlign w:val="bottom"/>
          </w:tcPr>
          <w:p w14:paraId="57F4AF5F"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nil"/>
              <w:left w:val="nil"/>
              <w:right w:val="nil"/>
            </w:tcBorders>
            <w:vAlign w:val="bottom"/>
          </w:tcPr>
          <w:p w14:paraId="60F8ADC5" w14:textId="77777777" w:rsidR="00B50B40" w:rsidRPr="005A66E4" w:rsidRDefault="00B50B40" w:rsidP="0082172B">
            <w:pPr>
              <w:tabs>
                <w:tab w:val="decimal" w:pos="160"/>
              </w:tabs>
              <w:spacing w:line="240" w:lineRule="auto"/>
              <w:ind w:left="-115" w:right="-129"/>
              <w:jc w:val="center"/>
              <w:rPr>
                <w:sz w:val="16"/>
                <w:szCs w:val="16"/>
                <w:lang w:eastAsia="en-GB"/>
              </w:rPr>
            </w:pPr>
            <w:r>
              <w:rPr>
                <w:sz w:val="16"/>
                <w:szCs w:val="16"/>
                <w:lang w:eastAsia="en-GB"/>
              </w:rPr>
              <w:t>-</w:t>
            </w:r>
          </w:p>
        </w:tc>
        <w:tc>
          <w:tcPr>
            <w:tcW w:w="270" w:type="dxa"/>
            <w:tcBorders>
              <w:top w:val="nil"/>
              <w:left w:val="nil"/>
              <w:right w:val="nil"/>
            </w:tcBorders>
            <w:vAlign w:val="bottom"/>
          </w:tcPr>
          <w:p w14:paraId="3F2F4BBD"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14795E17" w14:textId="77777777" w:rsidR="00B50B40" w:rsidRPr="005A66E4" w:rsidRDefault="00B50B40" w:rsidP="0082172B">
            <w:pPr>
              <w:spacing w:line="240" w:lineRule="auto"/>
              <w:ind w:left="-115" w:right="-129"/>
              <w:jc w:val="center"/>
              <w:rPr>
                <w:sz w:val="16"/>
                <w:szCs w:val="16"/>
                <w:lang w:eastAsia="en-GB"/>
              </w:rPr>
            </w:pPr>
            <w:r w:rsidRPr="005A66E4">
              <w:rPr>
                <w:sz w:val="16"/>
                <w:szCs w:val="16"/>
                <w:lang w:eastAsia="en-GB"/>
              </w:rPr>
              <w:t>-</w:t>
            </w:r>
          </w:p>
        </w:tc>
        <w:tc>
          <w:tcPr>
            <w:tcW w:w="270" w:type="dxa"/>
            <w:tcBorders>
              <w:top w:val="nil"/>
              <w:left w:val="nil"/>
              <w:right w:val="nil"/>
            </w:tcBorders>
            <w:vAlign w:val="bottom"/>
          </w:tcPr>
          <w:p w14:paraId="0F1B5653" w14:textId="77777777" w:rsidR="00B50B40" w:rsidRPr="005A66E4" w:rsidRDefault="00B50B40" w:rsidP="0082172B">
            <w:pPr>
              <w:tabs>
                <w:tab w:val="decimal" w:pos="976"/>
              </w:tabs>
              <w:spacing w:line="240" w:lineRule="auto"/>
              <w:jc w:val="center"/>
              <w:rPr>
                <w:sz w:val="16"/>
                <w:szCs w:val="16"/>
              </w:rPr>
            </w:pPr>
          </w:p>
        </w:tc>
        <w:tc>
          <w:tcPr>
            <w:tcW w:w="720" w:type="dxa"/>
            <w:tcBorders>
              <w:top w:val="nil"/>
              <w:left w:val="nil"/>
              <w:right w:val="nil"/>
            </w:tcBorders>
            <w:vAlign w:val="bottom"/>
          </w:tcPr>
          <w:p w14:paraId="26CB69F2" w14:textId="77777777" w:rsidR="00B50B40" w:rsidRPr="005A66E4" w:rsidRDefault="00B50B40" w:rsidP="0082172B">
            <w:pPr>
              <w:tabs>
                <w:tab w:val="decimal" w:pos="70"/>
              </w:tabs>
              <w:spacing w:line="240" w:lineRule="auto"/>
              <w:ind w:left="-115" w:right="-129"/>
              <w:jc w:val="center"/>
              <w:rPr>
                <w:sz w:val="16"/>
                <w:szCs w:val="16"/>
                <w:lang w:eastAsia="en-GB"/>
              </w:rPr>
            </w:pPr>
            <w:r>
              <w:rPr>
                <w:sz w:val="16"/>
                <w:szCs w:val="16"/>
                <w:lang w:eastAsia="en-GB"/>
              </w:rPr>
              <w:t>-</w:t>
            </w:r>
          </w:p>
        </w:tc>
        <w:tc>
          <w:tcPr>
            <w:tcW w:w="270" w:type="dxa"/>
            <w:tcBorders>
              <w:top w:val="nil"/>
              <w:left w:val="nil"/>
              <w:right w:val="nil"/>
            </w:tcBorders>
            <w:vAlign w:val="bottom"/>
          </w:tcPr>
          <w:p w14:paraId="64AC40CE"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3F3EFB26" w14:textId="77777777" w:rsidR="00B50B40" w:rsidRPr="005A66E4" w:rsidRDefault="00B50B40" w:rsidP="0082172B">
            <w:pPr>
              <w:tabs>
                <w:tab w:val="decimal" w:pos="70"/>
              </w:tabs>
              <w:spacing w:line="240" w:lineRule="auto"/>
              <w:ind w:left="-115" w:right="-129"/>
              <w:jc w:val="center"/>
              <w:rPr>
                <w:sz w:val="16"/>
                <w:szCs w:val="16"/>
                <w:lang w:eastAsia="en-GB"/>
              </w:rPr>
            </w:pPr>
            <w:r w:rsidRPr="005A66E4">
              <w:rPr>
                <w:sz w:val="16"/>
                <w:szCs w:val="16"/>
                <w:lang w:eastAsia="en-GB"/>
              </w:rPr>
              <w:t>-</w:t>
            </w:r>
          </w:p>
        </w:tc>
        <w:tc>
          <w:tcPr>
            <w:tcW w:w="270" w:type="dxa"/>
            <w:tcBorders>
              <w:top w:val="nil"/>
              <w:left w:val="nil"/>
              <w:right w:val="nil"/>
            </w:tcBorders>
            <w:vAlign w:val="bottom"/>
          </w:tcPr>
          <w:p w14:paraId="6E35B240"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top w:val="nil"/>
              <w:left w:val="nil"/>
              <w:right w:val="nil"/>
            </w:tcBorders>
            <w:vAlign w:val="bottom"/>
          </w:tcPr>
          <w:p w14:paraId="1D042C1A"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top w:val="nil"/>
              <w:left w:val="nil"/>
              <w:right w:val="nil"/>
            </w:tcBorders>
            <w:vAlign w:val="bottom"/>
          </w:tcPr>
          <w:p w14:paraId="441C95D2" w14:textId="77777777" w:rsidR="00B50B40" w:rsidRPr="005A66E4" w:rsidRDefault="00B50B40" w:rsidP="0082172B">
            <w:pPr>
              <w:tabs>
                <w:tab w:val="decimal" w:pos="790"/>
              </w:tabs>
              <w:spacing w:line="240" w:lineRule="auto"/>
              <w:ind w:right="-110"/>
              <w:jc w:val="center"/>
              <w:rPr>
                <w:sz w:val="16"/>
                <w:szCs w:val="16"/>
              </w:rPr>
            </w:pPr>
          </w:p>
        </w:tc>
        <w:tc>
          <w:tcPr>
            <w:tcW w:w="810" w:type="dxa"/>
            <w:tcBorders>
              <w:top w:val="nil"/>
              <w:left w:val="nil"/>
              <w:right w:val="nil"/>
            </w:tcBorders>
            <w:vAlign w:val="bottom"/>
          </w:tcPr>
          <w:p w14:paraId="17AC71DB"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top w:val="nil"/>
              <w:left w:val="nil"/>
              <w:right w:val="nil"/>
            </w:tcBorders>
            <w:vAlign w:val="bottom"/>
          </w:tcPr>
          <w:p w14:paraId="4D98ACDC"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top w:val="nil"/>
              <w:left w:val="nil"/>
              <w:right w:val="nil"/>
            </w:tcBorders>
            <w:vAlign w:val="bottom"/>
          </w:tcPr>
          <w:p w14:paraId="752C46A4"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top w:val="nil"/>
              <w:left w:val="nil"/>
              <w:right w:val="nil"/>
            </w:tcBorders>
            <w:vAlign w:val="bottom"/>
          </w:tcPr>
          <w:p w14:paraId="3E9EEFCC"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top w:val="nil"/>
              <w:left w:val="nil"/>
              <w:right w:val="nil"/>
            </w:tcBorders>
            <w:vAlign w:val="bottom"/>
          </w:tcPr>
          <w:p w14:paraId="72624670"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top w:val="nil"/>
              <w:left w:val="nil"/>
              <w:right w:val="nil"/>
            </w:tcBorders>
            <w:vAlign w:val="bottom"/>
          </w:tcPr>
          <w:p w14:paraId="3F353504"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54" w:type="dxa"/>
            <w:tcBorders>
              <w:top w:val="nil"/>
              <w:left w:val="nil"/>
              <w:right w:val="nil"/>
            </w:tcBorders>
            <w:vAlign w:val="bottom"/>
          </w:tcPr>
          <w:p w14:paraId="773FBDE1" w14:textId="77777777" w:rsidR="00B50B40" w:rsidRPr="005A66E4" w:rsidRDefault="00B50B40" w:rsidP="0082172B">
            <w:pPr>
              <w:tabs>
                <w:tab w:val="decimal" w:pos="917"/>
              </w:tabs>
              <w:spacing w:line="240" w:lineRule="auto"/>
              <w:ind w:right="-50"/>
              <w:jc w:val="center"/>
              <w:rPr>
                <w:sz w:val="16"/>
                <w:szCs w:val="16"/>
                <w:lang w:eastAsia="en-GB"/>
              </w:rPr>
            </w:pPr>
            <w:r>
              <w:rPr>
                <w:sz w:val="16"/>
                <w:szCs w:val="16"/>
                <w:lang w:eastAsia="en-GB"/>
              </w:rPr>
              <w:t>25,703</w:t>
            </w:r>
          </w:p>
        </w:tc>
        <w:tc>
          <w:tcPr>
            <w:tcW w:w="270" w:type="dxa"/>
            <w:tcBorders>
              <w:top w:val="nil"/>
              <w:left w:val="nil"/>
              <w:right w:val="nil"/>
            </w:tcBorders>
            <w:vAlign w:val="bottom"/>
          </w:tcPr>
          <w:p w14:paraId="6364625D"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810" w:type="dxa"/>
            <w:tcBorders>
              <w:top w:val="nil"/>
              <w:left w:val="nil"/>
              <w:right w:val="nil"/>
            </w:tcBorders>
            <w:vAlign w:val="bottom"/>
          </w:tcPr>
          <w:p w14:paraId="1D1E6CEB" w14:textId="77777777" w:rsidR="00B50B40" w:rsidRPr="005A66E4"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52,846</w:t>
            </w:r>
          </w:p>
        </w:tc>
      </w:tr>
      <w:tr w:rsidR="00B50B40" w:rsidRPr="005A66E4" w14:paraId="6E1618B3" w14:textId="77777777" w:rsidTr="0082172B">
        <w:trPr>
          <w:trHeight w:val="227"/>
        </w:trPr>
        <w:tc>
          <w:tcPr>
            <w:tcW w:w="2790" w:type="dxa"/>
            <w:tcBorders>
              <w:top w:val="nil"/>
              <w:left w:val="nil"/>
              <w:bottom w:val="nil"/>
              <w:right w:val="nil"/>
            </w:tcBorders>
            <w:noWrap/>
            <w:vAlign w:val="bottom"/>
          </w:tcPr>
          <w:p w14:paraId="00B92FF2" w14:textId="77777777" w:rsidR="00B50B40" w:rsidRPr="005A66E4" w:rsidRDefault="00B50B40" w:rsidP="0082172B">
            <w:pPr>
              <w:shd w:val="clear" w:color="auto" w:fill="FFFFFF"/>
              <w:spacing w:line="240" w:lineRule="atLeast"/>
              <w:ind w:right="-79"/>
              <w:rPr>
                <w:rFonts w:cs="Cordia New"/>
                <w:color w:val="000000"/>
                <w:sz w:val="16"/>
                <w:szCs w:val="16"/>
              </w:rPr>
            </w:pPr>
            <w:r w:rsidRPr="005A66E4">
              <w:rPr>
                <w:color w:val="000000"/>
                <w:sz w:val="16"/>
                <w:szCs w:val="16"/>
              </w:rPr>
              <w:t>Revenue from sale of foods and</w:t>
            </w:r>
          </w:p>
          <w:p w14:paraId="5B7106DE" w14:textId="77777777" w:rsidR="00B50B40" w:rsidRPr="005A66E4" w:rsidRDefault="00B50B40" w:rsidP="0082172B">
            <w:pPr>
              <w:shd w:val="clear" w:color="auto" w:fill="FFFFFF"/>
              <w:spacing w:line="240" w:lineRule="atLeast"/>
              <w:ind w:right="-79"/>
              <w:rPr>
                <w:color w:val="000000"/>
                <w:sz w:val="16"/>
                <w:szCs w:val="16"/>
              </w:rPr>
            </w:pPr>
            <w:r>
              <w:rPr>
                <w:color w:val="000000"/>
                <w:sz w:val="16"/>
                <w:szCs w:val="16"/>
              </w:rPr>
              <w:t xml:space="preserve">   </w:t>
            </w:r>
            <w:r w:rsidRPr="005A66E4">
              <w:rPr>
                <w:color w:val="000000"/>
                <w:sz w:val="16"/>
                <w:szCs w:val="16"/>
              </w:rPr>
              <w:t>beverages through vending machines</w:t>
            </w:r>
          </w:p>
        </w:tc>
        <w:tc>
          <w:tcPr>
            <w:tcW w:w="720" w:type="dxa"/>
            <w:tcBorders>
              <w:left w:val="nil"/>
              <w:right w:val="nil"/>
            </w:tcBorders>
            <w:vAlign w:val="bottom"/>
          </w:tcPr>
          <w:p w14:paraId="1A215615" w14:textId="77777777" w:rsidR="00B50B40" w:rsidRPr="005A66E4" w:rsidRDefault="00B50B40" w:rsidP="0082172B">
            <w:pPr>
              <w:tabs>
                <w:tab w:val="decimal" w:pos="160"/>
              </w:tabs>
              <w:spacing w:line="240" w:lineRule="auto"/>
              <w:ind w:left="-115" w:right="-103"/>
              <w:jc w:val="center"/>
              <w:rPr>
                <w:sz w:val="16"/>
                <w:szCs w:val="16"/>
                <w:lang w:eastAsia="en-GB"/>
              </w:rPr>
            </w:pPr>
          </w:p>
          <w:p w14:paraId="0BF023FF" w14:textId="77777777" w:rsidR="00B50B40" w:rsidRPr="005A66E4" w:rsidRDefault="00B50B40" w:rsidP="0082172B">
            <w:pPr>
              <w:tabs>
                <w:tab w:val="decimal" w:pos="70"/>
              </w:tabs>
              <w:spacing w:line="240" w:lineRule="auto"/>
              <w:ind w:left="-115" w:right="-150"/>
              <w:jc w:val="center"/>
              <w:rPr>
                <w:sz w:val="16"/>
                <w:szCs w:val="16"/>
              </w:rPr>
            </w:pPr>
            <w:r w:rsidRPr="005A66E4">
              <w:rPr>
                <w:sz w:val="16"/>
                <w:szCs w:val="16"/>
                <w:lang w:eastAsia="en-GB"/>
              </w:rPr>
              <w:t>-</w:t>
            </w:r>
          </w:p>
        </w:tc>
        <w:tc>
          <w:tcPr>
            <w:tcW w:w="270" w:type="dxa"/>
            <w:tcBorders>
              <w:left w:val="nil"/>
              <w:right w:val="nil"/>
            </w:tcBorders>
            <w:vAlign w:val="bottom"/>
          </w:tcPr>
          <w:p w14:paraId="16A1A23D" w14:textId="77777777" w:rsidR="00B50B40" w:rsidRPr="005A66E4" w:rsidRDefault="00B50B40" w:rsidP="0082172B">
            <w:pPr>
              <w:tabs>
                <w:tab w:val="decimal" w:pos="976"/>
              </w:tabs>
              <w:spacing w:line="240" w:lineRule="auto"/>
              <w:ind w:left="-106" w:right="-129"/>
              <w:jc w:val="center"/>
              <w:rPr>
                <w:b/>
                <w:bCs/>
                <w:sz w:val="16"/>
                <w:szCs w:val="16"/>
              </w:rPr>
            </w:pPr>
          </w:p>
        </w:tc>
        <w:tc>
          <w:tcPr>
            <w:tcW w:w="720" w:type="dxa"/>
            <w:tcBorders>
              <w:left w:val="nil"/>
              <w:right w:val="nil"/>
            </w:tcBorders>
            <w:vAlign w:val="bottom"/>
          </w:tcPr>
          <w:p w14:paraId="51D9C544" w14:textId="77777777" w:rsidR="00B50B40" w:rsidRPr="005A66E4" w:rsidRDefault="00B50B40" w:rsidP="0082172B">
            <w:pPr>
              <w:tabs>
                <w:tab w:val="decimal" w:pos="160"/>
              </w:tabs>
              <w:spacing w:line="240" w:lineRule="auto"/>
              <w:ind w:left="-115" w:right="-103"/>
              <w:jc w:val="center"/>
              <w:rPr>
                <w:sz w:val="16"/>
                <w:szCs w:val="16"/>
                <w:lang w:eastAsia="en-GB"/>
              </w:rPr>
            </w:pPr>
          </w:p>
          <w:p w14:paraId="2A71AA01" w14:textId="77777777" w:rsidR="00B50B40" w:rsidRPr="005A66E4" w:rsidRDefault="00B50B40" w:rsidP="0082172B">
            <w:pPr>
              <w:tabs>
                <w:tab w:val="decimal" w:pos="160"/>
              </w:tabs>
              <w:spacing w:line="240" w:lineRule="auto"/>
              <w:ind w:left="-115" w:right="-103"/>
              <w:jc w:val="center"/>
              <w:rPr>
                <w:sz w:val="16"/>
                <w:szCs w:val="16"/>
                <w:lang w:eastAsia="en-GB"/>
              </w:rPr>
            </w:pPr>
            <w:r w:rsidRPr="005A66E4">
              <w:rPr>
                <w:sz w:val="16"/>
                <w:szCs w:val="16"/>
                <w:lang w:eastAsia="en-GB"/>
              </w:rPr>
              <w:t>-</w:t>
            </w:r>
          </w:p>
        </w:tc>
        <w:tc>
          <w:tcPr>
            <w:tcW w:w="270" w:type="dxa"/>
            <w:tcBorders>
              <w:left w:val="nil"/>
              <w:right w:val="nil"/>
            </w:tcBorders>
            <w:vAlign w:val="bottom"/>
          </w:tcPr>
          <w:p w14:paraId="6593BC35" w14:textId="77777777" w:rsidR="00B50B40" w:rsidRPr="005A66E4" w:rsidRDefault="00B50B40" w:rsidP="0082172B">
            <w:pPr>
              <w:tabs>
                <w:tab w:val="decimal" w:pos="976"/>
              </w:tabs>
              <w:spacing w:line="240" w:lineRule="auto"/>
              <w:jc w:val="center"/>
              <w:rPr>
                <w:b/>
                <w:bCs/>
                <w:sz w:val="16"/>
                <w:szCs w:val="16"/>
              </w:rPr>
            </w:pPr>
          </w:p>
        </w:tc>
        <w:tc>
          <w:tcPr>
            <w:tcW w:w="720" w:type="dxa"/>
            <w:tcBorders>
              <w:left w:val="nil"/>
              <w:right w:val="nil"/>
            </w:tcBorders>
            <w:vAlign w:val="bottom"/>
          </w:tcPr>
          <w:p w14:paraId="6FA820E8" w14:textId="77777777" w:rsidR="00B50B40" w:rsidRPr="005A66E4" w:rsidRDefault="00B50B40" w:rsidP="0082172B">
            <w:pPr>
              <w:tabs>
                <w:tab w:val="decimal" w:pos="520"/>
              </w:tabs>
              <w:spacing w:line="240" w:lineRule="auto"/>
              <w:ind w:left="-115" w:right="-103"/>
              <w:jc w:val="center"/>
              <w:rPr>
                <w:sz w:val="16"/>
                <w:szCs w:val="16"/>
              </w:rPr>
            </w:pPr>
            <w:r>
              <w:rPr>
                <w:sz w:val="16"/>
                <w:szCs w:val="16"/>
              </w:rPr>
              <w:t>359,585</w:t>
            </w:r>
          </w:p>
        </w:tc>
        <w:tc>
          <w:tcPr>
            <w:tcW w:w="270" w:type="dxa"/>
            <w:tcBorders>
              <w:left w:val="nil"/>
              <w:right w:val="nil"/>
            </w:tcBorders>
            <w:vAlign w:val="bottom"/>
          </w:tcPr>
          <w:p w14:paraId="20035474" w14:textId="77777777" w:rsidR="00B50B40" w:rsidRPr="005A66E4" w:rsidRDefault="00B50B40" w:rsidP="0082172B">
            <w:pPr>
              <w:tabs>
                <w:tab w:val="decimal" w:pos="976"/>
              </w:tabs>
              <w:spacing w:line="240" w:lineRule="auto"/>
              <w:jc w:val="center"/>
              <w:rPr>
                <w:b/>
                <w:bCs/>
                <w:sz w:val="16"/>
                <w:szCs w:val="16"/>
              </w:rPr>
            </w:pPr>
          </w:p>
        </w:tc>
        <w:tc>
          <w:tcPr>
            <w:tcW w:w="720" w:type="dxa"/>
            <w:tcBorders>
              <w:left w:val="nil"/>
              <w:right w:val="nil"/>
            </w:tcBorders>
            <w:vAlign w:val="bottom"/>
          </w:tcPr>
          <w:p w14:paraId="3ACB9678" w14:textId="77777777" w:rsidR="00B50B40" w:rsidRPr="005A66E4" w:rsidRDefault="00B50B40" w:rsidP="0082172B">
            <w:pPr>
              <w:tabs>
                <w:tab w:val="decimal" w:pos="900"/>
              </w:tabs>
              <w:spacing w:line="240" w:lineRule="auto"/>
              <w:ind w:left="-115" w:right="-103"/>
              <w:jc w:val="center"/>
              <w:rPr>
                <w:sz w:val="16"/>
                <w:szCs w:val="16"/>
              </w:rPr>
            </w:pPr>
          </w:p>
          <w:p w14:paraId="2F585981" w14:textId="77777777" w:rsidR="00B50B40" w:rsidRPr="005A66E4" w:rsidRDefault="00B50B40" w:rsidP="0082172B">
            <w:pPr>
              <w:tabs>
                <w:tab w:val="decimal" w:pos="519"/>
              </w:tabs>
              <w:spacing w:line="240" w:lineRule="auto"/>
              <w:ind w:left="-115" w:right="-103"/>
              <w:jc w:val="center"/>
              <w:rPr>
                <w:sz w:val="16"/>
                <w:szCs w:val="16"/>
              </w:rPr>
            </w:pPr>
            <w:r w:rsidRPr="005A66E4">
              <w:rPr>
                <w:sz w:val="16"/>
                <w:szCs w:val="16"/>
              </w:rPr>
              <w:t>391,880</w:t>
            </w:r>
          </w:p>
        </w:tc>
        <w:tc>
          <w:tcPr>
            <w:tcW w:w="270" w:type="dxa"/>
            <w:tcBorders>
              <w:left w:val="nil"/>
              <w:right w:val="nil"/>
            </w:tcBorders>
            <w:vAlign w:val="bottom"/>
          </w:tcPr>
          <w:p w14:paraId="6B6E7085" w14:textId="77777777" w:rsidR="00B50B40" w:rsidRPr="005A66E4" w:rsidRDefault="00B50B40" w:rsidP="0082172B">
            <w:pPr>
              <w:tabs>
                <w:tab w:val="decimal" w:pos="976"/>
              </w:tabs>
              <w:spacing w:line="240" w:lineRule="auto"/>
              <w:jc w:val="center"/>
              <w:rPr>
                <w:b/>
                <w:bCs/>
                <w:sz w:val="16"/>
                <w:szCs w:val="16"/>
              </w:rPr>
            </w:pPr>
          </w:p>
        </w:tc>
        <w:tc>
          <w:tcPr>
            <w:tcW w:w="720" w:type="dxa"/>
            <w:tcBorders>
              <w:left w:val="nil"/>
              <w:right w:val="nil"/>
            </w:tcBorders>
            <w:vAlign w:val="bottom"/>
          </w:tcPr>
          <w:p w14:paraId="06DF832C" w14:textId="77777777" w:rsidR="00B50B40" w:rsidRPr="005A66E4" w:rsidRDefault="00B50B40" w:rsidP="0082172B">
            <w:pPr>
              <w:tabs>
                <w:tab w:val="decimal" w:pos="70"/>
              </w:tabs>
              <w:spacing w:line="240" w:lineRule="auto"/>
              <w:ind w:left="-115" w:right="-129"/>
              <w:jc w:val="center"/>
              <w:rPr>
                <w:sz w:val="16"/>
                <w:szCs w:val="16"/>
                <w:lang w:eastAsia="en-GB"/>
              </w:rPr>
            </w:pPr>
            <w:r>
              <w:rPr>
                <w:sz w:val="16"/>
                <w:szCs w:val="16"/>
                <w:lang w:eastAsia="en-GB"/>
              </w:rPr>
              <w:t>-</w:t>
            </w:r>
          </w:p>
        </w:tc>
        <w:tc>
          <w:tcPr>
            <w:tcW w:w="270" w:type="dxa"/>
            <w:tcBorders>
              <w:left w:val="nil"/>
              <w:right w:val="nil"/>
            </w:tcBorders>
            <w:vAlign w:val="bottom"/>
          </w:tcPr>
          <w:p w14:paraId="47B7F558" w14:textId="77777777" w:rsidR="00B50B40" w:rsidRPr="005A66E4" w:rsidRDefault="00B50B40" w:rsidP="0082172B">
            <w:pPr>
              <w:tabs>
                <w:tab w:val="decimal" w:pos="976"/>
              </w:tabs>
              <w:spacing w:line="240" w:lineRule="auto"/>
              <w:jc w:val="center"/>
              <w:rPr>
                <w:b/>
                <w:bCs/>
                <w:sz w:val="16"/>
                <w:szCs w:val="16"/>
              </w:rPr>
            </w:pPr>
          </w:p>
        </w:tc>
        <w:tc>
          <w:tcPr>
            <w:tcW w:w="720" w:type="dxa"/>
            <w:tcBorders>
              <w:left w:val="nil"/>
              <w:right w:val="nil"/>
            </w:tcBorders>
            <w:vAlign w:val="bottom"/>
          </w:tcPr>
          <w:p w14:paraId="774BF9F2" w14:textId="77777777" w:rsidR="00B50B40" w:rsidRPr="005A66E4" w:rsidRDefault="00B50B40" w:rsidP="0082172B">
            <w:pPr>
              <w:tabs>
                <w:tab w:val="decimal" w:pos="70"/>
              </w:tabs>
              <w:spacing w:line="240" w:lineRule="auto"/>
              <w:ind w:left="-115" w:right="-129"/>
              <w:jc w:val="center"/>
              <w:rPr>
                <w:sz w:val="16"/>
                <w:szCs w:val="16"/>
                <w:lang w:eastAsia="en-GB"/>
              </w:rPr>
            </w:pPr>
          </w:p>
          <w:p w14:paraId="38C0B5F8" w14:textId="77777777" w:rsidR="00B50B40" w:rsidRPr="005A66E4" w:rsidRDefault="00B50B40" w:rsidP="0082172B">
            <w:pPr>
              <w:tabs>
                <w:tab w:val="decimal" w:pos="70"/>
              </w:tabs>
              <w:spacing w:line="240" w:lineRule="auto"/>
              <w:ind w:left="-115" w:right="-129"/>
              <w:jc w:val="center"/>
              <w:rPr>
                <w:sz w:val="16"/>
                <w:szCs w:val="16"/>
                <w:lang w:eastAsia="en-GB"/>
              </w:rPr>
            </w:pPr>
            <w:r w:rsidRPr="005A66E4">
              <w:rPr>
                <w:sz w:val="16"/>
                <w:szCs w:val="16"/>
                <w:lang w:eastAsia="en-GB"/>
              </w:rPr>
              <w:t>-</w:t>
            </w:r>
          </w:p>
        </w:tc>
        <w:tc>
          <w:tcPr>
            <w:tcW w:w="270" w:type="dxa"/>
            <w:tcBorders>
              <w:left w:val="nil"/>
              <w:right w:val="nil"/>
            </w:tcBorders>
            <w:vAlign w:val="bottom"/>
          </w:tcPr>
          <w:p w14:paraId="5411CB13" w14:textId="77777777" w:rsidR="00B50B40" w:rsidRPr="005A66E4" w:rsidRDefault="00B50B40" w:rsidP="0082172B">
            <w:pPr>
              <w:tabs>
                <w:tab w:val="decimal" w:pos="976"/>
              </w:tabs>
              <w:spacing w:line="240" w:lineRule="auto"/>
              <w:ind w:left="-115" w:right="-150"/>
              <w:jc w:val="center"/>
              <w:rPr>
                <w:b/>
                <w:bCs/>
                <w:sz w:val="16"/>
                <w:szCs w:val="16"/>
              </w:rPr>
            </w:pPr>
          </w:p>
        </w:tc>
        <w:tc>
          <w:tcPr>
            <w:tcW w:w="720" w:type="dxa"/>
            <w:tcBorders>
              <w:left w:val="nil"/>
              <w:right w:val="nil"/>
            </w:tcBorders>
            <w:vAlign w:val="bottom"/>
          </w:tcPr>
          <w:p w14:paraId="49A88BE4" w14:textId="77777777" w:rsidR="00B50B40" w:rsidRPr="005A66E4" w:rsidRDefault="00B50B40" w:rsidP="0082172B">
            <w:pPr>
              <w:tabs>
                <w:tab w:val="decimal" w:pos="250"/>
              </w:tabs>
              <w:spacing w:line="240" w:lineRule="auto"/>
              <w:ind w:left="-115" w:right="-16"/>
              <w:jc w:val="center"/>
              <w:rPr>
                <w:b/>
                <w:bCs/>
                <w:sz w:val="16"/>
                <w:szCs w:val="16"/>
              </w:rPr>
            </w:pPr>
            <w:r>
              <w:rPr>
                <w:b/>
                <w:bCs/>
                <w:sz w:val="16"/>
                <w:szCs w:val="16"/>
              </w:rPr>
              <w:t>-</w:t>
            </w:r>
          </w:p>
        </w:tc>
        <w:tc>
          <w:tcPr>
            <w:tcW w:w="270" w:type="dxa"/>
            <w:tcBorders>
              <w:left w:val="nil"/>
              <w:right w:val="nil"/>
            </w:tcBorders>
            <w:vAlign w:val="bottom"/>
          </w:tcPr>
          <w:p w14:paraId="620B8A8F" w14:textId="77777777" w:rsidR="00B50B40" w:rsidRPr="005A66E4" w:rsidRDefault="00B50B40" w:rsidP="0082172B">
            <w:pPr>
              <w:tabs>
                <w:tab w:val="decimal" w:pos="917"/>
              </w:tabs>
              <w:spacing w:line="240" w:lineRule="auto"/>
              <w:ind w:left="-115" w:right="-16"/>
              <w:jc w:val="center"/>
              <w:rPr>
                <w:b/>
                <w:bCs/>
                <w:sz w:val="16"/>
                <w:szCs w:val="16"/>
              </w:rPr>
            </w:pPr>
          </w:p>
        </w:tc>
        <w:tc>
          <w:tcPr>
            <w:tcW w:w="810" w:type="dxa"/>
            <w:tcBorders>
              <w:left w:val="nil"/>
              <w:right w:val="nil"/>
            </w:tcBorders>
            <w:vAlign w:val="bottom"/>
          </w:tcPr>
          <w:p w14:paraId="6FCF7CE4"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05F73B15"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left w:val="nil"/>
              <w:right w:val="nil"/>
            </w:tcBorders>
            <w:vAlign w:val="bottom"/>
          </w:tcPr>
          <w:p w14:paraId="78A238AB"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left w:val="nil"/>
              <w:right w:val="nil"/>
            </w:tcBorders>
            <w:vAlign w:val="bottom"/>
          </w:tcPr>
          <w:p w14:paraId="0264E020"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20" w:type="dxa"/>
            <w:tcBorders>
              <w:left w:val="nil"/>
              <w:right w:val="nil"/>
            </w:tcBorders>
            <w:vAlign w:val="bottom"/>
          </w:tcPr>
          <w:p w14:paraId="72F6E398"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left w:val="nil"/>
              <w:right w:val="nil"/>
            </w:tcBorders>
            <w:vAlign w:val="bottom"/>
          </w:tcPr>
          <w:p w14:paraId="0486325D"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754" w:type="dxa"/>
            <w:tcBorders>
              <w:left w:val="nil"/>
              <w:right w:val="nil"/>
            </w:tcBorders>
            <w:vAlign w:val="bottom"/>
          </w:tcPr>
          <w:p w14:paraId="2B46D2CF" w14:textId="77777777" w:rsidR="00B50B40" w:rsidRPr="005A66E4" w:rsidRDefault="00B50B40" w:rsidP="0082172B">
            <w:pPr>
              <w:tabs>
                <w:tab w:val="decimal" w:pos="917"/>
              </w:tabs>
              <w:spacing w:line="240" w:lineRule="auto"/>
              <w:ind w:right="-50"/>
              <w:jc w:val="center"/>
              <w:rPr>
                <w:sz w:val="16"/>
                <w:szCs w:val="16"/>
                <w:lang w:eastAsia="en-GB"/>
              </w:rPr>
            </w:pPr>
            <w:r>
              <w:rPr>
                <w:sz w:val="16"/>
                <w:szCs w:val="16"/>
                <w:lang w:eastAsia="en-GB"/>
              </w:rPr>
              <w:t>359,585</w:t>
            </w:r>
          </w:p>
        </w:tc>
        <w:tc>
          <w:tcPr>
            <w:tcW w:w="270" w:type="dxa"/>
            <w:tcBorders>
              <w:left w:val="nil"/>
              <w:right w:val="nil"/>
            </w:tcBorders>
            <w:vAlign w:val="bottom"/>
          </w:tcPr>
          <w:p w14:paraId="57120B71"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810" w:type="dxa"/>
            <w:tcBorders>
              <w:left w:val="nil"/>
              <w:right w:val="nil"/>
            </w:tcBorders>
            <w:vAlign w:val="bottom"/>
          </w:tcPr>
          <w:p w14:paraId="6A4DC963" w14:textId="77777777" w:rsidR="00B50B40" w:rsidRPr="005A66E4" w:rsidRDefault="00B50B40" w:rsidP="0082172B">
            <w:pPr>
              <w:tabs>
                <w:tab w:val="decimal" w:pos="917"/>
              </w:tabs>
              <w:spacing w:line="240" w:lineRule="auto"/>
              <w:ind w:left="-115" w:right="-16"/>
              <w:jc w:val="center"/>
              <w:rPr>
                <w:sz w:val="16"/>
                <w:szCs w:val="16"/>
                <w:lang w:eastAsia="en-GB"/>
              </w:rPr>
            </w:pPr>
          </w:p>
          <w:p w14:paraId="4533C4EA" w14:textId="77777777" w:rsidR="00B50B40" w:rsidRPr="005A66E4"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391,880</w:t>
            </w:r>
          </w:p>
        </w:tc>
      </w:tr>
      <w:tr w:rsidR="00B50B40" w:rsidRPr="005A66E4" w14:paraId="1AB5DD83" w14:textId="77777777" w:rsidTr="0082172B">
        <w:trPr>
          <w:trHeight w:val="246"/>
        </w:trPr>
        <w:tc>
          <w:tcPr>
            <w:tcW w:w="2790" w:type="dxa"/>
            <w:tcBorders>
              <w:top w:val="nil"/>
              <w:left w:val="nil"/>
              <w:right w:val="nil"/>
            </w:tcBorders>
            <w:noWrap/>
            <w:vAlign w:val="bottom"/>
          </w:tcPr>
          <w:p w14:paraId="60BE871B" w14:textId="77777777" w:rsidR="00B50B40" w:rsidRPr="005A66E4" w:rsidRDefault="00B50B40" w:rsidP="0082172B">
            <w:pPr>
              <w:shd w:val="clear" w:color="auto" w:fill="FFFFFF"/>
              <w:spacing w:line="240" w:lineRule="atLeast"/>
              <w:ind w:right="-79"/>
              <w:rPr>
                <w:rFonts w:cs="Cordia New"/>
                <w:color w:val="000000"/>
                <w:sz w:val="16"/>
                <w:szCs w:val="16"/>
              </w:rPr>
            </w:pPr>
            <w:r w:rsidRPr="005A66E4">
              <w:rPr>
                <w:color w:val="000000"/>
                <w:sz w:val="16"/>
                <w:szCs w:val="16"/>
              </w:rPr>
              <w:t>Revenue from sale of food court</w:t>
            </w:r>
          </w:p>
          <w:p w14:paraId="08520F39" w14:textId="77777777" w:rsidR="00B50B40" w:rsidRPr="005A66E4" w:rsidRDefault="00B50B40" w:rsidP="0082172B">
            <w:pPr>
              <w:shd w:val="clear" w:color="auto" w:fill="FFFFFF"/>
              <w:spacing w:line="240" w:lineRule="atLeast"/>
              <w:ind w:right="-79"/>
              <w:rPr>
                <w:color w:val="000000"/>
                <w:sz w:val="16"/>
                <w:szCs w:val="16"/>
                <w:cs/>
              </w:rPr>
            </w:pPr>
            <w:r>
              <w:rPr>
                <w:color w:val="000000"/>
                <w:sz w:val="16"/>
                <w:szCs w:val="16"/>
              </w:rPr>
              <w:t xml:space="preserve">   </w:t>
            </w:r>
            <w:r w:rsidRPr="005A66E4">
              <w:rPr>
                <w:color w:val="000000"/>
                <w:sz w:val="16"/>
                <w:szCs w:val="16"/>
              </w:rPr>
              <w:t>systems</w:t>
            </w:r>
          </w:p>
        </w:tc>
        <w:tc>
          <w:tcPr>
            <w:tcW w:w="720" w:type="dxa"/>
            <w:tcBorders>
              <w:left w:val="nil"/>
              <w:right w:val="nil"/>
            </w:tcBorders>
            <w:vAlign w:val="bottom"/>
          </w:tcPr>
          <w:p w14:paraId="4F1EAD36" w14:textId="77777777" w:rsidR="00B50B40" w:rsidRPr="005A66E4" w:rsidRDefault="00B50B40" w:rsidP="0082172B">
            <w:pPr>
              <w:tabs>
                <w:tab w:val="decimal" w:pos="160"/>
              </w:tabs>
              <w:spacing w:line="240" w:lineRule="auto"/>
              <w:ind w:left="-115" w:right="-103"/>
              <w:jc w:val="center"/>
              <w:rPr>
                <w:sz w:val="16"/>
                <w:szCs w:val="16"/>
                <w:lang w:eastAsia="en-GB"/>
              </w:rPr>
            </w:pPr>
          </w:p>
          <w:p w14:paraId="66E7D099" w14:textId="77777777" w:rsidR="00B50B40" w:rsidRPr="005A66E4" w:rsidRDefault="00B50B40" w:rsidP="0082172B">
            <w:pPr>
              <w:tabs>
                <w:tab w:val="decimal" w:pos="70"/>
              </w:tabs>
              <w:spacing w:line="240" w:lineRule="auto"/>
              <w:ind w:left="-115" w:right="-150"/>
              <w:jc w:val="center"/>
              <w:rPr>
                <w:sz w:val="16"/>
                <w:szCs w:val="16"/>
              </w:rPr>
            </w:pPr>
            <w:r w:rsidRPr="005A66E4">
              <w:rPr>
                <w:sz w:val="16"/>
                <w:szCs w:val="16"/>
                <w:lang w:eastAsia="en-GB"/>
              </w:rPr>
              <w:t>-</w:t>
            </w:r>
          </w:p>
        </w:tc>
        <w:tc>
          <w:tcPr>
            <w:tcW w:w="270" w:type="dxa"/>
            <w:tcBorders>
              <w:left w:val="nil"/>
              <w:right w:val="nil"/>
            </w:tcBorders>
            <w:vAlign w:val="bottom"/>
          </w:tcPr>
          <w:p w14:paraId="663A7192" w14:textId="77777777" w:rsidR="00B50B40" w:rsidRPr="005A66E4" w:rsidRDefault="00B50B40" w:rsidP="0082172B">
            <w:pPr>
              <w:tabs>
                <w:tab w:val="decimal" w:pos="976"/>
              </w:tabs>
              <w:spacing w:line="240" w:lineRule="auto"/>
              <w:ind w:left="-106" w:right="-129"/>
              <w:jc w:val="center"/>
              <w:rPr>
                <w:sz w:val="16"/>
                <w:szCs w:val="16"/>
                <w:lang w:eastAsia="en-GB"/>
              </w:rPr>
            </w:pPr>
          </w:p>
        </w:tc>
        <w:tc>
          <w:tcPr>
            <w:tcW w:w="720" w:type="dxa"/>
            <w:tcBorders>
              <w:left w:val="nil"/>
              <w:right w:val="nil"/>
            </w:tcBorders>
            <w:vAlign w:val="bottom"/>
          </w:tcPr>
          <w:p w14:paraId="6B23CEC5" w14:textId="77777777" w:rsidR="00B50B40" w:rsidRPr="005A66E4" w:rsidRDefault="00B50B40" w:rsidP="0082172B">
            <w:pPr>
              <w:tabs>
                <w:tab w:val="decimal" w:pos="160"/>
              </w:tabs>
              <w:spacing w:line="240" w:lineRule="auto"/>
              <w:ind w:left="-115" w:right="-103"/>
              <w:jc w:val="center"/>
              <w:rPr>
                <w:sz w:val="16"/>
                <w:szCs w:val="16"/>
                <w:lang w:eastAsia="en-GB"/>
              </w:rPr>
            </w:pPr>
          </w:p>
          <w:p w14:paraId="57C04883" w14:textId="77777777" w:rsidR="00B50B40" w:rsidRPr="005A66E4" w:rsidRDefault="00B50B40" w:rsidP="0082172B">
            <w:pPr>
              <w:tabs>
                <w:tab w:val="decimal" w:pos="160"/>
              </w:tabs>
              <w:spacing w:line="240" w:lineRule="auto"/>
              <w:ind w:left="-115" w:right="-103"/>
              <w:jc w:val="center"/>
              <w:rPr>
                <w:sz w:val="16"/>
                <w:szCs w:val="16"/>
                <w:cs/>
                <w:lang w:eastAsia="en-GB"/>
              </w:rPr>
            </w:pPr>
            <w:r w:rsidRPr="005A66E4">
              <w:rPr>
                <w:sz w:val="16"/>
                <w:szCs w:val="16"/>
                <w:lang w:eastAsia="en-GB"/>
              </w:rPr>
              <w:t>-</w:t>
            </w:r>
          </w:p>
        </w:tc>
        <w:tc>
          <w:tcPr>
            <w:tcW w:w="270" w:type="dxa"/>
            <w:tcBorders>
              <w:left w:val="nil"/>
              <w:right w:val="nil"/>
            </w:tcBorders>
            <w:vAlign w:val="bottom"/>
          </w:tcPr>
          <w:p w14:paraId="06AAA7A1" w14:textId="77777777" w:rsidR="00B50B40" w:rsidRPr="005A66E4" w:rsidRDefault="00B50B40" w:rsidP="0082172B">
            <w:pPr>
              <w:tabs>
                <w:tab w:val="decimal" w:pos="976"/>
              </w:tabs>
              <w:spacing w:line="240" w:lineRule="auto"/>
              <w:jc w:val="center"/>
              <w:rPr>
                <w:sz w:val="16"/>
                <w:szCs w:val="16"/>
                <w:lang w:eastAsia="en-GB"/>
              </w:rPr>
            </w:pPr>
          </w:p>
        </w:tc>
        <w:tc>
          <w:tcPr>
            <w:tcW w:w="720" w:type="dxa"/>
            <w:tcBorders>
              <w:left w:val="nil"/>
              <w:right w:val="nil"/>
            </w:tcBorders>
            <w:vAlign w:val="bottom"/>
          </w:tcPr>
          <w:p w14:paraId="5BED7D64" w14:textId="77777777" w:rsidR="00B50B40" w:rsidRPr="005A66E4" w:rsidRDefault="00B50B40" w:rsidP="0082172B">
            <w:pPr>
              <w:tabs>
                <w:tab w:val="decimal" w:pos="160"/>
              </w:tabs>
              <w:spacing w:line="240" w:lineRule="auto"/>
              <w:ind w:left="-115" w:right="-129"/>
              <w:jc w:val="center"/>
              <w:rPr>
                <w:sz w:val="16"/>
                <w:szCs w:val="16"/>
              </w:rPr>
            </w:pPr>
            <w:r>
              <w:rPr>
                <w:sz w:val="16"/>
                <w:szCs w:val="16"/>
              </w:rPr>
              <w:t>-</w:t>
            </w:r>
          </w:p>
        </w:tc>
        <w:tc>
          <w:tcPr>
            <w:tcW w:w="270" w:type="dxa"/>
            <w:tcBorders>
              <w:left w:val="nil"/>
              <w:right w:val="nil"/>
            </w:tcBorders>
            <w:vAlign w:val="bottom"/>
          </w:tcPr>
          <w:p w14:paraId="40F03E1E" w14:textId="77777777" w:rsidR="00B50B40" w:rsidRPr="005A66E4" w:rsidRDefault="00B50B40" w:rsidP="0082172B">
            <w:pPr>
              <w:tabs>
                <w:tab w:val="decimal" w:pos="976"/>
              </w:tabs>
              <w:spacing w:line="240" w:lineRule="auto"/>
              <w:jc w:val="center"/>
              <w:rPr>
                <w:sz w:val="16"/>
                <w:szCs w:val="16"/>
                <w:lang w:eastAsia="en-GB"/>
              </w:rPr>
            </w:pPr>
          </w:p>
        </w:tc>
        <w:tc>
          <w:tcPr>
            <w:tcW w:w="720" w:type="dxa"/>
            <w:tcBorders>
              <w:left w:val="nil"/>
              <w:right w:val="nil"/>
            </w:tcBorders>
            <w:vAlign w:val="bottom"/>
          </w:tcPr>
          <w:p w14:paraId="5B8BE81A" w14:textId="77777777" w:rsidR="00B50B40" w:rsidRPr="005A66E4" w:rsidRDefault="00B50B40" w:rsidP="0082172B">
            <w:pPr>
              <w:tabs>
                <w:tab w:val="decimal" w:pos="650"/>
              </w:tabs>
              <w:spacing w:line="240" w:lineRule="auto"/>
              <w:ind w:left="-115" w:right="-129"/>
              <w:jc w:val="center"/>
              <w:rPr>
                <w:sz w:val="16"/>
                <w:szCs w:val="16"/>
              </w:rPr>
            </w:pPr>
          </w:p>
          <w:p w14:paraId="21541A2B" w14:textId="77777777" w:rsidR="00B50B40" w:rsidRPr="005A66E4" w:rsidRDefault="00B50B40" w:rsidP="0082172B">
            <w:pPr>
              <w:tabs>
                <w:tab w:val="decimal" w:pos="70"/>
              </w:tabs>
              <w:spacing w:line="240" w:lineRule="auto"/>
              <w:ind w:left="-115" w:right="-129"/>
              <w:jc w:val="center"/>
              <w:rPr>
                <w:sz w:val="16"/>
                <w:szCs w:val="16"/>
              </w:rPr>
            </w:pPr>
            <w:r w:rsidRPr="005A66E4">
              <w:rPr>
                <w:sz w:val="16"/>
                <w:szCs w:val="16"/>
              </w:rPr>
              <w:t>-</w:t>
            </w:r>
          </w:p>
        </w:tc>
        <w:tc>
          <w:tcPr>
            <w:tcW w:w="270" w:type="dxa"/>
            <w:tcBorders>
              <w:left w:val="nil"/>
              <w:right w:val="nil"/>
            </w:tcBorders>
            <w:vAlign w:val="bottom"/>
          </w:tcPr>
          <w:p w14:paraId="327CAC9A" w14:textId="77777777" w:rsidR="00B50B40" w:rsidRPr="005A66E4" w:rsidRDefault="00B50B40" w:rsidP="0082172B">
            <w:pPr>
              <w:tabs>
                <w:tab w:val="decimal" w:pos="976"/>
              </w:tabs>
              <w:spacing w:line="240" w:lineRule="auto"/>
              <w:jc w:val="center"/>
              <w:rPr>
                <w:sz w:val="16"/>
                <w:szCs w:val="16"/>
                <w:lang w:eastAsia="en-GB"/>
              </w:rPr>
            </w:pPr>
          </w:p>
        </w:tc>
        <w:tc>
          <w:tcPr>
            <w:tcW w:w="720" w:type="dxa"/>
            <w:tcBorders>
              <w:left w:val="nil"/>
              <w:right w:val="nil"/>
            </w:tcBorders>
            <w:shd w:val="clear" w:color="auto" w:fill="auto"/>
            <w:vAlign w:val="bottom"/>
          </w:tcPr>
          <w:p w14:paraId="73F666A2" w14:textId="77777777" w:rsidR="00B50B40" w:rsidRPr="005A66E4" w:rsidRDefault="00B50B40" w:rsidP="0082172B">
            <w:pPr>
              <w:tabs>
                <w:tab w:val="decimal" w:pos="520"/>
              </w:tabs>
              <w:spacing w:line="240" w:lineRule="auto"/>
              <w:ind w:left="-115" w:right="-103"/>
              <w:jc w:val="center"/>
              <w:rPr>
                <w:sz w:val="16"/>
                <w:szCs w:val="16"/>
              </w:rPr>
            </w:pPr>
            <w:r>
              <w:rPr>
                <w:sz w:val="16"/>
                <w:szCs w:val="16"/>
              </w:rPr>
              <w:t>84,619</w:t>
            </w:r>
          </w:p>
        </w:tc>
        <w:tc>
          <w:tcPr>
            <w:tcW w:w="270" w:type="dxa"/>
            <w:tcBorders>
              <w:left w:val="nil"/>
              <w:right w:val="nil"/>
            </w:tcBorders>
            <w:vAlign w:val="bottom"/>
          </w:tcPr>
          <w:p w14:paraId="4ECC5B1F" w14:textId="77777777" w:rsidR="00B50B40" w:rsidRPr="005A66E4" w:rsidRDefault="00B50B40" w:rsidP="0082172B">
            <w:pPr>
              <w:tabs>
                <w:tab w:val="decimal" w:pos="976"/>
              </w:tabs>
              <w:spacing w:line="240" w:lineRule="auto"/>
              <w:jc w:val="center"/>
              <w:rPr>
                <w:sz w:val="16"/>
                <w:szCs w:val="16"/>
                <w:lang w:eastAsia="en-GB"/>
              </w:rPr>
            </w:pPr>
          </w:p>
        </w:tc>
        <w:tc>
          <w:tcPr>
            <w:tcW w:w="720" w:type="dxa"/>
            <w:tcBorders>
              <w:left w:val="nil"/>
              <w:right w:val="nil"/>
            </w:tcBorders>
            <w:vAlign w:val="bottom"/>
          </w:tcPr>
          <w:p w14:paraId="10D0A149" w14:textId="77777777" w:rsidR="00B50B40" w:rsidRPr="005A66E4" w:rsidRDefault="00B50B40" w:rsidP="0082172B">
            <w:pPr>
              <w:tabs>
                <w:tab w:val="decimal" w:pos="523"/>
              </w:tabs>
              <w:spacing w:line="240" w:lineRule="auto"/>
              <w:ind w:left="-115" w:right="-103"/>
              <w:jc w:val="center"/>
              <w:rPr>
                <w:sz w:val="16"/>
                <w:szCs w:val="16"/>
                <w:lang w:eastAsia="en-GB"/>
              </w:rPr>
            </w:pPr>
          </w:p>
          <w:p w14:paraId="2EC82C03" w14:textId="77777777" w:rsidR="00B50B40" w:rsidRPr="005A66E4" w:rsidRDefault="00B50B40" w:rsidP="0082172B">
            <w:pPr>
              <w:tabs>
                <w:tab w:val="decimal" w:pos="523"/>
              </w:tabs>
              <w:spacing w:line="240" w:lineRule="auto"/>
              <w:ind w:left="-115" w:right="-103"/>
              <w:jc w:val="center"/>
              <w:rPr>
                <w:sz w:val="16"/>
                <w:szCs w:val="16"/>
                <w:lang w:eastAsia="en-GB"/>
              </w:rPr>
            </w:pPr>
            <w:r w:rsidRPr="005A66E4">
              <w:rPr>
                <w:sz w:val="16"/>
                <w:szCs w:val="16"/>
                <w:lang w:eastAsia="en-GB"/>
              </w:rPr>
              <w:t>28,350</w:t>
            </w:r>
          </w:p>
        </w:tc>
        <w:tc>
          <w:tcPr>
            <w:tcW w:w="270" w:type="dxa"/>
            <w:tcBorders>
              <w:left w:val="nil"/>
              <w:right w:val="nil"/>
            </w:tcBorders>
            <w:vAlign w:val="bottom"/>
          </w:tcPr>
          <w:p w14:paraId="504D354C" w14:textId="77777777" w:rsidR="00B50B40" w:rsidRPr="005A66E4" w:rsidRDefault="00B50B40" w:rsidP="0082172B">
            <w:pPr>
              <w:tabs>
                <w:tab w:val="decimal" w:pos="976"/>
              </w:tabs>
              <w:spacing w:line="240" w:lineRule="auto"/>
              <w:ind w:left="-115" w:right="-150"/>
              <w:jc w:val="center"/>
              <w:rPr>
                <w:sz w:val="16"/>
                <w:szCs w:val="16"/>
                <w:lang w:eastAsia="en-GB"/>
              </w:rPr>
            </w:pPr>
          </w:p>
        </w:tc>
        <w:tc>
          <w:tcPr>
            <w:tcW w:w="720" w:type="dxa"/>
            <w:tcBorders>
              <w:left w:val="nil"/>
              <w:right w:val="nil"/>
            </w:tcBorders>
            <w:vAlign w:val="bottom"/>
          </w:tcPr>
          <w:p w14:paraId="3D028604"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left w:val="nil"/>
              <w:right w:val="nil"/>
            </w:tcBorders>
            <w:vAlign w:val="bottom"/>
          </w:tcPr>
          <w:p w14:paraId="24DC2664" w14:textId="77777777" w:rsidR="00B50B40" w:rsidRPr="005A66E4" w:rsidRDefault="00B50B40" w:rsidP="0082172B">
            <w:pPr>
              <w:tabs>
                <w:tab w:val="decimal" w:pos="917"/>
              </w:tabs>
              <w:spacing w:line="240" w:lineRule="auto"/>
              <w:ind w:left="-115" w:right="-16"/>
              <w:jc w:val="center"/>
              <w:rPr>
                <w:sz w:val="16"/>
                <w:szCs w:val="16"/>
                <w:lang w:eastAsia="en-GB"/>
              </w:rPr>
            </w:pPr>
          </w:p>
        </w:tc>
        <w:tc>
          <w:tcPr>
            <w:tcW w:w="810" w:type="dxa"/>
            <w:tcBorders>
              <w:left w:val="nil"/>
              <w:right w:val="nil"/>
            </w:tcBorders>
            <w:vAlign w:val="bottom"/>
          </w:tcPr>
          <w:p w14:paraId="2CB98320"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63E83053" w14:textId="77777777" w:rsidR="00B50B40" w:rsidRPr="005A66E4" w:rsidRDefault="00B50B40" w:rsidP="0082172B">
            <w:pPr>
              <w:tabs>
                <w:tab w:val="decimal" w:pos="917"/>
              </w:tabs>
              <w:spacing w:line="240" w:lineRule="auto"/>
              <w:ind w:right="-16"/>
              <w:jc w:val="center"/>
              <w:rPr>
                <w:sz w:val="16"/>
                <w:szCs w:val="16"/>
                <w:lang w:eastAsia="en-GB"/>
              </w:rPr>
            </w:pPr>
          </w:p>
        </w:tc>
        <w:tc>
          <w:tcPr>
            <w:tcW w:w="720" w:type="dxa"/>
            <w:tcBorders>
              <w:left w:val="nil"/>
              <w:right w:val="nil"/>
            </w:tcBorders>
            <w:vAlign w:val="bottom"/>
          </w:tcPr>
          <w:p w14:paraId="5D92C7DA" w14:textId="77777777" w:rsidR="00B50B40" w:rsidRPr="005A66E4"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left w:val="nil"/>
              <w:right w:val="nil"/>
            </w:tcBorders>
            <w:vAlign w:val="bottom"/>
          </w:tcPr>
          <w:p w14:paraId="6309DF05" w14:textId="77777777" w:rsidR="00B50B40" w:rsidRPr="005A66E4" w:rsidRDefault="00B50B40" w:rsidP="0082172B">
            <w:pPr>
              <w:tabs>
                <w:tab w:val="decimal" w:pos="917"/>
              </w:tabs>
              <w:spacing w:line="240" w:lineRule="auto"/>
              <w:ind w:right="-16"/>
              <w:jc w:val="center"/>
              <w:rPr>
                <w:sz w:val="16"/>
                <w:szCs w:val="16"/>
                <w:lang w:eastAsia="en-GB"/>
              </w:rPr>
            </w:pPr>
          </w:p>
        </w:tc>
        <w:tc>
          <w:tcPr>
            <w:tcW w:w="720" w:type="dxa"/>
            <w:tcBorders>
              <w:left w:val="nil"/>
              <w:right w:val="nil"/>
            </w:tcBorders>
            <w:vAlign w:val="bottom"/>
          </w:tcPr>
          <w:p w14:paraId="0CBDA114" w14:textId="77777777" w:rsidR="00B50B40" w:rsidRPr="005A66E4" w:rsidRDefault="00B50B40" w:rsidP="0082172B">
            <w:pPr>
              <w:tabs>
                <w:tab w:val="decimal" w:pos="250"/>
              </w:tabs>
              <w:spacing w:line="240" w:lineRule="auto"/>
              <w:ind w:right="-16"/>
              <w:jc w:val="center"/>
              <w:rPr>
                <w:sz w:val="16"/>
                <w:szCs w:val="16"/>
                <w:lang w:eastAsia="en-GB"/>
              </w:rPr>
            </w:pPr>
            <w:r>
              <w:rPr>
                <w:sz w:val="16"/>
                <w:szCs w:val="16"/>
              </w:rPr>
              <w:t>-</w:t>
            </w:r>
          </w:p>
        </w:tc>
        <w:tc>
          <w:tcPr>
            <w:tcW w:w="236" w:type="dxa"/>
            <w:tcBorders>
              <w:left w:val="nil"/>
              <w:right w:val="nil"/>
            </w:tcBorders>
            <w:vAlign w:val="bottom"/>
          </w:tcPr>
          <w:p w14:paraId="61D94312" w14:textId="77777777" w:rsidR="00B50B40" w:rsidRPr="005A66E4" w:rsidRDefault="00B50B40" w:rsidP="0082172B">
            <w:pPr>
              <w:tabs>
                <w:tab w:val="decimal" w:pos="917"/>
              </w:tabs>
              <w:spacing w:line="240" w:lineRule="auto"/>
              <w:ind w:right="-16"/>
              <w:jc w:val="center"/>
              <w:rPr>
                <w:sz w:val="16"/>
                <w:szCs w:val="16"/>
                <w:lang w:eastAsia="en-GB"/>
              </w:rPr>
            </w:pPr>
          </w:p>
        </w:tc>
        <w:tc>
          <w:tcPr>
            <w:tcW w:w="754" w:type="dxa"/>
            <w:tcBorders>
              <w:left w:val="nil"/>
              <w:right w:val="nil"/>
            </w:tcBorders>
            <w:vAlign w:val="bottom"/>
          </w:tcPr>
          <w:p w14:paraId="66EEFC54" w14:textId="77777777" w:rsidR="00B50B40" w:rsidRPr="005A66E4" w:rsidRDefault="00B50B40" w:rsidP="0082172B">
            <w:pPr>
              <w:tabs>
                <w:tab w:val="decimal" w:pos="917"/>
              </w:tabs>
              <w:spacing w:line="240" w:lineRule="auto"/>
              <w:ind w:right="-50"/>
              <w:jc w:val="center"/>
              <w:rPr>
                <w:sz w:val="16"/>
                <w:szCs w:val="16"/>
                <w:lang w:eastAsia="en-GB"/>
              </w:rPr>
            </w:pPr>
            <w:r>
              <w:rPr>
                <w:sz w:val="16"/>
                <w:szCs w:val="16"/>
                <w:lang w:eastAsia="en-GB"/>
              </w:rPr>
              <w:t>84,619</w:t>
            </w:r>
          </w:p>
        </w:tc>
        <w:tc>
          <w:tcPr>
            <w:tcW w:w="270" w:type="dxa"/>
            <w:tcBorders>
              <w:left w:val="nil"/>
              <w:right w:val="nil"/>
            </w:tcBorders>
            <w:vAlign w:val="bottom"/>
          </w:tcPr>
          <w:p w14:paraId="795306D7" w14:textId="77777777" w:rsidR="00B50B40" w:rsidRPr="005A66E4" w:rsidRDefault="00B50B40" w:rsidP="0082172B">
            <w:pPr>
              <w:tabs>
                <w:tab w:val="decimal" w:pos="917"/>
              </w:tabs>
              <w:spacing w:line="240" w:lineRule="auto"/>
              <w:ind w:right="-16"/>
              <w:jc w:val="center"/>
              <w:rPr>
                <w:sz w:val="16"/>
                <w:szCs w:val="16"/>
                <w:lang w:eastAsia="en-GB"/>
              </w:rPr>
            </w:pPr>
          </w:p>
        </w:tc>
        <w:tc>
          <w:tcPr>
            <w:tcW w:w="810" w:type="dxa"/>
            <w:tcBorders>
              <w:left w:val="nil"/>
              <w:right w:val="nil"/>
            </w:tcBorders>
            <w:vAlign w:val="bottom"/>
          </w:tcPr>
          <w:p w14:paraId="013A6EA1" w14:textId="77777777" w:rsidR="00B50B40" w:rsidRPr="005A66E4" w:rsidRDefault="00B50B40" w:rsidP="0082172B">
            <w:pPr>
              <w:tabs>
                <w:tab w:val="decimal" w:pos="917"/>
              </w:tabs>
              <w:spacing w:line="240" w:lineRule="auto"/>
              <w:ind w:left="-115" w:right="-16"/>
              <w:jc w:val="center"/>
              <w:rPr>
                <w:sz w:val="16"/>
                <w:szCs w:val="16"/>
                <w:lang w:eastAsia="en-GB"/>
              </w:rPr>
            </w:pPr>
          </w:p>
          <w:p w14:paraId="39B2C82B" w14:textId="77777777" w:rsidR="00B50B40" w:rsidRPr="005A66E4"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28,350</w:t>
            </w:r>
          </w:p>
        </w:tc>
      </w:tr>
      <w:tr w:rsidR="00B50B40" w:rsidRPr="005A66E4" w14:paraId="63DD34C6" w14:textId="77777777" w:rsidTr="0082172B">
        <w:trPr>
          <w:trHeight w:val="246"/>
        </w:trPr>
        <w:tc>
          <w:tcPr>
            <w:tcW w:w="2790" w:type="dxa"/>
            <w:tcBorders>
              <w:top w:val="nil"/>
              <w:left w:val="nil"/>
              <w:right w:val="nil"/>
            </w:tcBorders>
            <w:noWrap/>
            <w:vAlign w:val="bottom"/>
          </w:tcPr>
          <w:p w14:paraId="4DFF98E5" w14:textId="77777777" w:rsidR="00B50B40" w:rsidRDefault="00B50B40" w:rsidP="0082172B">
            <w:pPr>
              <w:shd w:val="clear" w:color="auto" w:fill="FFFFFF"/>
              <w:spacing w:line="240" w:lineRule="atLeast"/>
              <w:ind w:right="-79"/>
              <w:rPr>
                <w:rFonts w:cs="Angsana New"/>
                <w:color w:val="000000"/>
                <w:sz w:val="16"/>
                <w:szCs w:val="20"/>
              </w:rPr>
            </w:pPr>
            <w:r>
              <w:rPr>
                <w:rFonts w:cs="Angsana New"/>
                <w:color w:val="000000"/>
                <w:sz w:val="16"/>
                <w:szCs w:val="20"/>
              </w:rPr>
              <w:t>Revenue from sale of franchise in</w:t>
            </w:r>
          </w:p>
          <w:p w14:paraId="61996CC5" w14:textId="77777777" w:rsidR="00B50B40" w:rsidRDefault="00B50B40" w:rsidP="0082172B">
            <w:pPr>
              <w:shd w:val="clear" w:color="auto" w:fill="FFFFFF"/>
              <w:spacing w:line="240" w:lineRule="atLeast"/>
              <w:ind w:right="-79"/>
              <w:rPr>
                <w:rFonts w:cs="Angsana New"/>
                <w:color w:val="000000"/>
                <w:sz w:val="16"/>
                <w:szCs w:val="20"/>
              </w:rPr>
            </w:pPr>
            <w:r>
              <w:rPr>
                <w:rFonts w:cs="Angsana New"/>
                <w:color w:val="000000"/>
                <w:sz w:val="16"/>
                <w:szCs w:val="20"/>
              </w:rPr>
              <w:t xml:space="preserve">   postal services and providing</w:t>
            </w:r>
          </w:p>
          <w:p w14:paraId="55EEAAC4" w14:textId="77777777" w:rsidR="00B50B40" w:rsidRPr="005A66E4" w:rsidRDefault="00B50B40" w:rsidP="0082172B">
            <w:pPr>
              <w:shd w:val="clear" w:color="auto" w:fill="FFFFFF"/>
              <w:spacing w:line="240" w:lineRule="atLeast"/>
              <w:ind w:right="-79"/>
              <w:rPr>
                <w:rFonts w:cs="Angsana New"/>
                <w:color w:val="000000"/>
                <w:sz w:val="16"/>
                <w:szCs w:val="20"/>
              </w:rPr>
            </w:pPr>
            <w:r>
              <w:rPr>
                <w:rFonts w:cs="Angsana New"/>
                <w:color w:val="000000"/>
                <w:sz w:val="16"/>
                <w:szCs w:val="20"/>
              </w:rPr>
              <w:t xml:space="preserve">   transportation</w:t>
            </w:r>
          </w:p>
        </w:tc>
        <w:tc>
          <w:tcPr>
            <w:tcW w:w="720" w:type="dxa"/>
            <w:tcBorders>
              <w:left w:val="nil"/>
              <w:right w:val="nil"/>
            </w:tcBorders>
            <w:vAlign w:val="bottom"/>
          </w:tcPr>
          <w:p w14:paraId="4019FBF1" w14:textId="77777777" w:rsidR="00B50B40" w:rsidRPr="00E52BF2" w:rsidRDefault="00B50B40" w:rsidP="0082172B">
            <w:pPr>
              <w:tabs>
                <w:tab w:val="decimal" w:pos="70"/>
              </w:tabs>
              <w:spacing w:line="240" w:lineRule="auto"/>
              <w:ind w:left="-115" w:right="-150"/>
              <w:jc w:val="center"/>
              <w:rPr>
                <w:sz w:val="16"/>
                <w:szCs w:val="16"/>
              </w:rPr>
            </w:pPr>
            <w:r>
              <w:rPr>
                <w:sz w:val="16"/>
                <w:szCs w:val="16"/>
              </w:rPr>
              <w:t>-</w:t>
            </w:r>
          </w:p>
        </w:tc>
        <w:tc>
          <w:tcPr>
            <w:tcW w:w="270" w:type="dxa"/>
            <w:tcBorders>
              <w:left w:val="nil"/>
              <w:right w:val="nil"/>
            </w:tcBorders>
            <w:vAlign w:val="bottom"/>
          </w:tcPr>
          <w:p w14:paraId="3FE3251E" w14:textId="77777777" w:rsidR="00B50B40" w:rsidRPr="00E52BF2" w:rsidRDefault="00B50B40" w:rsidP="0082172B">
            <w:pPr>
              <w:tabs>
                <w:tab w:val="decimal" w:pos="976"/>
              </w:tabs>
              <w:spacing w:line="240" w:lineRule="auto"/>
              <w:ind w:left="-106" w:right="-129"/>
              <w:jc w:val="center"/>
              <w:rPr>
                <w:sz w:val="16"/>
                <w:szCs w:val="16"/>
                <w:lang w:eastAsia="en-GB"/>
              </w:rPr>
            </w:pPr>
          </w:p>
        </w:tc>
        <w:tc>
          <w:tcPr>
            <w:tcW w:w="720" w:type="dxa"/>
            <w:tcBorders>
              <w:left w:val="nil"/>
              <w:right w:val="nil"/>
            </w:tcBorders>
            <w:vAlign w:val="bottom"/>
          </w:tcPr>
          <w:p w14:paraId="0813BE34" w14:textId="77777777" w:rsidR="00B50B40" w:rsidRPr="00E52BF2" w:rsidRDefault="00B50B40" w:rsidP="0082172B">
            <w:pPr>
              <w:tabs>
                <w:tab w:val="decimal" w:pos="160"/>
              </w:tabs>
              <w:spacing w:line="240" w:lineRule="auto"/>
              <w:ind w:left="-115" w:right="-103"/>
              <w:jc w:val="center"/>
              <w:rPr>
                <w:sz w:val="16"/>
                <w:szCs w:val="16"/>
                <w:lang w:eastAsia="en-GB"/>
              </w:rPr>
            </w:pPr>
            <w:r w:rsidRPr="005A66E4">
              <w:rPr>
                <w:sz w:val="16"/>
                <w:szCs w:val="16"/>
                <w:lang w:eastAsia="en-GB"/>
              </w:rPr>
              <w:t>-</w:t>
            </w:r>
          </w:p>
        </w:tc>
        <w:tc>
          <w:tcPr>
            <w:tcW w:w="270" w:type="dxa"/>
            <w:tcBorders>
              <w:left w:val="nil"/>
              <w:right w:val="nil"/>
            </w:tcBorders>
            <w:vAlign w:val="bottom"/>
          </w:tcPr>
          <w:p w14:paraId="78747D3F" w14:textId="77777777" w:rsidR="00B50B40" w:rsidRPr="00E52BF2" w:rsidRDefault="00B50B40" w:rsidP="0082172B">
            <w:pPr>
              <w:tabs>
                <w:tab w:val="decimal" w:pos="976"/>
              </w:tabs>
              <w:spacing w:line="240" w:lineRule="auto"/>
              <w:jc w:val="center"/>
              <w:rPr>
                <w:sz w:val="16"/>
                <w:szCs w:val="16"/>
                <w:lang w:eastAsia="en-GB"/>
              </w:rPr>
            </w:pPr>
          </w:p>
        </w:tc>
        <w:tc>
          <w:tcPr>
            <w:tcW w:w="720" w:type="dxa"/>
            <w:tcBorders>
              <w:left w:val="nil"/>
              <w:right w:val="nil"/>
            </w:tcBorders>
            <w:vAlign w:val="bottom"/>
          </w:tcPr>
          <w:p w14:paraId="27F5C81C" w14:textId="77777777" w:rsidR="00B50B40" w:rsidRPr="00E52BF2" w:rsidRDefault="00B50B40" w:rsidP="0082172B">
            <w:pPr>
              <w:tabs>
                <w:tab w:val="decimal" w:pos="160"/>
              </w:tabs>
              <w:spacing w:line="240" w:lineRule="auto"/>
              <w:ind w:left="-115" w:right="-129"/>
              <w:jc w:val="center"/>
              <w:rPr>
                <w:sz w:val="16"/>
                <w:szCs w:val="16"/>
              </w:rPr>
            </w:pPr>
            <w:r>
              <w:rPr>
                <w:sz w:val="16"/>
                <w:szCs w:val="16"/>
              </w:rPr>
              <w:t>-</w:t>
            </w:r>
          </w:p>
        </w:tc>
        <w:tc>
          <w:tcPr>
            <w:tcW w:w="270" w:type="dxa"/>
            <w:tcBorders>
              <w:left w:val="nil"/>
              <w:right w:val="nil"/>
            </w:tcBorders>
            <w:vAlign w:val="bottom"/>
          </w:tcPr>
          <w:p w14:paraId="1B0A9525" w14:textId="77777777" w:rsidR="00B50B40" w:rsidRPr="00E52BF2" w:rsidRDefault="00B50B40" w:rsidP="0082172B">
            <w:pPr>
              <w:tabs>
                <w:tab w:val="decimal" w:pos="976"/>
              </w:tabs>
              <w:spacing w:line="240" w:lineRule="auto"/>
              <w:jc w:val="center"/>
              <w:rPr>
                <w:sz w:val="16"/>
                <w:szCs w:val="16"/>
                <w:lang w:eastAsia="en-GB"/>
              </w:rPr>
            </w:pPr>
          </w:p>
        </w:tc>
        <w:tc>
          <w:tcPr>
            <w:tcW w:w="720" w:type="dxa"/>
            <w:tcBorders>
              <w:left w:val="nil"/>
              <w:right w:val="nil"/>
            </w:tcBorders>
            <w:vAlign w:val="bottom"/>
          </w:tcPr>
          <w:p w14:paraId="00085E0C" w14:textId="77777777" w:rsidR="00B50B40" w:rsidRPr="005A66E4" w:rsidRDefault="00B50B40" w:rsidP="0082172B">
            <w:pPr>
              <w:tabs>
                <w:tab w:val="decimal" w:pos="650"/>
              </w:tabs>
              <w:spacing w:line="240" w:lineRule="auto"/>
              <w:ind w:left="-115" w:right="-129"/>
              <w:jc w:val="center"/>
              <w:rPr>
                <w:sz w:val="16"/>
                <w:szCs w:val="16"/>
              </w:rPr>
            </w:pPr>
          </w:p>
          <w:p w14:paraId="5C0CAF46" w14:textId="77777777" w:rsidR="00B50B40" w:rsidRPr="00E52BF2" w:rsidRDefault="00B50B40" w:rsidP="0082172B">
            <w:pPr>
              <w:tabs>
                <w:tab w:val="decimal" w:pos="69"/>
              </w:tabs>
              <w:spacing w:line="240" w:lineRule="auto"/>
              <w:ind w:left="-115" w:right="-129"/>
              <w:jc w:val="center"/>
              <w:rPr>
                <w:sz w:val="16"/>
                <w:szCs w:val="16"/>
              </w:rPr>
            </w:pPr>
            <w:r w:rsidRPr="005A66E4">
              <w:rPr>
                <w:sz w:val="16"/>
                <w:szCs w:val="16"/>
              </w:rPr>
              <w:t>-</w:t>
            </w:r>
          </w:p>
        </w:tc>
        <w:tc>
          <w:tcPr>
            <w:tcW w:w="270" w:type="dxa"/>
            <w:tcBorders>
              <w:left w:val="nil"/>
              <w:right w:val="nil"/>
            </w:tcBorders>
            <w:vAlign w:val="bottom"/>
          </w:tcPr>
          <w:p w14:paraId="6DAD041E" w14:textId="77777777" w:rsidR="00B50B40" w:rsidRPr="00E52BF2" w:rsidRDefault="00B50B40" w:rsidP="0082172B">
            <w:pPr>
              <w:tabs>
                <w:tab w:val="decimal" w:pos="976"/>
              </w:tabs>
              <w:spacing w:line="240" w:lineRule="auto"/>
              <w:jc w:val="center"/>
              <w:rPr>
                <w:sz w:val="16"/>
                <w:szCs w:val="16"/>
                <w:lang w:eastAsia="en-GB"/>
              </w:rPr>
            </w:pPr>
          </w:p>
        </w:tc>
        <w:tc>
          <w:tcPr>
            <w:tcW w:w="720" w:type="dxa"/>
            <w:tcBorders>
              <w:left w:val="nil"/>
              <w:right w:val="nil"/>
            </w:tcBorders>
            <w:shd w:val="clear" w:color="auto" w:fill="auto"/>
            <w:vAlign w:val="bottom"/>
          </w:tcPr>
          <w:p w14:paraId="2183EBC3" w14:textId="77777777" w:rsidR="00B50B40" w:rsidRPr="00E52BF2" w:rsidRDefault="00B50B40" w:rsidP="0082172B">
            <w:pPr>
              <w:tabs>
                <w:tab w:val="decimal" w:pos="160"/>
              </w:tabs>
              <w:spacing w:line="240" w:lineRule="auto"/>
              <w:ind w:left="-115" w:right="-103"/>
              <w:jc w:val="center"/>
              <w:rPr>
                <w:sz w:val="16"/>
                <w:szCs w:val="16"/>
              </w:rPr>
            </w:pPr>
            <w:r>
              <w:rPr>
                <w:sz w:val="16"/>
                <w:szCs w:val="16"/>
              </w:rPr>
              <w:t>-</w:t>
            </w:r>
          </w:p>
        </w:tc>
        <w:tc>
          <w:tcPr>
            <w:tcW w:w="270" w:type="dxa"/>
            <w:tcBorders>
              <w:left w:val="nil"/>
              <w:right w:val="nil"/>
            </w:tcBorders>
            <w:vAlign w:val="bottom"/>
          </w:tcPr>
          <w:p w14:paraId="5CF84ADD" w14:textId="77777777" w:rsidR="00B50B40" w:rsidRPr="00E52BF2" w:rsidRDefault="00B50B40" w:rsidP="0082172B">
            <w:pPr>
              <w:tabs>
                <w:tab w:val="decimal" w:pos="976"/>
              </w:tabs>
              <w:spacing w:line="240" w:lineRule="auto"/>
              <w:jc w:val="center"/>
              <w:rPr>
                <w:sz w:val="16"/>
                <w:szCs w:val="16"/>
                <w:lang w:eastAsia="en-GB"/>
              </w:rPr>
            </w:pPr>
          </w:p>
        </w:tc>
        <w:tc>
          <w:tcPr>
            <w:tcW w:w="720" w:type="dxa"/>
            <w:tcBorders>
              <w:left w:val="nil"/>
              <w:right w:val="nil"/>
            </w:tcBorders>
            <w:vAlign w:val="bottom"/>
          </w:tcPr>
          <w:p w14:paraId="3C5CF4E0" w14:textId="77777777" w:rsidR="00B50B40" w:rsidRPr="00E52BF2" w:rsidRDefault="00B50B40" w:rsidP="0082172B">
            <w:pPr>
              <w:tabs>
                <w:tab w:val="decimal" w:pos="73"/>
              </w:tabs>
              <w:spacing w:line="240" w:lineRule="auto"/>
              <w:ind w:left="-115" w:right="-103"/>
              <w:jc w:val="center"/>
              <w:rPr>
                <w:sz w:val="16"/>
                <w:szCs w:val="16"/>
                <w:lang w:eastAsia="en-GB"/>
              </w:rPr>
            </w:pPr>
            <w:r w:rsidRPr="00E52BF2">
              <w:rPr>
                <w:sz w:val="16"/>
                <w:szCs w:val="16"/>
                <w:lang w:eastAsia="en-GB"/>
              </w:rPr>
              <w:t>-</w:t>
            </w:r>
          </w:p>
        </w:tc>
        <w:tc>
          <w:tcPr>
            <w:tcW w:w="270" w:type="dxa"/>
            <w:tcBorders>
              <w:left w:val="nil"/>
              <w:right w:val="nil"/>
            </w:tcBorders>
            <w:vAlign w:val="bottom"/>
          </w:tcPr>
          <w:p w14:paraId="552B0120" w14:textId="77777777" w:rsidR="00B50B40" w:rsidRPr="00E52BF2" w:rsidRDefault="00B50B40" w:rsidP="0082172B">
            <w:pPr>
              <w:tabs>
                <w:tab w:val="decimal" w:pos="976"/>
              </w:tabs>
              <w:spacing w:line="240" w:lineRule="auto"/>
              <w:ind w:left="-115" w:right="-150"/>
              <w:jc w:val="center"/>
              <w:rPr>
                <w:sz w:val="16"/>
                <w:szCs w:val="16"/>
                <w:lang w:eastAsia="en-GB"/>
              </w:rPr>
            </w:pPr>
          </w:p>
        </w:tc>
        <w:tc>
          <w:tcPr>
            <w:tcW w:w="720" w:type="dxa"/>
            <w:tcBorders>
              <w:left w:val="nil"/>
              <w:right w:val="nil"/>
            </w:tcBorders>
            <w:vAlign w:val="bottom"/>
          </w:tcPr>
          <w:p w14:paraId="6DD71AF7" w14:textId="77777777" w:rsidR="00B50B40" w:rsidRPr="00E52BF2" w:rsidRDefault="00B50B40" w:rsidP="0082172B">
            <w:pPr>
              <w:tabs>
                <w:tab w:val="decimal" w:pos="900"/>
              </w:tabs>
              <w:spacing w:line="240" w:lineRule="auto"/>
              <w:ind w:left="-115" w:right="-16"/>
              <w:jc w:val="center"/>
              <w:rPr>
                <w:sz w:val="16"/>
                <w:szCs w:val="16"/>
                <w:lang w:eastAsia="en-GB"/>
              </w:rPr>
            </w:pPr>
            <w:r>
              <w:rPr>
                <w:sz w:val="16"/>
                <w:szCs w:val="16"/>
                <w:lang w:eastAsia="en-GB"/>
              </w:rPr>
              <w:t>249,626</w:t>
            </w:r>
          </w:p>
        </w:tc>
        <w:tc>
          <w:tcPr>
            <w:tcW w:w="270" w:type="dxa"/>
            <w:tcBorders>
              <w:left w:val="nil"/>
              <w:right w:val="nil"/>
            </w:tcBorders>
            <w:vAlign w:val="bottom"/>
          </w:tcPr>
          <w:p w14:paraId="7032569C" w14:textId="77777777" w:rsidR="00B50B40" w:rsidRPr="00E52BF2" w:rsidRDefault="00B50B40" w:rsidP="0082172B">
            <w:pPr>
              <w:tabs>
                <w:tab w:val="decimal" w:pos="917"/>
              </w:tabs>
              <w:spacing w:line="240" w:lineRule="auto"/>
              <w:ind w:left="-115" w:right="-16"/>
              <w:jc w:val="center"/>
              <w:rPr>
                <w:sz w:val="16"/>
                <w:szCs w:val="16"/>
                <w:lang w:eastAsia="en-GB"/>
              </w:rPr>
            </w:pPr>
          </w:p>
        </w:tc>
        <w:tc>
          <w:tcPr>
            <w:tcW w:w="810" w:type="dxa"/>
            <w:tcBorders>
              <w:left w:val="nil"/>
              <w:right w:val="nil"/>
            </w:tcBorders>
            <w:vAlign w:val="bottom"/>
          </w:tcPr>
          <w:p w14:paraId="563199A1" w14:textId="77777777" w:rsidR="00B50B40" w:rsidRPr="00E52BF2" w:rsidRDefault="00B50B40" w:rsidP="0082172B">
            <w:pPr>
              <w:tabs>
                <w:tab w:val="decimal" w:pos="253"/>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47DF922D" w14:textId="77777777" w:rsidR="00B50B40" w:rsidRPr="00E52BF2" w:rsidRDefault="00B50B40" w:rsidP="0082172B">
            <w:pPr>
              <w:tabs>
                <w:tab w:val="decimal" w:pos="917"/>
              </w:tabs>
              <w:spacing w:line="240" w:lineRule="auto"/>
              <w:ind w:right="-16"/>
              <w:jc w:val="center"/>
              <w:rPr>
                <w:sz w:val="16"/>
                <w:szCs w:val="16"/>
                <w:lang w:eastAsia="en-GB"/>
              </w:rPr>
            </w:pPr>
          </w:p>
        </w:tc>
        <w:tc>
          <w:tcPr>
            <w:tcW w:w="720" w:type="dxa"/>
            <w:tcBorders>
              <w:left w:val="nil"/>
              <w:right w:val="nil"/>
            </w:tcBorders>
            <w:vAlign w:val="bottom"/>
          </w:tcPr>
          <w:p w14:paraId="66F79645" w14:textId="77777777" w:rsidR="00B50B40" w:rsidRPr="00E52BF2" w:rsidRDefault="00B50B40" w:rsidP="0082172B">
            <w:pPr>
              <w:tabs>
                <w:tab w:val="decimal" w:pos="250"/>
              </w:tabs>
              <w:spacing w:line="240" w:lineRule="auto"/>
              <w:ind w:left="-115" w:right="-16"/>
              <w:jc w:val="center"/>
              <w:rPr>
                <w:sz w:val="16"/>
                <w:szCs w:val="16"/>
                <w:lang w:eastAsia="en-GB"/>
              </w:rPr>
            </w:pPr>
            <w:r>
              <w:rPr>
                <w:sz w:val="16"/>
                <w:szCs w:val="16"/>
                <w:lang w:eastAsia="en-GB"/>
              </w:rPr>
              <w:t>-</w:t>
            </w:r>
          </w:p>
        </w:tc>
        <w:tc>
          <w:tcPr>
            <w:tcW w:w="270" w:type="dxa"/>
            <w:tcBorders>
              <w:left w:val="nil"/>
              <w:right w:val="nil"/>
            </w:tcBorders>
            <w:vAlign w:val="bottom"/>
          </w:tcPr>
          <w:p w14:paraId="434CD1AC" w14:textId="77777777" w:rsidR="00B50B40" w:rsidRPr="00E52BF2" w:rsidRDefault="00B50B40" w:rsidP="0082172B">
            <w:pPr>
              <w:tabs>
                <w:tab w:val="decimal" w:pos="917"/>
              </w:tabs>
              <w:spacing w:line="240" w:lineRule="auto"/>
              <w:ind w:right="-16"/>
              <w:jc w:val="center"/>
              <w:rPr>
                <w:sz w:val="16"/>
                <w:szCs w:val="16"/>
                <w:lang w:eastAsia="en-GB"/>
              </w:rPr>
            </w:pPr>
          </w:p>
        </w:tc>
        <w:tc>
          <w:tcPr>
            <w:tcW w:w="720" w:type="dxa"/>
            <w:tcBorders>
              <w:left w:val="nil"/>
              <w:right w:val="nil"/>
            </w:tcBorders>
            <w:vAlign w:val="bottom"/>
          </w:tcPr>
          <w:p w14:paraId="75148FF1" w14:textId="77777777" w:rsidR="00B50B40" w:rsidRPr="00E52BF2" w:rsidRDefault="00B50B40" w:rsidP="0082172B">
            <w:pPr>
              <w:tabs>
                <w:tab w:val="decimal" w:pos="250"/>
              </w:tabs>
              <w:spacing w:line="240" w:lineRule="auto"/>
              <w:ind w:right="-16"/>
              <w:jc w:val="center"/>
              <w:rPr>
                <w:sz w:val="16"/>
                <w:szCs w:val="16"/>
                <w:lang w:eastAsia="en-GB"/>
              </w:rPr>
            </w:pPr>
            <w:r>
              <w:rPr>
                <w:sz w:val="16"/>
                <w:szCs w:val="16"/>
              </w:rPr>
              <w:t>-</w:t>
            </w:r>
          </w:p>
        </w:tc>
        <w:tc>
          <w:tcPr>
            <w:tcW w:w="236" w:type="dxa"/>
            <w:tcBorders>
              <w:left w:val="nil"/>
              <w:right w:val="nil"/>
            </w:tcBorders>
            <w:vAlign w:val="bottom"/>
          </w:tcPr>
          <w:p w14:paraId="30E3164D" w14:textId="77777777" w:rsidR="00B50B40" w:rsidRPr="00E52BF2" w:rsidRDefault="00B50B40" w:rsidP="0082172B">
            <w:pPr>
              <w:tabs>
                <w:tab w:val="decimal" w:pos="917"/>
              </w:tabs>
              <w:spacing w:line="240" w:lineRule="auto"/>
              <w:ind w:right="-16"/>
              <w:jc w:val="center"/>
              <w:rPr>
                <w:sz w:val="16"/>
                <w:szCs w:val="16"/>
                <w:lang w:eastAsia="en-GB"/>
              </w:rPr>
            </w:pPr>
          </w:p>
        </w:tc>
        <w:tc>
          <w:tcPr>
            <w:tcW w:w="754" w:type="dxa"/>
            <w:tcBorders>
              <w:left w:val="nil"/>
              <w:right w:val="nil"/>
            </w:tcBorders>
            <w:vAlign w:val="bottom"/>
          </w:tcPr>
          <w:p w14:paraId="12DB444B" w14:textId="77777777" w:rsidR="00B50B40" w:rsidRPr="00E52BF2" w:rsidRDefault="00B50B40" w:rsidP="0082172B">
            <w:pPr>
              <w:tabs>
                <w:tab w:val="decimal" w:pos="917"/>
              </w:tabs>
              <w:spacing w:line="240" w:lineRule="auto"/>
              <w:ind w:right="-50"/>
              <w:jc w:val="center"/>
              <w:rPr>
                <w:sz w:val="16"/>
                <w:szCs w:val="16"/>
                <w:lang w:eastAsia="en-GB"/>
              </w:rPr>
            </w:pPr>
            <w:r>
              <w:rPr>
                <w:sz w:val="16"/>
                <w:szCs w:val="16"/>
                <w:lang w:eastAsia="en-GB"/>
              </w:rPr>
              <w:t>249,626</w:t>
            </w:r>
          </w:p>
        </w:tc>
        <w:tc>
          <w:tcPr>
            <w:tcW w:w="270" w:type="dxa"/>
            <w:tcBorders>
              <w:left w:val="nil"/>
              <w:right w:val="nil"/>
            </w:tcBorders>
            <w:vAlign w:val="bottom"/>
          </w:tcPr>
          <w:p w14:paraId="00D7AD31" w14:textId="77777777" w:rsidR="00B50B40" w:rsidRPr="00E52BF2" w:rsidRDefault="00B50B40" w:rsidP="0082172B">
            <w:pPr>
              <w:tabs>
                <w:tab w:val="decimal" w:pos="917"/>
              </w:tabs>
              <w:spacing w:line="240" w:lineRule="auto"/>
              <w:ind w:right="-16"/>
              <w:jc w:val="center"/>
              <w:rPr>
                <w:sz w:val="16"/>
                <w:szCs w:val="16"/>
                <w:lang w:eastAsia="en-GB"/>
              </w:rPr>
            </w:pPr>
          </w:p>
        </w:tc>
        <w:tc>
          <w:tcPr>
            <w:tcW w:w="810" w:type="dxa"/>
            <w:tcBorders>
              <w:left w:val="nil"/>
              <w:right w:val="nil"/>
            </w:tcBorders>
            <w:vAlign w:val="bottom"/>
          </w:tcPr>
          <w:p w14:paraId="6D1BF043" w14:textId="77777777" w:rsidR="00B50B40" w:rsidRPr="00E52BF2" w:rsidRDefault="00B50B40" w:rsidP="0082172B">
            <w:pPr>
              <w:tabs>
                <w:tab w:val="decimal" w:pos="250"/>
              </w:tabs>
              <w:spacing w:line="240" w:lineRule="auto"/>
              <w:ind w:left="-115" w:right="-16"/>
              <w:jc w:val="center"/>
              <w:rPr>
                <w:sz w:val="16"/>
                <w:szCs w:val="16"/>
                <w:lang w:eastAsia="en-GB"/>
              </w:rPr>
            </w:pPr>
            <w:r w:rsidRPr="00E52BF2">
              <w:rPr>
                <w:sz w:val="16"/>
                <w:szCs w:val="16"/>
                <w:lang w:eastAsia="en-GB"/>
              </w:rPr>
              <w:t>-</w:t>
            </w:r>
          </w:p>
        </w:tc>
      </w:tr>
      <w:tr w:rsidR="00B50B40" w:rsidRPr="005A66E4" w14:paraId="2C3BC50E" w14:textId="77777777" w:rsidTr="0082172B">
        <w:trPr>
          <w:trHeight w:val="227"/>
        </w:trPr>
        <w:tc>
          <w:tcPr>
            <w:tcW w:w="2790" w:type="dxa"/>
            <w:tcBorders>
              <w:top w:val="nil"/>
              <w:left w:val="nil"/>
              <w:bottom w:val="nil"/>
              <w:right w:val="nil"/>
            </w:tcBorders>
            <w:noWrap/>
            <w:vAlign w:val="bottom"/>
          </w:tcPr>
          <w:p w14:paraId="383E6DAA" w14:textId="77777777" w:rsidR="00B50B40" w:rsidRPr="005A66E4" w:rsidRDefault="00B50B40" w:rsidP="0082172B">
            <w:pPr>
              <w:spacing w:line="240" w:lineRule="auto"/>
              <w:rPr>
                <w:rFonts w:ascii="Calibri" w:hAnsi="Calibri" w:cs="Calibri"/>
                <w:b/>
                <w:bCs/>
                <w:sz w:val="16"/>
                <w:szCs w:val="16"/>
                <w:cs/>
                <w:lang w:val="en-GB"/>
              </w:rPr>
            </w:pPr>
            <w:r w:rsidRPr="005A66E4">
              <w:rPr>
                <w:color w:val="000000"/>
                <w:sz w:val="16"/>
                <w:szCs w:val="16"/>
              </w:rPr>
              <w:t>Others</w:t>
            </w:r>
          </w:p>
        </w:tc>
        <w:tc>
          <w:tcPr>
            <w:tcW w:w="720" w:type="dxa"/>
            <w:tcBorders>
              <w:left w:val="nil"/>
              <w:bottom w:val="single" w:sz="4" w:space="0" w:color="auto"/>
              <w:right w:val="nil"/>
            </w:tcBorders>
            <w:vAlign w:val="bottom"/>
          </w:tcPr>
          <w:p w14:paraId="4E01F583" w14:textId="77777777" w:rsidR="00B50B40" w:rsidRPr="005A66E4" w:rsidRDefault="00B50B40" w:rsidP="0082172B">
            <w:pPr>
              <w:tabs>
                <w:tab w:val="decimal" w:pos="520"/>
              </w:tabs>
              <w:spacing w:line="240" w:lineRule="auto"/>
              <w:ind w:left="-115" w:right="-129"/>
              <w:jc w:val="center"/>
              <w:rPr>
                <w:sz w:val="16"/>
                <w:szCs w:val="16"/>
                <w:lang w:val="en-GB"/>
              </w:rPr>
            </w:pPr>
            <w:r>
              <w:rPr>
                <w:sz w:val="16"/>
                <w:szCs w:val="16"/>
                <w:lang w:val="en-GB"/>
              </w:rPr>
              <w:t>21,851</w:t>
            </w:r>
          </w:p>
        </w:tc>
        <w:tc>
          <w:tcPr>
            <w:tcW w:w="270" w:type="dxa"/>
            <w:tcBorders>
              <w:left w:val="nil"/>
              <w:right w:val="nil"/>
            </w:tcBorders>
            <w:vAlign w:val="bottom"/>
          </w:tcPr>
          <w:p w14:paraId="3C348BDD"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bottom w:val="single" w:sz="4" w:space="0" w:color="auto"/>
              <w:right w:val="nil"/>
            </w:tcBorders>
            <w:vAlign w:val="bottom"/>
          </w:tcPr>
          <w:p w14:paraId="46E67EFE" w14:textId="77777777" w:rsidR="00B50B40" w:rsidRPr="005A66E4" w:rsidRDefault="00B50B40" w:rsidP="0082172B">
            <w:pPr>
              <w:tabs>
                <w:tab w:val="decimal" w:pos="430"/>
              </w:tabs>
              <w:spacing w:line="240" w:lineRule="auto"/>
              <w:ind w:left="-115" w:right="-150"/>
              <w:jc w:val="center"/>
              <w:rPr>
                <w:sz w:val="16"/>
                <w:szCs w:val="16"/>
                <w:lang w:val="en-GB"/>
              </w:rPr>
            </w:pPr>
            <w:r w:rsidRPr="005A66E4">
              <w:rPr>
                <w:sz w:val="16"/>
                <w:szCs w:val="16"/>
                <w:lang w:val="en-GB"/>
              </w:rPr>
              <w:t>33,663</w:t>
            </w:r>
          </w:p>
        </w:tc>
        <w:tc>
          <w:tcPr>
            <w:tcW w:w="270" w:type="dxa"/>
            <w:tcBorders>
              <w:left w:val="nil"/>
              <w:right w:val="nil"/>
            </w:tcBorders>
            <w:vAlign w:val="bottom"/>
          </w:tcPr>
          <w:p w14:paraId="13A2AAB8"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vAlign w:val="bottom"/>
          </w:tcPr>
          <w:p w14:paraId="627C2384" w14:textId="77777777" w:rsidR="00B50B40" w:rsidRPr="005A66E4" w:rsidRDefault="00B50B40" w:rsidP="0082172B">
            <w:pPr>
              <w:tabs>
                <w:tab w:val="decimal" w:pos="520"/>
              </w:tabs>
              <w:spacing w:line="240" w:lineRule="auto"/>
              <w:ind w:left="-115" w:right="-103"/>
              <w:jc w:val="center"/>
              <w:rPr>
                <w:sz w:val="16"/>
                <w:szCs w:val="16"/>
              </w:rPr>
            </w:pPr>
            <w:r>
              <w:rPr>
                <w:sz w:val="16"/>
                <w:szCs w:val="16"/>
              </w:rPr>
              <w:t>2,890</w:t>
            </w:r>
          </w:p>
        </w:tc>
        <w:tc>
          <w:tcPr>
            <w:tcW w:w="270" w:type="dxa"/>
            <w:tcBorders>
              <w:left w:val="nil"/>
              <w:right w:val="nil"/>
            </w:tcBorders>
            <w:vAlign w:val="bottom"/>
          </w:tcPr>
          <w:p w14:paraId="4F6B7484"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vAlign w:val="bottom"/>
          </w:tcPr>
          <w:p w14:paraId="6861C591" w14:textId="77777777" w:rsidR="00B50B40" w:rsidRPr="005A66E4" w:rsidRDefault="00B50B40" w:rsidP="0082172B">
            <w:pPr>
              <w:tabs>
                <w:tab w:val="decimal" w:pos="519"/>
              </w:tabs>
              <w:spacing w:line="240" w:lineRule="auto"/>
              <w:ind w:left="-115" w:right="-103"/>
              <w:jc w:val="center"/>
              <w:rPr>
                <w:sz w:val="16"/>
                <w:szCs w:val="16"/>
              </w:rPr>
            </w:pPr>
            <w:r w:rsidRPr="005A66E4">
              <w:rPr>
                <w:sz w:val="16"/>
                <w:szCs w:val="16"/>
              </w:rPr>
              <w:t>6,803</w:t>
            </w:r>
          </w:p>
        </w:tc>
        <w:tc>
          <w:tcPr>
            <w:tcW w:w="270" w:type="dxa"/>
            <w:tcBorders>
              <w:left w:val="nil"/>
              <w:right w:val="nil"/>
            </w:tcBorders>
            <w:vAlign w:val="bottom"/>
          </w:tcPr>
          <w:p w14:paraId="09E52ECF"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shd w:val="clear" w:color="auto" w:fill="auto"/>
            <w:vAlign w:val="bottom"/>
          </w:tcPr>
          <w:p w14:paraId="38417A97" w14:textId="77777777" w:rsidR="00B50B40" w:rsidRPr="005A66E4" w:rsidRDefault="00B50B40" w:rsidP="0082172B">
            <w:pPr>
              <w:tabs>
                <w:tab w:val="decimal" w:pos="520"/>
              </w:tabs>
              <w:spacing w:line="240" w:lineRule="auto"/>
              <w:ind w:left="-115" w:right="-103"/>
              <w:jc w:val="center"/>
              <w:rPr>
                <w:sz w:val="16"/>
                <w:szCs w:val="16"/>
              </w:rPr>
            </w:pPr>
            <w:r>
              <w:rPr>
                <w:sz w:val="16"/>
                <w:szCs w:val="16"/>
              </w:rPr>
              <w:t>1,246</w:t>
            </w:r>
          </w:p>
        </w:tc>
        <w:tc>
          <w:tcPr>
            <w:tcW w:w="270" w:type="dxa"/>
            <w:tcBorders>
              <w:left w:val="nil"/>
              <w:right w:val="nil"/>
            </w:tcBorders>
            <w:vAlign w:val="bottom"/>
          </w:tcPr>
          <w:p w14:paraId="4308BFF5"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vAlign w:val="bottom"/>
          </w:tcPr>
          <w:p w14:paraId="41B8F052" w14:textId="77777777" w:rsidR="00B50B40" w:rsidRPr="005A66E4" w:rsidRDefault="00B50B40" w:rsidP="0082172B">
            <w:pPr>
              <w:tabs>
                <w:tab w:val="decimal" w:pos="523"/>
              </w:tabs>
              <w:spacing w:line="240" w:lineRule="auto"/>
              <w:ind w:left="-115" w:right="-103"/>
              <w:jc w:val="center"/>
              <w:rPr>
                <w:sz w:val="16"/>
                <w:szCs w:val="16"/>
              </w:rPr>
            </w:pPr>
            <w:r w:rsidRPr="005A66E4">
              <w:rPr>
                <w:sz w:val="16"/>
                <w:szCs w:val="16"/>
                <w:lang w:eastAsia="en-GB"/>
              </w:rPr>
              <w:t>254</w:t>
            </w:r>
          </w:p>
        </w:tc>
        <w:tc>
          <w:tcPr>
            <w:tcW w:w="270" w:type="dxa"/>
            <w:tcBorders>
              <w:left w:val="nil"/>
              <w:right w:val="nil"/>
            </w:tcBorders>
            <w:vAlign w:val="bottom"/>
          </w:tcPr>
          <w:p w14:paraId="6EE85D37"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left w:val="nil"/>
              <w:bottom w:val="single" w:sz="4" w:space="0" w:color="auto"/>
              <w:right w:val="nil"/>
            </w:tcBorders>
            <w:vAlign w:val="bottom"/>
          </w:tcPr>
          <w:p w14:paraId="634D089B" w14:textId="77777777" w:rsidR="00B50B40" w:rsidRPr="005A66E4" w:rsidRDefault="00B50B40" w:rsidP="0082172B">
            <w:pPr>
              <w:tabs>
                <w:tab w:val="decimal" w:pos="900"/>
              </w:tabs>
              <w:spacing w:line="240" w:lineRule="auto"/>
              <w:ind w:left="-115" w:right="-16"/>
              <w:jc w:val="center"/>
              <w:rPr>
                <w:sz w:val="16"/>
                <w:szCs w:val="16"/>
              </w:rPr>
            </w:pPr>
            <w:r>
              <w:rPr>
                <w:sz w:val="16"/>
                <w:szCs w:val="16"/>
              </w:rPr>
              <w:t>5,293</w:t>
            </w:r>
          </w:p>
        </w:tc>
        <w:tc>
          <w:tcPr>
            <w:tcW w:w="270" w:type="dxa"/>
            <w:tcBorders>
              <w:left w:val="nil"/>
              <w:right w:val="nil"/>
            </w:tcBorders>
            <w:vAlign w:val="bottom"/>
          </w:tcPr>
          <w:p w14:paraId="1D500571"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left w:val="nil"/>
              <w:bottom w:val="single" w:sz="4" w:space="0" w:color="auto"/>
              <w:right w:val="nil"/>
            </w:tcBorders>
            <w:vAlign w:val="bottom"/>
          </w:tcPr>
          <w:p w14:paraId="21ED7F71"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2F3EDF27" w14:textId="77777777" w:rsidR="00B50B40" w:rsidRPr="00E52BF2" w:rsidRDefault="00B50B40" w:rsidP="0082172B">
            <w:pPr>
              <w:tabs>
                <w:tab w:val="decimal" w:pos="917"/>
              </w:tabs>
              <w:spacing w:line="240" w:lineRule="auto"/>
              <w:ind w:left="-115" w:right="-16"/>
              <w:jc w:val="center"/>
              <w:rPr>
                <w:sz w:val="16"/>
                <w:szCs w:val="16"/>
              </w:rPr>
            </w:pPr>
          </w:p>
        </w:tc>
        <w:tc>
          <w:tcPr>
            <w:tcW w:w="720" w:type="dxa"/>
            <w:tcBorders>
              <w:left w:val="nil"/>
              <w:bottom w:val="single" w:sz="4" w:space="0" w:color="auto"/>
              <w:right w:val="nil"/>
            </w:tcBorders>
            <w:vAlign w:val="bottom"/>
          </w:tcPr>
          <w:p w14:paraId="1A03B17D" w14:textId="77777777" w:rsidR="00B50B40" w:rsidRPr="00E52BF2" w:rsidRDefault="00B50B40" w:rsidP="0082172B">
            <w:pPr>
              <w:tabs>
                <w:tab w:val="decimal" w:pos="917"/>
              </w:tabs>
              <w:spacing w:line="240" w:lineRule="auto"/>
              <w:ind w:left="-115" w:right="-16"/>
              <w:jc w:val="center"/>
              <w:rPr>
                <w:sz w:val="16"/>
                <w:szCs w:val="16"/>
              </w:rPr>
            </w:pPr>
            <w:r>
              <w:rPr>
                <w:sz w:val="16"/>
                <w:szCs w:val="16"/>
              </w:rPr>
              <w:t>348</w:t>
            </w:r>
          </w:p>
        </w:tc>
        <w:tc>
          <w:tcPr>
            <w:tcW w:w="270" w:type="dxa"/>
            <w:tcBorders>
              <w:left w:val="nil"/>
              <w:right w:val="nil"/>
            </w:tcBorders>
            <w:vAlign w:val="bottom"/>
          </w:tcPr>
          <w:p w14:paraId="1ABCC57B" w14:textId="77777777" w:rsidR="00B50B40" w:rsidRPr="00E52BF2" w:rsidRDefault="00B50B40" w:rsidP="0082172B">
            <w:pPr>
              <w:tabs>
                <w:tab w:val="decimal" w:pos="917"/>
              </w:tabs>
              <w:spacing w:line="240" w:lineRule="auto"/>
              <w:ind w:left="-115" w:right="-16"/>
              <w:jc w:val="center"/>
              <w:rPr>
                <w:sz w:val="16"/>
                <w:szCs w:val="16"/>
              </w:rPr>
            </w:pPr>
          </w:p>
        </w:tc>
        <w:tc>
          <w:tcPr>
            <w:tcW w:w="720" w:type="dxa"/>
            <w:tcBorders>
              <w:left w:val="nil"/>
              <w:bottom w:val="single" w:sz="4" w:space="0" w:color="auto"/>
              <w:right w:val="nil"/>
            </w:tcBorders>
            <w:vAlign w:val="bottom"/>
          </w:tcPr>
          <w:p w14:paraId="56F0B495" w14:textId="77777777" w:rsidR="00B50B40" w:rsidRPr="00E52BF2" w:rsidRDefault="00B50B40" w:rsidP="0082172B">
            <w:pPr>
              <w:tabs>
                <w:tab w:val="decimal" w:pos="250"/>
              </w:tabs>
              <w:spacing w:line="240" w:lineRule="auto"/>
              <w:ind w:left="-115" w:right="-16"/>
              <w:jc w:val="center"/>
              <w:rPr>
                <w:sz w:val="16"/>
                <w:szCs w:val="16"/>
              </w:rPr>
            </w:pPr>
            <w:r>
              <w:rPr>
                <w:sz w:val="16"/>
                <w:szCs w:val="16"/>
              </w:rPr>
              <w:t>-</w:t>
            </w:r>
          </w:p>
        </w:tc>
        <w:tc>
          <w:tcPr>
            <w:tcW w:w="236" w:type="dxa"/>
            <w:tcBorders>
              <w:left w:val="nil"/>
              <w:right w:val="nil"/>
            </w:tcBorders>
            <w:vAlign w:val="bottom"/>
          </w:tcPr>
          <w:p w14:paraId="6B4C9B1B" w14:textId="77777777" w:rsidR="00B50B40" w:rsidRPr="00E52BF2" w:rsidRDefault="00B50B40" w:rsidP="0082172B">
            <w:pPr>
              <w:tabs>
                <w:tab w:val="decimal" w:pos="917"/>
              </w:tabs>
              <w:spacing w:line="240" w:lineRule="auto"/>
              <w:ind w:left="-115" w:right="-16"/>
              <w:jc w:val="center"/>
              <w:rPr>
                <w:sz w:val="16"/>
                <w:szCs w:val="16"/>
              </w:rPr>
            </w:pPr>
          </w:p>
        </w:tc>
        <w:tc>
          <w:tcPr>
            <w:tcW w:w="754" w:type="dxa"/>
            <w:tcBorders>
              <w:left w:val="nil"/>
              <w:bottom w:val="single" w:sz="4" w:space="0" w:color="auto"/>
              <w:right w:val="nil"/>
            </w:tcBorders>
            <w:vAlign w:val="bottom"/>
          </w:tcPr>
          <w:p w14:paraId="74E758FC" w14:textId="77777777" w:rsidR="00B50B40" w:rsidRPr="00E52BF2" w:rsidRDefault="00B50B40" w:rsidP="0082172B">
            <w:pPr>
              <w:tabs>
                <w:tab w:val="decimal" w:pos="917"/>
              </w:tabs>
              <w:spacing w:line="240" w:lineRule="auto"/>
              <w:ind w:left="-115" w:right="-50"/>
              <w:jc w:val="center"/>
              <w:rPr>
                <w:sz w:val="16"/>
                <w:szCs w:val="16"/>
              </w:rPr>
            </w:pPr>
            <w:r>
              <w:rPr>
                <w:sz w:val="16"/>
                <w:szCs w:val="16"/>
              </w:rPr>
              <w:t>31,628</w:t>
            </w:r>
          </w:p>
        </w:tc>
        <w:tc>
          <w:tcPr>
            <w:tcW w:w="270" w:type="dxa"/>
            <w:tcBorders>
              <w:left w:val="nil"/>
              <w:right w:val="nil"/>
            </w:tcBorders>
            <w:vAlign w:val="bottom"/>
          </w:tcPr>
          <w:p w14:paraId="6A4DB740" w14:textId="77777777" w:rsidR="00B50B40" w:rsidRPr="00E52BF2" w:rsidRDefault="00B50B40" w:rsidP="0082172B">
            <w:pPr>
              <w:tabs>
                <w:tab w:val="decimal" w:pos="917"/>
              </w:tabs>
              <w:spacing w:line="240" w:lineRule="auto"/>
              <w:ind w:left="-115" w:right="-16"/>
              <w:jc w:val="center"/>
              <w:rPr>
                <w:sz w:val="16"/>
                <w:szCs w:val="16"/>
              </w:rPr>
            </w:pPr>
          </w:p>
        </w:tc>
        <w:tc>
          <w:tcPr>
            <w:tcW w:w="810" w:type="dxa"/>
            <w:tcBorders>
              <w:left w:val="nil"/>
              <w:bottom w:val="single" w:sz="4" w:space="0" w:color="auto"/>
              <w:right w:val="nil"/>
            </w:tcBorders>
            <w:vAlign w:val="bottom"/>
          </w:tcPr>
          <w:p w14:paraId="427C0E42" w14:textId="77777777" w:rsidR="00B50B40" w:rsidRPr="00E52BF2"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40,720</w:t>
            </w:r>
          </w:p>
        </w:tc>
      </w:tr>
      <w:tr w:rsidR="00B50B40" w:rsidRPr="005A66E4" w14:paraId="57FBCA62" w14:textId="77777777" w:rsidTr="0082172B">
        <w:trPr>
          <w:trHeight w:val="227"/>
        </w:trPr>
        <w:tc>
          <w:tcPr>
            <w:tcW w:w="2790" w:type="dxa"/>
            <w:tcBorders>
              <w:top w:val="nil"/>
              <w:left w:val="nil"/>
              <w:bottom w:val="nil"/>
              <w:right w:val="nil"/>
            </w:tcBorders>
            <w:noWrap/>
            <w:vAlign w:val="bottom"/>
          </w:tcPr>
          <w:p w14:paraId="0C038414" w14:textId="77777777" w:rsidR="00B50B40" w:rsidRPr="005A66E4" w:rsidRDefault="00B50B40" w:rsidP="0082172B">
            <w:pPr>
              <w:spacing w:line="240" w:lineRule="auto"/>
              <w:rPr>
                <w:rFonts w:ascii="Calibri" w:hAnsi="Calibri" w:cs="Calibri"/>
                <w:b/>
                <w:bCs/>
                <w:sz w:val="16"/>
                <w:szCs w:val="16"/>
                <w:cs/>
                <w:lang w:eastAsia="en-GB"/>
              </w:rPr>
            </w:pPr>
            <w:r w:rsidRPr="005A66E4">
              <w:rPr>
                <w:b/>
                <w:bCs/>
                <w:color w:val="000000"/>
                <w:sz w:val="16"/>
                <w:szCs w:val="16"/>
              </w:rPr>
              <w:t>Total</w:t>
            </w:r>
          </w:p>
        </w:tc>
        <w:tc>
          <w:tcPr>
            <w:tcW w:w="720" w:type="dxa"/>
            <w:tcBorders>
              <w:top w:val="single" w:sz="4" w:space="0" w:color="auto"/>
              <w:left w:val="nil"/>
              <w:bottom w:val="double" w:sz="4" w:space="0" w:color="auto"/>
              <w:right w:val="nil"/>
            </w:tcBorders>
            <w:vAlign w:val="bottom"/>
          </w:tcPr>
          <w:p w14:paraId="7DEEAC82" w14:textId="77777777" w:rsidR="00B50B40" w:rsidRPr="005A66E4" w:rsidRDefault="00B50B40" w:rsidP="0082172B">
            <w:pPr>
              <w:tabs>
                <w:tab w:val="decimal" w:pos="520"/>
              </w:tabs>
              <w:spacing w:line="240" w:lineRule="auto"/>
              <w:ind w:left="-115" w:right="-129"/>
              <w:jc w:val="center"/>
              <w:rPr>
                <w:b/>
                <w:bCs/>
                <w:sz w:val="16"/>
                <w:szCs w:val="16"/>
                <w:lang w:val="en-GB"/>
              </w:rPr>
            </w:pPr>
            <w:r>
              <w:rPr>
                <w:b/>
                <w:bCs/>
                <w:sz w:val="16"/>
                <w:szCs w:val="16"/>
                <w:lang w:val="en-GB"/>
              </w:rPr>
              <w:t>655,693</w:t>
            </w:r>
          </w:p>
        </w:tc>
        <w:tc>
          <w:tcPr>
            <w:tcW w:w="270" w:type="dxa"/>
            <w:tcBorders>
              <w:left w:val="nil"/>
              <w:right w:val="nil"/>
            </w:tcBorders>
            <w:vAlign w:val="bottom"/>
          </w:tcPr>
          <w:p w14:paraId="485CEEBD" w14:textId="77777777" w:rsidR="00B50B40" w:rsidRPr="005A66E4" w:rsidRDefault="00B50B40" w:rsidP="0082172B">
            <w:pPr>
              <w:tabs>
                <w:tab w:val="decimal" w:pos="976"/>
              </w:tabs>
              <w:spacing w:line="240" w:lineRule="auto"/>
              <w:ind w:left="-106" w:right="-129"/>
              <w:jc w:val="center"/>
              <w:rPr>
                <w:b/>
                <w:bCs/>
                <w:sz w:val="16"/>
                <w:szCs w:val="16"/>
              </w:rPr>
            </w:pPr>
          </w:p>
        </w:tc>
        <w:tc>
          <w:tcPr>
            <w:tcW w:w="720" w:type="dxa"/>
            <w:tcBorders>
              <w:top w:val="single" w:sz="4" w:space="0" w:color="auto"/>
              <w:left w:val="nil"/>
              <w:bottom w:val="double" w:sz="4" w:space="0" w:color="auto"/>
              <w:right w:val="nil"/>
            </w:tcBorders>
            <w:vAlign w:val="bottom"/>
          </w:tcPr>
          <w:p w14:paraId="303F97B6" w14:textId="77777777" w:rsidR="00B50B40" w:rsidRPr="005A66E4" w:rsidRDefault="00B50B40" w:rsidP="0082172B">
            <w:pPr>
              <w:tabs>
                <w:tab w:val="decimal" w:pos="430"/>
              </w:tabs>
              <w:spacing w:line="240" w:lineRule="auto"/>
              <w:ind w:left="-115" w:right="-150"/>
              <w:jc w:val="center"/>
              <w:rPr>
                <w:b/>
                <w:bCs/>
                <w:sz w:val="16"/>
                <w:szCs w:val="16"/>
                <w:lang w:val="en-GB"/>
              </w:rPr>
            </w:pPr>
            <w:r w:rsidRPr="005A66E4">
              <w:rPr>
                <w:b/>
                <w:bCs/>
                <w:sz w:val="16"/>
                <w:szCs w:val="16"/>
                <w:lang w:eastAsia="en-GB"/>
              </w:rPr>
              <w:t>662,522</w:t>
            </w:r>
          </w:p>
        </w:tc>
        <w:tc>
          <w:tcPr>
            <w:tcW w:w="270" w:type="dxa"/>
            <w:tcBorders>
              <w:left w:val="nil"/>
              <w:right w:val="nil"/>
            </w:tcBorders>
            <w:vAlign w:val="bottom"/>
          </w:tcPr>
          <w:p w14:paraId="12ABECCC"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vAlign w:val="bottom"/>
          </w:tcPr>
          <w:p w14:paraId="68A8131E" w14:textId="77777777" w:rsidR="00B50B40" w:rsidRPr="005A66E4" w:rsidRDefault="00B50B40" w:rsidP="0082172B">
            <w:pPr>
              <w:tabs>
                <w:tab w:val="decimal" w:pos="520"/>
              </w:tabs>
              <w:spacing w:line="240" w:lineRule="auto"/>
              <w:ind w:left="-115" w:right="-103"/>
              <w:jc w:val="center"/>
              <w:rPr>
                <w:b/>
                <w:bCs/>
                <w:sz w:val="16"/>
                <w:szCs w:val="16"/>
              </w:rPr>
            </w:pPr>
            <w:r>
              <w:rPr>
                <w:b/>
                <w:bCs/>
                <w:sz w:val="16"/>
                <w:szCs w:val="16"/>
              </w:rPr>
              <w:t>406,264</w:t>
            </w:r>
          </w:p>
        </w:tc>
        <w:tc>
          <w:tcPr>
            <w:tcW w:w="270" w:type="dxa"/>
            <w:tcBorders>
              <w:left w:val="nil"/>
              <w:right w:val="nil"/>
            </w:tcBorders>
            <w:vAlign w:val="bottom"/>
          </w:tcPr>
          <w:p w14:paraId="12F24AE8"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vAlign w:val="bottom"/>
          </w:tcPr>
          <w:p w14:paraId="7430540F" w14:textId="77777777" w:rsidR="00B50B40" w:rsidRPr="005A66E4" w:rsidRDefault="00B50B40" w:rsidP="0082172B">
            <w:pPr>
              <w:tabs>
                <w:tab w:val="decimal" w:pos="519"/>
              </w:tabs>
              <w:spacing w:line="240" w:lineRule="auto"/>
              <w:ind w:left="-115" w:right="-103"/>
              <w:jc w:val="center"/>
              <w:rPr>
                <w:b/>
                <w:bCs/>
                <w:sz w:val="16"/>
                <w:szCs w:val="16"/>
              </w:rPr>
            </w:pPr>
            <w:r w:rsidRPr="005A66E4">
              <w:rPr>
                <w:b/>
                <w:bCs/>
                <w:sz w:val="16"/>
                <w:szCs w:val="16"/>
              </w:rPr>
              <w:t>426,573</w:t>
            </w:r>
          </w:p>
        </w:tc>
        <w:tc>
          <w:tcPr>
            <w:tcW w:w="270" w:type="dxa"/>
            <w:tcBorders>
              <w:left w:val="nil"/>
              <w:right w:val="nil"/>
            </w:tcBorders>
            <w:vAlign w:val="bottom"/>
          </w:tcPr>
          <w:p w14:paraId="7D15C2F9"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shd w:val="clear" w:color="auto" w:fill="auto"/>
            <w:vAlign w:val="bottom"/>
          </w:tcPr>
          <w:p w14:paraId="46E5D0A7" w14:textId="77777777" w:rsidR="00B50B40" w:rsidRPr="005A66E4" w:rsidRDefault="00B50B40" w:rsidP="0082172B">
            <w:pPr>
              <w:tabs>
                <w:tab w:val="decimal" w:pos="520"/>
              </w:tabs>
              <w:spacing w:line="240" w:lineRule="auto"/>
              <w:ind w:left="-115" w:right="-103"/>
              <w:jc w:val="center"/>
              <w:rPr>
                <w:b/>
                <w:bCs/>
                <w:sz w:val="16"/>
                <w:szCs w:val="16"/>
              </w:rPr>
            </w:pPr>
            <w:r>
              <w:rPr>
                <w:b/>
                <w:bCs/>
                <w:sz w:val="16"/>
                <w:szCs w:val="16"/>
              </w:rPr>
              <w:t>85,909</w:t>
            </w:r>
          </w:p>
        </w:tc>
        <w:tc>
          <w:tcPr>
            <w:tcW w:w="270" w:type="dxa"/>
            <w:tcBorders>
              <w:left w:val="nil"/>
              <w:right w:val="nil"/>
            </w:tcBorders>
            <w:vAlign w:val="bottom"/>
          </w:tcPr>
          <w:p w14:paraId="79827CCB"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vAlign w:val="bottom"/>
          </w:tcPr>
          <w:p w14:paraId="1DFA67B1" w14:textId="77777777" w:rsidR="00B50B40" w:rsidRPr="005A66E4" w:rsidRDefault="00B50B40" w:rsidP="0082172B">
            <w:pPr>
              <w:tabs>
                <w:tab w:val="decimal" w:pos="523"/>
              </w:tabs>
              <w:spacing w:line="240" w:lineRule="auto"/>
              <w:ind w:left="-115" w:right="-103"/>
              <w:jc w:val="center"/>
              <w:rPr>
                <w:b/>
                <w:bCs/>
                <w:sz w:val="16"/>
                <w:szCs w:val="16"/>
              </w:rPr>
            </w:pPr>
            <w:r w:rsidRPr="005A66E4">
              <w:rPr>
                <w:b/>
                <w:bCs/>
                <w:sz w:val="16"/>
                <w:szCs w:val="16"/>
                <w:lang w:eastAsia="en-GB"/>
              </w:rPr>
              <w:t>28,604</w:t>
            </w:r>
          </w:p>
        </w:tc>
        <w:tc>
          <w:tcPr>
            <w:tcW w:w="270" w:type="dxa"/>
            <w:tcBorders>
              <w:left w:val="nil"/>
              <w:right w:val="nil"/>
            </w:tcBorders>
            <w:vAlign w:val="bottom"/>
          </w:tcPr>
          <w:p w14:paraId="2A68B32A" w14:textId="77777777" w:rsidR="00B50B40" w:rsidRPr="005A66E4" w:rsidRDefault="00B50B40" w:rsidP="0082172B">
            <w:pPr>
              <w:tabs>
                <w:tab w:val="decimal" w:pos="976"/>
              </w:tabs>
              <w:spacing w:line="240" w:lineRule="auto"/>
              <w:ind w:left="-115" w:right="-150"/>
              <w:jc w:val="center"/>
              <w:rPr>
                <w:b/>
                <w:bCs/>
                <w:sz w:val="16"/>
                <w:szCs w:val="16"/>
              </w:rPr>
            </w:pPr>
          </w:p>
        </w:tc>
        <w:tc>
          <w:tcPr>
            <w:tcW w:w="720" w:type="dxa"/>
            <w:tcBorders>
              <w:top w:val="single" w:sz="4" w:space="0" w:color="auto"/>
              <w:left w:val="nil"/>
              <w:bottom w:val="double" w:sz="4" w:space="0" w:color="auto"/>
              <w:right w:val="nil"/>
            </w:tcBorders>
            <w:vAlign w:val="bottom"/>
          </w:tcPr>
          <w:p w14:paraId="0DAE1F23" w14:textId="77777777" w:rsidR="00B50B40" w:rsidRPr="005A66E4" w:rsidRDefault="00B50B40" w:rsidP="0082172B">
            <w:pPr>
              <w:tabs>
                <w:tab w:val="decimal" w:pos="900"/>
              </w:tabs>
              <w:spacing w:line="240" w:lineRule="auto"/>
              <w:ind w:left="-115" w:right="-16"/>
              <w:jc w:val="center"/>
              <w:rPr>
                <w:b/>
                <w:bCs/>
                <w:sz w:val="16"/>
                <w:szCs w:val="16"/>
              </w:rPr>
            </w:pPr>
            <w:r>
              <w:rPr>
                <w:b/>
                <w:bCs/>
                <w:sz w:val="16"/>
                <w:szCs w:val="16"/>
              </w:rPr>
              <w:t>267,629</w:t>
            </w:r>
          </w:p>
        </w:tc>
        <w:tc>
          <w:tcPr>
            <w:tcW w:w="270" w:type="dxa"/>
            <w:tcBorders>
              <w:left w:val="nil"/>
              <w:right w:val="nil"/>
            </w:tcBorders>
            <w:vAlign w:val="bottom"/>
          </w:tcPr>
          <w:p w14:paraId="6BED4320" w14:textId="77777777" w:rsidR="00B50B40" w:rsidRPr="005A66E4" w:rsidRDefault="00B50B40" w:rsidP="0082172B">
            <w:pPr>
              <w:tabs>
                <w:tab w:val="decimal" w:pos="917"/>
              </w:tabs>
              <w:spacing w:line="240" w:lineRule="auto"/>
              <w:ind w:left="-115" w:right="-16"/>
              <w:jc w:val="center"/>
              <w:rPr>
                <w:b/>
                <w:bCs/>
                <w:sz w:val="16"/>
                <w:szCs w:val="16"/>
              </w:rPr>
            </w:pPr>
          </w:p>
        </w:tc>
        <w:tc>
          <w:tcPr>
            <w:tcW w:w="810" w:type="dxa"/>
            <w:tcBorders>
              <w:top w:val="single" w:sz="4" w:space="0" w:color="auto"/>
              <w:left w:val="nil"/>
              <w:bottom w:val="double" w:sz="4" w:space="0" w:color="auto"/>
              <w:right w:val="nil"/>
            </w:tcBorders>
            <w:vAlign w:val="bottom"/>
          </w:tcPr>
          <w:p w14:paraId="0835126C"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77106D02" w14:textId="77777777" w:rsidR="00B50B40" w:rsidRPr="00E52BF2" w:rsidRDefault="00B50B40" w:rsidP="0082172B">
            <w:pPr>
              <w:tabs>
                <w:tab w:val="decimal" w:pos="917"/>
              </w:tabs>
              <w:spacing w:line="240" w:lineRule="auto"/>
              <w:ind w:left="-115" w:right="-16"/>
              <w:jc w:val="center"/>
              <w:rPr>
                <w:b/>
                <w:bCs/>
                <w:sz w:val="16"/>
                <w:szCs w:val="16"/>
              </w:rPr>
            </w:pPr>
          </w:p>
        </w:tc>
        <w:tc>
          <w:tcPr>
            <w:tcW w:w="720" w:type="dxa"/>
            <w:tcBorders>
              <w:top w:val="single" w:sz="4" w:space="0" w:color="auto"/>
              <w:left w:val="nil"/>
              <w:bottom w:val="double" w:sz="4" w:space="0" w:color="auto"/>
              <w:right w:val="nil"/>
            </w:tcBorders>
            <w:vAlign w:val="bottom"/>
          </w:tcPr>
          <w:p w14:paraId="4C32D345" w14:textId="77777777" w:rsidR="00B50B40" w:rsidRPr="00E52BF2" w:rsidRDefault="00B50B40" w:rsidP="0082172B">
            <w:pPr>
              <w:tabs>
                <w:tab w:val="decimal" w:pos="917"/>
              </w:tabs>
              <w:spacing w:line="240" w:lineRule="auto"/>
              <w:ind w:left="-115" w:right="-16"/>
              <w:jc w:val="center"/>
              <w:rPr>
                <w:b/>
                <w:bCs/>
                <w:sz w:val="16"/>
                <w:szCs w:val="16"/>
              </w:rPr>
            </w:pPr>
            <w:r>
              <w:rPr>
                <w:b/>
                <w:bCs/>
                <w:sz w:val="16"/>
                <w:szCs w:val="16"/>
              </w:rPr>
              <w:t>28,890</w:t>
            </w:r>
          </w:p>
        </w:tc>
        <w:tc>
          <w:tcPr>
            <w:tcW w:w="270" w:type="dxa"/>
            <w:tcBorders>
              <w:left w:val="nil"/>
              <w:right w:val="nil"/>
            </w:tcBorders>
            <w:vAlign w:val="bottom"/>
          </w:tcPr>
          <w:p w14:paraId="54DFED7C" w14:textId="77777777" w:rsidR="00B50B40" w:rsidRPr="00E52BF2" w:rsidRDefault="00B50B40" w:rsidP="0082172B">
            <w:pPr>
              <w:tabs>
                <w:tab w:val="decimal" w:pos="917"/>
              </w:tabs>
              <w:spacing w:line="240" w:lineRule="auto"/>
              <w:ind w:left="-115" w:right="-16"/>
              <w:jc w:val="center"/>
              <w:rPr>
                <w:b/>
                <w:bCs/>
                <w:sz w:val="16"/>
                <w:szCs w:val="16"/>
              </w:rPr>
            </w:pPr>
          </w:p>
        </w:tc>
        <w:tc>
          <w:tcPr>
            <w:tcW w:w="720" w:type="dxa"/>
            <w:tcBorders>
              <w:top w:val="single" w:sz="4" w:space="0" w:color="auto"/>
              <w:left w:val="nil"/>
              <w:bottom w:val="double" w:sz="4" w:space="0" w:color="auto"/>
              <w:right w:val="nil"/>
            </w:tcBorders>
            <w:vAlign w:val="bottom"/>
          </w:tcPr>
          <w:p w14:paraId="2DA68BB5" w14:textId="77777777" w:rsidR="00B50B40" w:rsidRPr="00E52BF2" w:rsidRDefault="00B50B40" w:rsidP="0082172B">
            <w:pPr>
              <w:tabs>
                <w:tab w:val="decimal" w:pos="250"/>
              </w:tabs>
              <w:spacing w:line="240" w:lineRule="auto"/>
              <w:ind w:left="-115" w:right="-16"/>
              <w:jc w:val="center"/>
              <w:rPr>
                <w:b/>
                <w:bCs/>
                <w:sz w:val="16"/>
                <w:szCs w:val="16"/>
              </w:rPr>
            </w:pPr>
            <w:r>
              <w:rPr>
                <w:sz w:val="16"/>
                <w:szCs w:val="16"/>
              </w:rPr>
              <w:t>-</w:t>
            </w:r>
          </w:p>
        </w:tc>
        <w:tc>
          <w:tcPr>
            <w:tcW w:w="236" w:type="dxa"/>
            <w:tcBorders>
              <w:left w:val="nil"/>
              <w:right w:val="nil"/>
            </w:tcBorders>
            <w:vAlign w:val="bottom"/>
          </w:tcPr>
          <w:p w14:paraId="694A7A8A" w14:textId="77777777" w:rsidR="00B50B40" w:rsidRPr="00E52BF2" w:rsidRDefault="00B50B40" w:rsidP="0082172B">
            <w:pPr>
              <w:tabs>
                <w:tab w:val="decimal" w:pos="917"/>
              </w:tabs>
              <w:spacing w:line="240" w:lineRule="auto"/>
              <w:ind w:left="-115" w:right="-16"/>
              <w:jc w:val="center"/>
              <w:rPr>
                <w:b/>
                <w:bCs/>
                <w:sz w:val="16"/>
                <w:szCs w:val="16"/>
              </w:rPr>
            </w:pPr>
          </w:p>
        </w:tc>
        <w:tc>
          <w:tcPr>
            <w:tcW w:w="754" w:type="dxa"/>
            <w:tcBorders>
              <w:top w:val="single" w:sz="4" w:space="0" w:color="auto"/>
              <w:left w:val="nil"/>
              <w:bottom w:val="double" w:sz="4" w:space="0" w:color="auto"/>
              <w:right w:val="nil"/>
            </w:tcBorders>
            <w:vAlign w:val="bottom"/>
          </w:tcPr>
          <w:p w14:paraId="694BED87" w14:textId="77777777" w:rsidR="00B50B40" w:rsidRPr="00E52BF2" w:rsidRDefault="00B50B40" w:rsidP="0082172B">
            <w:pPr>
              <w:tabs>
                <w:tab w:val="decimal" w:pos="917"/>
              </w:tabs>
              <w:spacing w:line="240" w:lineRule="auto"/>
              <w:ind w:left="-115" w:right="-50"/>
              <w:jc w:val="center"/>
              <w:rPr>
                <w:b/>
                <w:bCs/>
                <w:sz w:val="16"/>
                <w:szCs w:val="16"/>
              </w:rPr>
            </w:pPr>
            <w:r>
              <w:rPr>
                <w:b/>
                <w:bCs/>
                <w:sz w:val="16"/>
                <w:szCs w:val="16"/>
              </w:rPr>
              <w:t>1,444,385</w:t>
            </w:r>
          </w:p>
        </w:tc>
        <w:tc>
          <w:tcPr>
            <w:tcW w:w="270" w:type="dxa"/>
            <w:tcBorders>
              <w:left w:val="nil"/>
              <w:right w:val="nil"/>
            </w:tcBorders>
            <w:vAlign w:val="bottom"/>
          </w:tcPr>
          <w:p w14:paraId="20E43561" w14:textId="77777777" w:rsidR="00B50B40" w:rsidRPr="00E52BF2" w:rsidRDefault="00B50B40" w:rsidP="0082172B">
            <w:pPr>
              <w:tabs>
                <w:tab w:val="decimal" w:pos="917"/>
              </w:tabs>
              <w:spacing w:line="240" w:lineRule="auto"/>
              <w:ind w:left="-115" w:right="-16"/>
              <w:jc w:val="center"/>
              <w:rPr>
                <w:b/>
                <w:bCs/>
                <w:sz w:val="16"/>
                <w:szCs w:val="16"/>
              </w:rPr>
            </w:pPr>
          </w:p>
        </w:tc>
        <w:tc>
          <w:tcPr>
            <w:tcW w:w="810" w:type="dxa"/>
            <w:tcBorders>
              <w:top w:val="single" w:sz="4" w:space="0" w:color="auto"/>
              <w:left w:val="nil"/>
              <w:bottom w:val="double" w:sz="4" w:space="0" w:color="auto"/>
              <w:right w:val="nil"/>
            </w:tcBorders>
            <w:vAlign w:val="bottom"/>
          </w:tcPr>
          <w:p w14:paraId="6DE07BD7" w14:textId="77777777" w:rsidR="00B50B40" w:rsidRPr="00E52BF2" w:rsidRDefault="00B50B40" w:rsidP="0082172B">
            <w:pPr>
              <w:tabs>
                <w:tab w:val="decimal" w:pos="917"/>
              </w:tabs>
              <w:spacing w:line="240" w:lineRule="auto"/>
              <w:ind w:left="-115" w:right="-16"/>
              <w:jc w:val="center"/>
              <w:rPr>
                <w:b/>
                <w:bCs/>
                <w:sz w:val="16"/>
                <w:szCs w:val="16"/>
                <w:lang w:eastAsia="en-GB"/>
              </w:rPr>
            </w:pPr>
            <w:r w:rsidRPr="005A66E4">
              <w:rPr>
                <w:b/>
                <w:bCs/>
                <w:sz w:val="16"/>
                <w:szCs w:val="16"/>
                <w:lang w:eastAsia="en-GB"/>
              </w:rPr>
              <w:t>1,117,699</w:t>
            </w:r>
          </w:p>
        </w:tc>
      </w:tr>
      <w:tr w:rsidR="00B50B40" w:rsidRPr="005A66E4" w14:paraId="7FF03D5F" w14:textId="77777777" w:rsidTr="0082172B">
        <w:trPr>
          <w:trHeight w:val="227"/>
        </w:trPr>
        <w:tc>
          <w:tcPr>
            <w:tcW w:w="2790" w:type="dxa"/>
            <w:tcBorders>
              <w:top w:val="nil"/>
              <w:left w:val="nil"/>
              <w:right w:val="nil"/>
            </w:tcBorders>
            <w:noWrap/>
            <w:vAlign w:val="bottom"/>
          </w:tcPr>
          <w:p w14:paraId="7190055D" w14:textId="77777777" w:rsidR="00B50B40" w:rsidRPr="005A66E4" w:rsidRDefault="00B50B40" w:rsidP="0082172B">
            <w:pPr>
              <w:spacing w:line="240" w:lineRule="auto"/>
              <w:rPr>
                <w:b/>
                <w:bCs/>
                <w:color w:val="000000"/>
                <w:sz w:val="16"/>
                <w:szCs w:val="16"/>
              </w:rPr>
            </w:pPr>
          </w:p>
        </w:tc>
        <w:tc>
          <w:tcPr>
            <w:tcW w:w="720" w:type="dxa"/>
            <w:tcBorders>
              <w:top w:val="double" w:sz="4" w:space="0" w:color="auto"/>
              <w:left w:val="nil"/>
              <w:right w:val="nil"/>
            </w:tcBorders>
            <w:vAlign w:val="bottom"/>
          </w:tcPr>
          <w:p w14:paraId="3D2AB2FA" w14:textId="77777777" w:rsidR="00B50B40" w:rsidRPr="005A66E4" w:rsidRDefault="00B50B40" w:rsidP="0082172B">
            <w:pPr>
              <w:tabs>
                <w:tab w:val="decimal" w:pos="950"/>
              </w:tabs>
              <w:spacing w:line="240" w:lineRule="auto"/>
              <w:ind w:left="-115" w:right="-129"/>
              <w:jc w:val="center"/>
              <w:rPr>
                <w:rFonts w:ascii="Calibri" w:hAnsi="Calibri" w:cs="Calibri"/>
                <w:b/>
                <w:bCs/>
                <w:sz w:val="16"/>
                <w:szCs w:val="16"/>
                <w:lang w:val="en-GB"/>
              </w:rPr>
            </w:pPr>
          </w:p>
        </w:tc>
        <w:tc>
          <w:tcPr>
            <w:tcW w:w="270" w:type="dxa"/>
            <w:tcBorders>
              <w:left w:val="nil"/>
              <w:right w:val="nil"/>
            </w:tcBorders>
            <w:vAlign w:val="bottom"/>
          </w:tcPr>
          <w:p w14:paraId="2A20F3C5" w14:textId="77777777" w:rsidR="00B50B40" w:rsidRPr="005A66E4" w:rsidRDefault="00B50B40" w:rsidP="0082172B">
            <w:pPr>
              <w:tabs>
                <w:tab w:val="decimal" w:pos="976"/>
              </w:tabs>
              <w:spacing w:line="240" w:lineRule="auto"/>
              <w:ind w:left="-106" w:right="-129"/>
              <w:jc w:val="center"/>
              <w:rPr>
                <w:rFonts w:ascii="Calibri" w:hAnsi="Calibri" w:cs="Calibri"/>
                <w:b/>
                <w:bCs/>
                <w:sz w:val="16"/>
                <w:szCs w:val="16"/>
              </w:rPr>
            </w:pPr>
          </w:p>
        </w:tc>
        <w:tc>
          <w:tcPr>
            <w:tcW w:w="720" w:type="dxa"/>
            <w:tcBorders>
              <w:top w:val="double" w:sz="4" w:space="0" w:color="auto"/>
              <w:left w:val="nil"/>
              <w:right w:val="nil"/>
            </w:tcBorders>
            <w:vAlign w:val="bottom"/>
          </w:tcPr>
          <w:p w14:paraId="4D3482F7" w14:textId="77777777" w:rsidR="00B50B40" w:rsidRPr="005A66E4" w:rsidRDefault="00B50B40" w:rsidP="0082172B">
            <w:pPr>
              <w:tabs>
                <w:tab w:val="decimal" w:pos="900"/>
              </w:tabs>
              <w:spacing w:line="240" w:lineRule="auto"/>
              <w:ind w:left="-115" w:right="-150"/>
              <w:jc w:val="center"/>
              <w:rPr>
                <w:rFonts w:ascii="Calibri" w:hAnsi="Calibri" w:cs="Calibri"/>
                <w:b/>
                <w:bCs/>
                <w:sz w:val="16"/>
                <w:szCs w:val="16"/>
                <w:lang w:eastAsia="en-GB"/>
              </w:rPr>
            </w:pPr>
          </w:p>
        </w:tc>
        <w:tc>
          <w:tcPr>
            <w:tcW w:w="270" w:type="dxa"/>
            <w:tcBorders>
              <w:left w:val="nil"/>
              <w:right w:val="nil"/>
            </w:tcBorders>
            <w:vAlign w:val="bottom"/>
          </w:tcPr>
          <w:p w14:paraId="7291129F"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top w:val="double" w:sz="4" w:space="0" w:color="auto"/>
              <w:left w:val="nil"/>
              <w:right w:val="nil"/>
            </w:tcBorders>
            <w:vAlign w:val="bottom"/>
          </w:tcPr>
          <w:p w14:paraId="4284563F" w14:textId="77777777" w:rsidR="00B50B40" w:rsidRPr="005A66E4" w:rsidRDefault="00B50B40" w:rsidP="0082172B">
            <w:pPr>
              <w:tabs>
                <w:tab w:val="decimal" w:pos="900"/>
              </w:tabs>
              <w:spacing w:line="240" w:lineRule="auto"/>
              <w:ind w:left="-115" w:right="-103"/>
              <w:jc w:val="center"/>
              <w:rPr>
                <w:rFonts w:ascii="Calibri" w:hAnsi="Calibri" w:cs="Calibri"/>
                <w:b/>
                <w:bCs/>
                <w:sz w:val="16"/>
                <w:szCs w:val="16"/>
              </w:rPr>
            </w:pPr>
          </w:p>
        </w:tc>
        <w:tc>
          <w:tcPr>
            <w:tcW w:w="270" w:type="dxa"/>
            <w:tcBorders>
              <w:left w:val="nil"/>
              <w:right w:val="nil"/>
            </w:tcBorders>
            <w:vAlign w:val="bottom"/>
          </w:tcPr>
          <w:p w14:paraId="69ED8BB8"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top w:val="double" w:sz="4" w:space="0" w:color="auto"/>
              <w:left w:val="nil"/>
              <w:right w:val="nil"/>
            </w:tcBorders>
            <w:vAlign w:val="bottom"/>
          </w:tcPr>
          <w:p w14:paraId="59161411" w14:textId="77777777" w:rsidR="00B50B40" w:rsidRPr="005A66E4" w:rsidRDefault="00B50B40" w:rsidP="0082172B">
            <w:pPr>
              <w:tabs>
                <w:tab w:val="decimal" w:pos="900"/>
              </w:tabs>
              <w:spacing w:line="240" w:lineRule="auto"/>
              <w:ind w:left="-115" w:right="-103"/>
              <w:jc w:val="center"/>
              <w:rPr>
                <w:sz w:val="16"/>
                <w:szCs w:val="16"/>
              </w:rPr>
            </w:pPr>
          </w:p>
        </w:tc>
        <w:tc>
          <w:tcPr>
            <w:tcW w:w="270" w:type="dxa"/>
            <w:tcBorders>
              <w:left w:val="nil"/>
              <w:right w:val="nil"/>
            </w:tcBorders>
            <w:vAlign w:val="bottom"/>
          </w:tcPr>
          <w:p w14:paraId="3F0CC48A"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top w:val="double" w:sz="4" w:space="0" w:color="auto"/>
              <w:left w:val="nil"/>
              <w:right w:val="nil"/>
            </w:tcBorders>
            <w:shd w:val="clear" w:color="auto" w:fill="auto"/>
            <w:vAlign w:val="bottom"/>
          </w:tcPr>
          <w:p w14:paraId="67DCBF57" w14:textId="77777777" w:rsidR="00B50B40" w:rsidRPr="005A66E4" w:rsidRDefault="00B50B40" w:rsidP="0082172B">
            <w:pPr>
              <w:tabs>
                <w:tab w:val="decimal" w:pos="520"/>
              </w:tabs>
              <w:spacing w:line="240" w:lineRule="auto"/>
              <w:ind w:left="-115" w:right="-103"/>
              <w:jc w:val="center"/>
              <w:rPr>
                <w:sz w:val="16"/>
                <w:szCs w:val="16"/>
              </w:rPr>
            </w:pPr>
          </w:p>
        </w:tc>
        <w:tc>
          <w:tcPr>
            <w:tcW w:w="270" w:type="dxa"/>
            <w:tcBorders>
              <w:left w:val="nil"/>
              <w:right w:val="nil"/>
            </w:tcBorders>
            <w:vAlign w:val="bottom"/>
          </w:tcPr>
          <w:p w14:paraId="1AA56B50"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top w:val="double" w:sz="4" w:space="0" w:color="auto"/>
              <w:left w:val="nil"/>
              <w:right w:val="nil"/>
            </w:tcBorders>
            <w:vAlign w:val="bottom"/>
          </w:tcPr>
          <w:p w14:paraId="57129575" w14:textId="77777777" w:rsidR="00B50B40" w:rsidRPr="005A66E4" w:rsidRDefault="00B50B40" w:rsidP="0082172B">
            <w:pPr>
              <w:tabs>
                <w:tab w:val="decimal" w:pos="523"/>
                <w:tab w:val="decimal" w:pos="614"/>
              </w:tabs>
              <w:spacing w:line="240" w:lineRule="auto"/>
              <w:ind w:left="-115" w:right="-150"/>
              <w:jc w:val="center"/>
              <w:rPr>
                <w:rFonts w:ascii="Calibri" w:hAnsi="Calibri" w:cs="Calibri"/>
                <w:b/>
                <w:bCs/>
                <w:sz w:val="16"/>
                <w:szCs w:val="16"/>
                <w:lang w:eastAsia="en-GB"/>
              </w:rPr>
            </w:pPr>
          </w:p>
        </w:tc>
        <w:tc>
          <w:tcPr>
            <w:tcW w:w="270" w:type="dxa"/>
            <w:tcBorders>
              <w:left w:val="nil"/>
              <w:right w:val="nil"/>
            </w:tcBorders>
            <w:vAlign w:val="bottom"/>
          </w:tcPr>
          <w:p w14:paraId="7EFC8896" w14:textId="77777777" w:rsidR="00B50B40" w:rsidRPr="005A66E4" w:rsidRDefault="00B50B40" w:rsidP="0082172B">
            <w:pPr>
              <w:tabs>
                <w:tab w:val="decimal" w:pos="976"/>
              </w:tabs>
              <w:spacing w:line="240" w:lineRule="auto"/>
              <w:ind w:left="-115" w:right="-150"/>
              <w:jc w:val="center"/>
              <w:rPr>
                <w:rFonts w:ascii="Calibri" w:hAnsi="Calibri" w:cs="Calibri"/>
                <w:b/>
                <w:bCs/>
                <w:sz w:val="16"/>
                <w:szCs w:val="16"/>
              </w:rPr>
            </w:pPr>
          </w:p>
        </w:tc>
        <w:tc>
          <w:tcPr>
            <w:tcW w:w="720" w:type="dxa"/>
            <w:tcBorders>
              <w:top w:val="double" w:sz="4" w:space="0" w:color="auto"/>
              <w:left w:val="nil"/>
              <w:right w:val="nil"/>
            </w:tcBorders>
            <w:vAlign w:val="bottom"/>
          </w:tcPr>
          <w:p w14:paraId="3910CF97" w14:textId="77777777" w:rsidR="00B50B40" w:rsidRPr="005A66E4" w:rsidRDefault="00B50B40" w:rsidP="0082172B">
            <w:pPr>
              <w:tabs>
                <w:tab w:val="decimal" w:pos="900"/>
              </w:tabs>
              <w:spacing w:line="240" w:lineRule="auto"/>
              <w:ind w:left="-115" w:right="-16"/>
              <w:jc w:val="center"/>
              <w:rPr>
                <w:rFonts w:ascii="Calibri Light" w:hAnsi="Calibri Light" w:cs="Calibri Light"/>
                <w:b/>
                <w:bCs/>
                <w:sz w:val="16"/>
                <w:szCs w:val="16"/>
                <w:lang w:eastAsia="en-GB"/>
              </w:rPr>
            </w:pPr>
          </w:p>
        </w:tc>
        <w:tc>
          <w:tcPr>
            <w:tcW w:w="270" w:type="dxa"/>
            <w:tcBorders>
              <w:left w:val="nil"/>
              <w:right w:val="nil"/>
            </w:tcBorders>
            <w:vAlign w:val="bottom"/>
          </w:tcPr>
          <w:p w14:paraId="54F89950"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rPr>
            </w:pPr>
          </w:p>
        </w:tc>
        <w:tc>
          <w:tcPr>
            <w:tcW w:w="810" w:type="dxa"/>
            <w:tcBorders>
              <w:top w:val="double" w:sz="4" w:space="0" w:color="auto"/>
              <w:left w:val="nil"/>
              <w:right w:val="nil"/>
            </w:tcBorders>
            <w:vAlign w:val="bottom"/>
          </w:tcPr>
          <w:p w14:paraId="601E7A83" w14:textId="77777777" w:rsidR="00B50B40" w:rsidRPr="005A66E4" w:rsidRDefault="00B50B40" w:rsidP="0082172B">
            <w:pPr>
              <w:tabs>
                <w:tab w:val="decimal" w:pos="250"/>
              </w:tabs>
              <w:spacing w:line="240" w:lineRule="auto"/>
              <w:ind w:left="-115" w:right="-16"/>
              <w:jc w:val="center"/>
              <w:rPr>
                <w:sz w:val="16"/>
                <w:szCs w:val="16"/>
              </w:rPr>
            </w:pPr>
          </w:p>
        </w:tc>
        <w:tc>
          <w:tcPr>
            <w:tcW w:w="270" w:type="dxa"/>
            <w:tcBorders>
              <w:left w:val="nil"/>
              <w:right w:val="nil"/>
            </w:tcBorders>
            <w:vAlign w:val="bottom"/>
          </w:tcPr>
          <w:p w14:paraId="0C4ED560"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720" w:type="dxa"/>
            <w:tcBorders>
              <w:top w:val="double" w:sz="4" w:space="0" w:color="auto"/>
              <w:left w:val="nil"/>
              <w:right w:val="nil"/>
            </w:tcBorders>
            <w:vAlign w:val="bottom"/>
          </w:tcPr>
          <w:p w14:paraId="475C78ED"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270" w:type="dxa"/>
            <w:tcBorders>
              <w:left w:val="nil"/>
              <w:right w:val="nil"/>
            </w:tcBorders>
            <w:vAlign w:val="bottom"/>
          </w:tcPr>
          <w:p w14:paraId="4197E6A7"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720" w:type="dxa"/>
            <w:tcBorders>
              <w:top w:val="double" w:sz="4" w:space="0" w:color="auto"/>
              <w:left w:val="nil"/>
              <w:right w:val="nil"/>
            </w:tcBorders>
            <w:vAlign w:val="bottom"/>
          </w:tcPr>
          <w:p w14:paraId="7B78643D" w14:textId="77777777" w:rsidR="00B50B40" w:rsidRPr="005A66E4" w:rsidRDefault="00B50B40" w:rsidP="0082172B">
            <w:pPr>
              <w:tabs>
                <w:tab w:val="decimal" w:pos="250"/>
              </w:tabs>
              <w:spacing w:line="240" w:lineRule="auto"/>
              <w:ind w:left="-115" w:right="-16"/>
              <w:jc w:val="center"/>
              <w:rPr>
                <w:rFonts w:ascii="Calibri" w:hAnsi="Calibri" w:cs="Calibri"/>
                <w:b/>
                <w:bCs/>
                <w:sz w:val="16"/>
                <w:szCs w:val="16"/>
                <w:lang w:eastAsia="en-GB"/>
              </w:rPr>
            </w:pPr>
          </w:p>
        </w:tc>
        <w:tc>
          <w:tcPr>
            <w:tcW w:w="236" w:type="dxa"/>
            <w:tcBorders>
              <w:left w:val="nil"/>
              <w:right w:val="nil"/>
            </w:tcBorders>
            <w:vAlign w:val="bottom"/>
          </w:tcPr>
          <w:p w14:paraId="54AA749D"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754" w:type="dxa"/>
            <w:tcBorders>
              <w:top w:val="double" w:sz="4" w:space="0" w:color="auto"/>
              <w:left w:val="nil"/>
              <w:right w:val="nil"/>
            </w:tcBorders>
            <w:vAlign w:val="bottom"/>
          </w:tcPr>
          <w:p w14:paraId="2A48A000"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270" w:type="dxa"/>
            <w:tcBorders>
              <w:left w:val="nil"/>
              <w:right w:val="nil"/>
            </w:tcBorders>
            <w:vAlign w:val="bottom"/>
          </w:tcPr>
          <w:p w14:paraId="3F2EE83B"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810" w:type="dxa"/>
            <w:tcBorders>
              <w:top w:val="double" w:sz="4" w:space="0" w:color="auto"/>
              <w:left w:val="nil"/>
              <w:right w:val="nil"/>
            </w:tcBorders>
            <w:vAlign w:val="bottom"/>
          </w:tcPr>
          <w:p w14:paraId="058FFD2C" w14:textId="77777777" w:rsidR="00B50B40" w:rsidRPr="00E700E9" w:rsidRDefault="00B50B40" w:rsidP="0082172B">
            <w:pPr>
              <w:tabs>
                <w:tab w:val="decimal" w:pos="917"/>
              </w:tabs>
              <w:spacing w:line="240" w:lineRule="auto"/>
              <w:ind w:left="-115" w:right="-16"/>
              <w:jc w:val="center"/>
              <w:rPr>
                <w:sz w:val="16"/>
                <w:szCs w:val="16"/>
                <w:lang w:eastAsia="en-GB"/>
              </w:rPr>
            </w:pPr>
          </w:p>
        </w:tc>
      </w:tr>
      <w:tr w:rsidR="00B50B40" w:rsidRPr="005A66E4" w14:paraId="16F84D34" w14:textId="77777777" w:rsidTr="0082172B">
        <w:trPr>
          <w:trHeight w:val="227"/>
        </w:trPr>
        <w:tc>
          <w:tcPr>
            <w:tcW w:w="2790" w:type="dxa"/>
            <w:tcBorders>
              <w:top w:val="nil"/>
              <w:left w:val="nil"/>
              <w:right w:val="nil"/>
            </w:tcBorders>
            <w:noWrap/>
            <w:vAlign w:val="bottom"/>
          </w:tcPr>
          <w:p w14:paraId="3E6F7526" w14:textId="77777777" w:rsidR="00B50B40" w:rsidRPr="005A66E4" w:rsidRDefault="00B50B40" w:rsidP="0082172B">
            <w:pPr>
              <w:spacing w:line="240" w:lineRule="auto"/>
              <w:rPr>
                <w:b/>
                <w:bCs/>
                <w:color w:val="000000"/>
                <w:sz w:val="16"/>
                <w:szCs w:val="16"/>
              </w:rPr>
            </w:pPr>
            <w:r w:rsidRPr="005A66E4">
              <w:rPr>
                <w:b/>
                <w:bCs/>
                <w:color w:val="000000"/>
                <w:sz w:val="16"/>
                <w:szCs w:val="16"/>
              </w:rPr>
              <w:t>Timing of revenue recognition</w:t>
            </w:r>
          </w:p>
        </w:tc>
        <w:tc>
          <w:tcPr>
            <w:tcW w:w="720" w:type="dxa"/>
            <w:tcBorders>
              <w:left w:val="nil"/>
              <w:right w:val="nil"/>
            </w:tcBorders>
            <w:vAlign w:val="bottom"/>
          </w:tcPr>
          <w:p w14:paraId="54EE1496" w14:textId="77777777" w:rsidR="00B50B40" w:rsidRPr="005A66E4" w:rsidRDefault="00B50B40" w:rsidP="0082172B">
            <w:pPr>
              <w:tabs>
                <w:tab w:val="decimal" w:pos="950"/>
              </w:tabs>
              <w:spacing w:line="240" w:lineRule="auto"/>
              <w:ind w:left="-115" w:right="-129"/>
              <w:jc w:val="center"/>
              <w:rPr>
                <w:rFonts w:ascii="Calibri" w:hAnsi="Calibri" w:cs="Calibri"/>
                <w:b/>
                <w:bCs/>
                <w:sz w:val="16"/>
                <w:szCs w:val="16"/>
                <w:lang w:val="en-GB"/>
              </w:rPr>
            </w:pPr>
          </w:p>
        </w:tc>
        <w:tc>
          <w:tcPr>
            <w:tcW w:w="270" w:type="dxa"/>
            <w:tcBorders>
              <w:left w:val="nil"/>
              <w:right w:val="nil"/>
            </w:tcBorders>
            <w:vAlign w:val="bottom"/>
          </w:tcPr>
          <w:p w14:paraId="4C9899E7" w14:textId="77777777" w:rsidR="00B50B40" w:rsidRPr="005A66E4" w:rsidRDefault="00B50B40" w:rsidP="0082172B">
            <w:pPr>
              <w:tabs>
                <w:tab w:val="decimal" w:pos="976"/>
              </w:tabs>
              <w:spacing w:line="240" w:lineRule="auto"/>
              <w:ind w:left="-106" w:right="-129"/>
              <w:jc w:val="center"/>
              <w:rPr>
                <w:rFonts w:ascii="Calibri" w:hAnsi="Calibri" w:cs="Calibri"/>
                <w:b/>
                <w:bCs/>
                <w:sz w:val="16"/>
                <w:szCs w:val="16"/>
              </w:rPr>
            </w:pPr>
          </w:p>
        </w:tc>
        <w:tc>
          <w:tcPr>
            <w:tcW w:w="720" w:type="dxa"/>
            <w:tcBorders>
              <w:left w:val="nil"/>
              <w:right w:val="nil"/>
            </w:tcBorders>
            <w:vAlign w:val="bottom"/>
          </w:tcPr>
          <w:p w14:paraId="155523D6" w14:textId="77777777" w:rsidR="00B50B40" w:rsidRPr="005A66E4" w:rsidRDefault="00B50B40" w:rsidP="0082172B">
            <w:pPr>
              <w:tabs>
                <w:tab w:val="decimal" w:pos="900"/>
              </w:tabs>
              <w:spacing w:line="240" w:lineRule="auto"/>
              <w:ind w:left="-115" w:right="-150"/>
              <w:jc w:val="center"/>
              <w:rPr>
                <w:rFonts w:ascii="Calibri" w:hAnsi="Calibri" w:cs="Calibri"/>
                <w:b/>
                <w:bCs/>
                <w:sz w:val="16"/>
                <w:szCs w:val="16"/>
                <w:lang w:eastAsia="en-GB"/>
              </w:rPr>
            </w:pPr>
          </w:p>
        </w:tc>
        <w:tc>
          <w:tcPr>
            <w:tcW w:w="270" w:type="dxa"/>
            <w:tcBorders>
              <w:left w:val="nil"/>
              <w:right w:val="nil"/>
            </w:tcBorders>
            <w:vAlign w:val="bottom"/>
          </w:tcPr>
          <w:p w14:paraId="7E4C9850"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left w:val="nil"/>
              <w:right w:val="nil"/>
            </w:tcBorders>
            <w:vAlign w:val="bottom"/>
          </w:tcPr>
          <w:p w14:paraId="5B7C3184" w14:textId="77777777" w:rsidR="00B50B40" w:rsidRPr="005A66E4" w:rsidRDefault="00B50B40" w:rsidP="0082172B">
            <w:pPr>
              <w:tabs>
                <w:tab w:val="decimal" w:pos="900"/>
              </w:tabs>
              <w:spacing w:line="240" w:lineRule="auto"/>
              <w:ind w:left="-115" w:right="-103"/>
              <w:jc w:val="center"/>
              <w:rPr>
                <w:rFonts w:ascii="Calibri" w:hAnsi="Calibri" w:cs="Calibri"/>
                <w:b/>
                <w:bCs/>
                <w:sz w:val="16"/>
                <w:szCs w:val="16"/>
              </w:rPr>
            </w:pPr>
          </w:p>
        </w:tc>
        <w:tc>
          <w:tcPr>
            <w:tcW w:w="270" w:type="dxa"/>
            <w:tcBorders>
              <w:left w:val="nil"/>
              <w:right w:val="nil"/>
            </w:tcBorders>
            <w:vAlign w:val="bottom"/>
          </w:tcPr>
          <w:p w14:paraId="468489EB"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left w:val="nil"/>
              <w:right w:val="nil"/>
            </w:tcBorders>
            <w:vAlign w:val="bottom"/>
          </w:tcPr>
          <w:p w14:paraId="65ABC49A" w14:textId="77777777" w:rsidR="00B50B40" w:rsidRPr="005A66E4" w:rsidRDefault="00B50B40" w:rsidP="0082172B">
            <w:pPr>
              <w:tabs>
                <w:tab w:val="decimal" w:pos="900"/>
              </w:tabs>
              <w:spacing w:line="240" w:lineRule="auto"/>
              <w:ind w:left="-115" w:right="-103"/>
              <w:jc w:val="center"/>
              <w:rPr>
                <w:sz w:val="16"/>
                <w:szCs w:val="16"/>
              </w:rPr>
            </w:pPr>
          </w:p>
        </w:tc>
        <w:tc>
          <w:tcPr>
            <w:tcW w:w="270" w:type="dxa"/>
            <w:tcBorders>
              <w:left w:val="nil"/>
              <w:right w:val="nil"/>
            </w:tcBorders>
            <w:vAlign w:val="bottom"/>
          </w:tcPr>
          <w:p w14:paraId="09A225AF"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left w:val="nil"/>
              <w:right w:val="nil"/>
            </w:tcBorders>
            <w:shd w:val="clear" w:color="auto" w:fill="auto"/>
            <w:vAlign w:val="bottom"/>
          </w:tcPr>
          <w:p w14:paraId="2C8C66F8" w14:textId="77777777" w:rsidR="00B50B40" w:rsidRPr="005A66E4" w:rsidRDefault="00B50B40" w:rsidP="0082172B">
            <w:pPr>
              <w:tabs>
                <w:tab w:val="decimal" w:pos="520"/>
              </w:tabs>
              <w:spacing w:line="240" w:lineRule="auto"/>
              <w:ind w:left="-115" w:right="-103"/>
              <w:jc w:val="center"/>
              <w:rPr>
                <w:sz w:val="16"/>
                <w:szCs w:val="16"/>
              </w:rPr>
            </w:pPr>
          </w:p>
        </w:tc>
        <w:tc>
          <w:tcPr>
            <w:tcW w:w="270" w:type="dxa"/>
            <w:tcBorders>
              <w:left w:val="nil"/>
              <w:right w:val="nil"/>
            </w:tcBorders>
            <w:vAlign w:val="bottom"/>
          </w:tcPr>
          <w:p w14:paraId="2156FB02" w14:textId="77777777" w:rsidR="00B50B40" w:rsidRPr="005A66E4" w:rsidRDefault="00B50B40" w:rsidP="0082172B">
            <w:pPr>
              <w:tabs>
                <w:tab w:val="decimal" w:pos="976"/>
              </w:tabs>
              <w:spacing w:line="240" w:lineRule="auto"/>
              <w:jc w:val="center"/>
              <w:rPr>
                <w:rFonts w:ascii="Calibri" w:hAnsi="Calibri" w:cs="Calibri"/>
                <w:b/>
                <w:bCs/>
                <w:sz w:val="16"/>
                <w:szCs w:val="16"/>
              </w:rPr>
            </w:pPr>
          </w:p>
        </w:tc>
        <w:tc>
          <w:tcPr>
            <w:tcW w:w="720" w:type="dxa"/>
            <w:tcBorders>
              <w:left w:val="nil"/>
              <w:right w:val="nil"/>
            </w:tcBorders>
            <w:vAlign w:val="bottom"/>
          </w:tcPr>
          <w:p w14:paraId="20E83712" w14:textId="77777777" w:rsidR="00B50B40" w:rsidRPr="005A66E4" w:rsidRDefault="00B50B40" w:rsidP="0082172B">
            <w:pPr>
              <w:tabs>
                <w:tab w:val="decimal" w:pos="523"/>
                <w:tab w:val="decimal" w:pos="614"/>
              </w:tabs>
              <w:spacing w:line="240" w:lineRule="auto"/>
              <w:ind w:left="-115" w:right="-150"/>
              <w:jc w:val="center"/>
              <w:rPr>
                <w:rFonts w:ascii="Calibri" w:hAnsi="Calibri" w:cs="Calibri"/>
                <w:b/>
                <w:bCs/>
                <w:sz w:val="16"/>
                <w:szCs w:val="16"/>
                <w:lang w:eastAsia="en-GB"/>
              </w:rPr>
            </w:pPr>
          </w:p>
        </w:tc>
        <w:tc>
          <w:tcPr>
            <w:tcW w:w="270" w:type="dxa"/>
            <w:tcBorders>
              <w:left w:val="nil"/>
              <w:right w:val="nil"/>
            </w:tcBorders>
            <w:vAlign w:val="bottom"/>
          </w:tcPr>
          <w:p w14:paraId="079581FD" w14:textId="77777777" w:rsidR="00B50B40" w:rsidRPr="005A66E4" w:rsidRDefault="00B50B40" w:rsidP="0082172B">
            <w:pPr>
              <w:tabs>
                <w:tab w:val="decimal" w:pos="976"/>
              </w:tabs>
              <w:spacing w:line="240" w:lineRule="auto"/>
              <w:ind w:left="-115" w:right="-150"/>
              <w:jc w:val="center"/>
              <w:rPr>
                <w:rFonts w:ascii="Calibri" w:hAnsi="Calibri" w:cs="Calibri"/>
                <w:b/>
                <w:bCs/>
                <w:sz w:val="16"/>
                <w:szCs w:val="16"/>
              </w:rPr>
            </w:pPr>
          </w:p>
        </w:tc>
        <w:tc>
          <w:tcPr>
            <w:tcW w:w="720" w:type="dxa"/>
            <w:tcBorders>
              <w:left w:val="nil"/>
              <w:right w:val="nil"/>
            </w:tcBorders>
            <w:vAlign w:val="bottom"/>
          </w:tcPr>
          <w:p w14:paraId="0DA86F3A" w14:textId="77777777" w:rsidR="00B50B40" w:rsidRPr="005A66E4" w:rsidRDefault="00B50B40" w:rsidP="0082172B">
            <w:pPr>
              <w:tabs>
                <w:tab w:val="decimal" w:pos="900"/>
              </w:tabs>
              <w:spacing w:line="240" w:lineRule="auto"/>
              <w:ind w:left="-115" w:right="-16"/>
              <w:jc w:val="center"/>
              <w:rPr>
                <w:rFonts w:ascii="Calibri Light" w:hAnsi="Calibri Light" w:cs="Calibri Light"/>
                <w:b/>
                <w:bCs/>
                <w:sz w:val="16"/>
                <w:szCs w:val="16"/>
                <w:lang w:eastAsia="en-GB"/>
              </w:rPr>
            </w:pPr>
          </w:p>
        </w:tc>
        <w:tc>
          <w:tcPr>
            <w:tcW w:w="270" w:type="dxa"/>
            <w:tcBorders>
              <w:left w:val="nil"/>
              <w:right w:val="nil"/>
            </w:tcBorders>
            <w:vAlign w:val="bottom"/>
          </w:tcPr>
          <w:p w14:paraId="11BFACE9"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rPr>
            </w:pPr>
          </w:p>
        </w:tc>
        <w:tc>
          <w:tcPr>
            <w:tcW w:w="810" w:type="dxa"/>
            <w:tcBorders>
              <w:left w:val="nil"/>
              <w:right w:val="nil"/>
            </w:tcBorders>
            <w:vAlign w:val="bottom"/>
          </w:tcPr>
          <w:p w14:paraId="015919E6" w14:textId="77777777" w:rsidR="00B50B40" w:rsidRPr="005A66E4" w:rsidRDefault="00B50B40" w:rsidP="0082172B">
            <w:pPr>
              <w:tabs>
                <w:tab w:val="decimal" w:pos="250"/>
              </w:tabs>
              <w:spacing w:line="240" w:lineRule="auto"/>
              <w:ind w:left="-115" w:right="-16"/>
              <w:jc w:val="center"/>
              <w:rPr>
                <w:sz w:val="16"/>
                <w:szCs w:val="16"/>
              </w:rPr>
            </w:pPr>
          </w:p>
        </w:tc>
        <w:tc>
          <w:tcPr>
            <w:tcW w:w="270" w:type="dxa"/>
            <w:tcBorders>
              <w:left w:val="nil"/>
              <w:right w:val="nil"/>
            </w:tcBorders>
            <w:vAlign w:val="bottom"/>
          </w:tcPr>
          <w:p w14:paraId="52434952"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720" w:type="dxa"/>
            <w:tcBorders>
              <w:left w:val="nil"/>
              <w:right w:val="nil"/>
            </w:tcBorders>
            <w:vAlign w:val="bottom"/>
          </w:tcPr>
          <w:p w14:paraId="7A60B48A"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270" w:type="dxa"/>
            <w:tcBorders>
              <w:left w:val="nil"/>
              <w:right w:val="nil"/>
            </w:tcBorders>
            <w:vAlign w:val="bottom"/>
          </w:tcPr>
          <w:p w14:paraId="6AFB110F"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720" w:type="dxa"/>
            <w:tcBorders>
              <w:left w:val="nil"/>
              <w:right w:val="nil"/>
            </w:tcBorders>
            <w:vAlign w:val="bottom"/>
          </w:tcPr>
          <w:p w14:paraId="3CCA6143" w14:textId="77777777" w:rsidR="00B50B40" w:rsidRPr="005A66E4" w:rsidRDefault="00B50B40" w:rsidP="0082172B">
            <w:pPr>
              <w:tabs>
                <w:tab w:val="decimal" w:pos="250"/>
              </w:tabs>
              <w:spacing w:line="240" w:lineRule="auto"/>
              <w:ind w:left="-115" w:right="-16"/>
              <w:jc w:val="center"/>
              <w:rPr>
                <w:rFonts w:ascii="Calibri" w:hAnsi="Calibri" w:cs="Calibri"/>
                <w:b/>
                <w:bCs/>
                <w:sz w:val="16"/>
                <w:szCs w:val="16"/>
                <w:lang w:eastAsia="en-GB"/>
              </w:rPr>
            </w:pPr>
          </w:p>
        </w:tc>
        <w:tc>
          <w:tcPr>
            <w:tcW w:w="236" w:type="dxa"/>
            <w:tcBorders>
              <w:left w:val="nil"/>
              <w:right w:val="nil"/>
            </w:tcBorders>
            <w:vAlign w:val="bottom"/>
          </w:tcPr>
          <w:p w14:paraId="3B022813"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754" w:type="dxa"/>
            <w:tcBorders>
              <w:left w:val="nil"/>
              <w:right w:val="nil"/>
            </w:tcBorders>
            <w:vAlign w:val="bottom"/>
          </w:tcPr>
          <w:p w14:paraId="5CC8277C"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270" w:type="dxa"/>
            <w:tcBorders>
              <w:left w:val="nil"/>
              <w:right w:val="nil"/>
            </w:tcBorders>
            <w:vAlign w:val="bottom"/>
          </w:tcPr>
          <w:p w14:paraId="059F9DF0" w14:textId="77777777" w:rsidR="00B50B40" w:rsidRPr="005A66E4" w:rsidRDefault="00B50B40" w:rsidP="0082172B">
            <w:pPr>
              <w:tabs>
                <w:tab w:val="decimal" w:pos="917"/>
              </w:tabs>
              <w:spacing w:line="240" w:lineRule="auto"/>
              <w:ind w:left="-115" w:right="-16"/>
              <w:jc w:val="center"/>
              <w:rPr>
                <w:rFonts w:ascii="Calibri" w:hAnsi="Calibri" w:cs="Calibri"/>
                <w:b/>
                <w:bCs/>
                <w:sz w:val="16"/>
                <w:szCs w:val="16"/>
                <w:lang w:eastAsia="en-GB"/>
              </w:rPr>
            </w:pPr>
          </w:p>
        </w:tc>
        <w:tc>
          <w:tcPr>
            <w:tcW w:w="810" w:type="dxa"/>
            <w:tcBorders>
              <w:left w:val="nil"/>
              <w:right w:val="nil"/>
            </w:tcBorders>
            <w:vAlign w:val="bottom"/>
          </w:tcPr>
          <w:p w14:paraId="577AA427" w14:textId="77777777" w:rsidR="00B50B40" w:rsidRPr="00E700E9" w:rsidRDefault="00B50B40" w:rsidP="0082172B">
            <w:pPr>
              <w:tabs>
                <w:tab w:val="decimal" w:pos="917"/>
              </w:tabs>
              <w:spacing w:line="240" w:lineRule="auto"/>
              <w:ind w:left="-115" w:right="-16"/>
              <w:jc w:val="center"/>
              <w:rPr>
                <w:sz w:val="16"/>
                <w:szCs w:val="16"/>
                <w:lang w:eastAsia="en-GB"/>
              </w:rPr>
            </w:pPr>
          </w:p>
        </w:tc>
      </w:tr>
      <w:tr w:rsidR="00B50B40" w:rsidRPr="005A66E4" w14:paraId="4FCF9BE8" w14:textId="77777777" w:rsidTr="0082172B">
        <w:trPr>
          <w:trHeight w:val="227"/>
        </w:trPr>
        <w:tc>
          <w:tcPr>
            <w:tcW w:w="2790" w:type="dxa"/>
            <w:tcBorders>
              <w:top w:val="nil"/>
              <w:left w:val="nil"/>
              <w:right w:val="nil"/>
            </w:tcBorders>
            <w:noWrap/>
            <w:vAlign w:val="bottom"/>
          </w:tcPr>
          <w:p w14:paraId="4EB67FFC" w14:textId="77777777" w:rsidR="00B50B40" w:rsidRPr="005A66E4" w:rsidRDefault="00B50B40" w:rsidP="0082172B">
            <w:pPr>
              <w:spacing w:line="240" w:lineRule="auto"/>
              <w:rPr>
                <w:b/>
                <w:bCs/>
                <w:color w:val="000000"/>
                <w:sz w:val="16"/>
                <w:szCs w:val="16"/>
              </w:rPr>
            </w:pPr>
            <w:r w:rsidRPr="005A66E4">
              <w:rPr>
                <w:color w:val="000000"/>
                <w:sz w:val="16"/>
                <w:szCs w:val="16"/>
              </w:rPr>
              <w:t>At a point in time</w:t>
            </w:r>
          </w:p>
        </w:tc>
        <w:tc>
          <w:tcPr>
            <w:tcW w:w="720" w:type="dxa"/>
            <w:tcBorders>
              <w:left w:val="nil"/>
              <w:right w:val="nil"/>
            </w:tcBorders>
            <w:vAlign w:val="bottom"/>
          </w:tcPr>
          <w:p w14:paraId="4A58B3F3" w14:textId="77777777" w:rsidR="00B50B40" w:rsidRPr="005A66E4" w:rsidRDefault="00B50B40" w:rsidP="0082172B">
            <w:pPr>
              <w:tabs>
                <w:tab w:val="decimal" w:pos="500"/>
              </w:tabs>
              <w:spacing w:line="240" w:lineRule="auto"/>
              <w:ind w:left="-115" w:right="-129"/>
              <w:jc w:val="center"/>
              <w:rPr>
                <w:sz w:val="16"/>
                <w:szCs w:val="16"/>
                <w:lang w:val="en-GB"/>
              </w:rPr>
            </w:pPr>
            <w:r w:rsidRPr="00A25743">
              <w:rPr>
                <w:sz w:val="16"/>
                <w:szCs w:val="16"/>
                <w:lang w:val="en-GB"/>
              </w:rPr>
              <w:t>17,682</w:t>
            </w:r>
          </w:p>
        </w:tc>
        <w:tc>
          <w:tcPr>
            <w:tcW w:w="270" w:type="dxa"/>
            <w:tcBorders>
              <w:left w:val="nil"/>
              <w:right w:val="nil"/>
            </w:tcBorders>
            <w:vAlign w:val="bottom"/>
          </w:tcPr>
          <w:p w14:paraId="47FC3D1B"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right w:val="nil"/>
            </w:tcBorders>
            <w:vAlign w:val="bottom"/>
          </w:tcPr>
          <w:p w14:paraId="32C107C1" w14:textId="77777777" w:rsidR="00B50B40" w:rsidRPr="005A66E4" w:rsidRDefault="00B50B40" w:rsidP="0082172B">
            <w:pPr>
              <w:tabs>
                <w:tab w:val="decimal" w:pos="430"/>
              </w:tabs>
              <w:spacing w:line="240" w:lineRule="auto"/>
              <w:ind w:left="-115" w:right="-150"/>
              <w:jc w:val="center"/>
              <w:rPr>
                <w:sz w:val="16"/>
                <w:szCs w:val="16"/>
                <w:lang w:eastAsia="en-GB"/>
              </w:rPr>
            </w:pPr>
            <w:r w:rsidRPr="005A66E4">
              <w:rPr>
                <w:sz w:val="16"/>
                <w:szCs w:val="16"/>
                <w:lang w:eastAsia="en-GB"/>
              </w:rPr>
              <w:t>32,935</w:t>
            </w:r>
          </w:p>
        </w:tc>
        <w:tc>
          <w:tcPr>
            <w:tcW w:w="270" w:type="dxa"/>
            <w:tcBorders>
              <w:left w:val="nil"/>
              <w:right w:val="nil"/>
            </w:tcBorders>
            <w:vAlign w:val="bottom"/>
          </w:tcPr>
          <w:p w14:paraId="325353E0"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41C58D45" w14:textId="77777777" w:rsidR="00B50B40" w:rsidRPr="005A66E4" w:rsidRDefault="00B50B40" w:rsidP="0082172B">
            <w:pPr>
              <w:tabs>
                <w:tab w:val="decimal" w:pos="500"/>
              </w:tabs>
              <w:spacing w:line="240" w:lineRule="auto"/>
              <w:ind w:left="-115" w:right="-103"/>
              <w:jc w:val="center"/>
              <w:rPr>
                <w:sz w:val="16"/>
                <w:szCs w:val="16"/>
              </w:rPr>
            </w:pPr>
            <w:r>
              <w:rPr>
                <w:sz w:val="16"/>
                <w:szCs w:val="16"/>
              </w:rPr>
              <w:t>359,585</w:t>
            </w:r>
          </w:p>
        </w:tc>
        <w:tc>
          <w:tcPr>
            <w:tcW w:w="270" w:type="dxa"/>
            <w:tcBorders>
              <w:left w:val="nil"/>
              <w:right w:val="nil"/>
            </w:tcBorders>
            <w:vAlign w:val="bottom"/>
          </w:tcPr>
          <w:p w14:paraId="52C96230"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12C8A847" w14:textId="77777777" w:rsidR="00B50B40" w:rsidRPr="005A66E4" w:rsidRDefault="00B50B40" w:rsidP="0082172B">
            <w:pPr>
              <w:tabs>
                <w:tab w:val="decimal" w:pos="519"/>
              </w:tabs>
              <w:spacing w:line="240" w:lineRule="auto"/>
              <w:ind w:left="-115" w:right="-103"/>
              <w:jc w:val="center"/>
              <w:rPr>
                <w:sz w:val="16"/>
                <w:szCs w:val="16"/>
              </w:rPr>
            </w:pPr>
            <w:r w:rsidRPr="005A66E4">
              <w:rPr>
                <w:sz w:val="16"/>
                <w:szCs w:val="16"/>
              </w:rPr>
              <w:t>391,880</w:t>
            </w:r>
          </w:p>
        </w:tc>
        <w:tc>
          <w:tcPr>
            <w:tcW w:w="270" w:type="dxa"/>
            <w:tcBorders>
              <w:left w:val="nil"/>
              <w:right w:val="nil"/>
            </w:tcBorders>
            <w:vAlign w:val="bottom"/>
          </w:tcPr>
          <w:p w14:paraId="36EC614B"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shd w:val="clear" w:color="auto" w:fill="auto"/>
            <w:vAlign w:val="bottom"/>
          </w:tcPr>
          <w:p w14:paraId="255D4840" w14:textId="77777777" w:rsidR="00B50B40" w:rsidRPr="005A66E4" w:rsidRDefault="00B50B40" w:rsidP="0082172B">
            <w:pPr>
              <w:tabs>
                <w:tab w:val="decimal" w:pos="520"/>
              </w:tabs>
              <w:spacing w:line="240" w:lineRule="auto"/>
              <w:ind w:left="-115" w:right="-103"/>
              <w:jc w:val="center"/>
              <w:rPr>
                <w:sz w:val="16"/>
                <w:szCs w:val="16"/>
              </w:rPr>
            </w:pPr>
            <w:r>
              <w:rPr>
                <w:sz w:val="16"/>
                <w:szCs w:val="16"/>
              </w:rPr>
              <w:t>10,559</w:t>
            </w:r>
          </w:p>
        </w:tc>
        <w:tc>
          <w:tcPr>
            <w:tcW w:w="270" w:type="dxa"/>
            <w:tcBorders>
              <w:left w:val="nil"/>
              <w:right w:val="nil"/>
            </w:tcBorders>
            <w:vAlign w:val="bottom"/>
          </w:tcPr>
          <w:p w14:paraId="06A9761A" w14:textId="77777777" w:rsidR="00B50B40" w:rsidRPr="005A66E4" w:rsidRDefault="00B50B40" w:rsidP="0082172B">
            <w:pPr>
              <w:tabs>
                <w:tab w:val="decimal" w:pos="976"/>
              </w:tabs>
              <w:spacing w:line="240" w:lineRule="auto"/>
              <w:jc w:val="center"/>
              <w:rPr>
                <w:sz w:val="16"/>
                <w:szCs w:val="16"/>
              </w:rPr>
            </w:pPr>
          </w:p>
        </w:tc>
        <w:tc>
          <w:tcPr>
            <w:tcW w:w="720" w:type="dxa"/>
            <w:tcBorders>
              <w:left w:val="nil"/>
              <w:right w:val="nil"/>
            </w:tcBorders>
            <w:vAlign w:val="bottom"/>
          </w:tcPr>
          <w:p w14:paraId="2E24756D" w14:textId="77777777" w:rsidR="00B50B40" w:rsidRPr="005A66E4" w:rsidRDefault="00B50B40" w:rsidP="0082172B">
            <w:pPr>
              <w:tabs>
                <w:tab w:val="decimal" w:pos="523"/>
              </w:tabs>
              <w:spacing w:line="240" w:lineRule="auto"/>
              <w:ind w:left="-115" w:right="-103"/>
              <w:jc w:val="center"/>
              <w:rPr>
                <w:sz w:val="16"/>
                <w:szCs w:val="16"/>
                <w:lang w:eastAsia="en-GB"/>
              </w:rPr>
            </w:pPr>
            <w:r w:rsidRPr="005A66E4">
              <w:rPr>
                <w:sz w:val="16"/>
                <w:szCs w:val="16"/>
                <w:lang w:eastAsia="en-GB"/>
              </w:rPr>
              <w:t>5,650</w:t>
            </w:r>
          </w:p>
        </w:tc>
        <w:tc>
          <w:tcPr>
            <w:tcW w:w="270" w:type="dxa"/>
            <w:tcBorders>
              <w:left w:val="nil"/>
              <w:right w:val="nil"/>
            </w:tcBorders>
            <w:vAlign w:val="bottom"/>
          </w:tcPr>
          <w:p w14:paraId="47B98FFE"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left w:val="nil"/>
              <w:right w:val="nil"/>
            </w:tcBorders>
            <w:vAlign w:val="bottom"/>
          </w:tcPr>
          <w:p w14:paraId="34D5E25C" w14:textId="77777777" w:rsidR="00B50B40" w:rsidRPr="005A66E4" w:rsidRDefault="00B50B40" w:rsidP="0082172B">
            <w:pPr>
              <w:tabs>
                <w:tab w:val="decimal" w:pos="900"/>
              </w:tabs>
              <w:spacing w:line="240" w:lineRule="auto"/>
              <w:ind w:left="-115" w:right="-16"/>
              <w:jc w:val="center"/>
              <w:rPr>
                <w:sz w:val="16"/>
                <w:szCs w:val="16"/>
                <w:lang w:eastAsia="en-GB"/>
              </w:rPr>
            </w:pPr>
            <w:r>
              <w:rPr>
                <w:sz w:val="16"/>
                <w:szCs w:val="16"/>
                <w:lang w:eastAsia="en-GB"/>
              </w:rPr>
              <w:t>253,223</w:t>
            </w:r>
          </w:p>
        </w:tc>
        <w:tc>
          <w:tcPr>
            <w:tcW w:w="270" w:type="dxa"/>
            <w:tcBorders>
              <w:left w:val="nil"/>
              <w:right w:val="nil"/>
            </w:tcBorders>
            <w:vAlign w:val="bottom"/>
          </w:tcPr>
          <w:p w14:paraId="0C59AA28"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left w:val="nil"/>
              <w:right w:val="nil"/>
            </w:tcBorders>
            <w:vAlign w:val="bottom"/>
          </w:tcPr>
          <w:p w14:paraId="66E185FD"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74DE235B"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720" w:type="dxa"/>
            <w:tcBorders>
              <w:left w:val="nil"/>
              <w:right w:val="nil"/>
            </w:tcBorders>
            <w:vAlign w:val="bottom"/>
          </w:tcPr>
          <w:p w14:paraId="08FF6235" w14:textId="77777777" w:rsidR="00B50B40" w:rsidRPr="00A25743" w:rsidRDefault="00B50B40" w:rsidP="0082172B">
            <w:pPr>
              <w:tabs>
                <w:tab w:val="decimal" w:pos="917"/>
              </w:tabs>
              <w:spacing w:line="240" w:lineRule="auto"/>
              <w:ind w:left="-115" w:right="-16"/>
              <w:jc w:val="center"/>
              <w:rPr>
                <w:sz w:val="16"/>
                <w:szCs w:val="16"/>
                <w:lang w:eastAsia="en-GB"/>
              </w:rPr>
            </w:pPr>
            <w:r>
              <w:rPr>
                <w:sz w:val="16"/>
                <w:szCs w:val="16"/>
                <w:lang w:eastAsia="en-GB"/>
              </w:rPr>
              <w:t>28,542</w:t>
            </w:r>
          </w:p>
        </w:tc>
        <w:tc>
          <w:tcPr>
            <w:tcW w:w="270" w:type="dxa"/>
            <w:tcBorders>
              <w:left w:val="nil"/>
              <w:right w:val="nil"/>
            </w:tcBorders>
            <w:vAlign w:val="bottom"/>
          </w:tcPr>
          <w:p w14:paraId="48674061"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720" w:type="dxa"/>
            <w:tcBorders>
              <w:left w:val="nil"/>
              <w:right w:val="nil"/>
            </w:tcBorders>
            <w:vAlign w:val="bottom"/>
          </w:tcPr>
          <w:p w14:paraId="3C1D9AC3" w14:textId="77777777" w:rsidR="00B50B40" w:rsidRPr="00A25743"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left w:val="nil"/>
              <w:right w:val="nil"/>
            </w:tcBorders>
            <w:vAlign w:val="bottom"/>
          </w:tcPr>
          <w:p w14:paraId="56C6F64B"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754" w:type="dxa"/>
            <w:tcBorders>
              <w:left w:val="nil"/>
              <w:right w:val="nil"/>
            </w:tcBorders>
            <w:vAlign w:val="bottom"/>
          </w:tcPr>
          <w:p w14:paraId="29E371B7" w14:textId="22DEE4A8" w:rsidR="00B50B40" w:rsidRPr="00A25743" w:rsidRDefault="0082172B" w:rsidP="0082172B">
            <w:pPr>
              <w:tabs>
                <w:tab w:val="decimal" w:pos="560"/>
              </w:tabs>
              <w:spacing w:line="240" w:lineRule="auto"/>
              <w:ind w:left="-115" w:right="-110"/>
              <w:jc w:val="center"/>
              <w:rPr>
                <w:sz w:val="16"/>
                <w:szCs w:val="16"/>
                <w:lang w:eastAsia="en-GB"/>
              </w:rPr>
            </w:pPr>
            <w:r>
              <w:rPr>
                <w:rFonts w:cs="Angsana New"/>
                <w:sz w:val="16"/>
                <w:szCs w:val="20"/>
                <w:lang w:eastAsia="en-GB"/>
              </w:rPr>
              <w:t>669</w:t>
            </w:r>
            <w:r w:rsidR="00B50B40">
              <w:rPr>
                <w:sz w:val="16"/>
                <w:szCs w:val="16"/>
                <w:lang w:eastAsia="en-GB"/>
              </w:rPr>
              <w:t>,</w:t>
            </w:r>
            <w:r>
              <w:rPr>
                <w:sz w:val="16"/>
                <w:szCs w:val="16"/>
                <w:lang w:eastAsia="en-GB"/>
              </w:rPr>
              <w:t>591</w:t>
            </w:r>
          </w:p>
        </w:tc>
        <w:tc>
          <w:tcPr>
            <w:tcW w:w="270" w:type="dxa"/>
            <w:tcBorders>
              <w:left w:val="nil"/>
              <w:right w:val="nil"/>
            </w:tcBorders>
            <w:vAlign w:val="bottom"/>
          </w:tcPr>
          <w:p w14:paraId="158E447D"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810" w:type="dxa"/>
            <w:tcBorders>
              <w:left w:val="nil"/>
              <w:right w:val="nil"/>
            </w:tcBorders>
            <w:vAlign w:val="bottom"/>
          </w:tcPr>
          <w:p w14:paraId="0DE61C12" w14:textId="77777777" w:rsidR="00B50B40" w:rsidRPr="00A25743"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430,465</w:t>
            </w:r>
          </w:p>
        </w:tc>
      </w:tr>
      <w:tr w:rsidR="00B50B40" w:rsidRPr="005A66E4" w14:paraId="22044073" w14:textId="77777777" w:rsidTr="0082172B">
        <w:trPr>
          <w:trHeight w:val="227"/>
        </w:trPr>
        <w:tc>
          <w:tcPr>
            <w:tcW w:w="2790" w:type="dxa"/>
            <w:tcBorders>
              <w:top w:val="nil"/>
              <w:left w:val="nil"/>
              <w:right w:val="nil"/>
            </w:tcBorders>
            <w:noWrap/>
            <w:vAlign w:val="bottom"/>
          </w:tcPr>
          <w:p w14:paraId="6A9CE40D" w14:textId="77777777" w:rsidR="00B50B40" w:rsidRPr="005A66E4" w:rsidRDefault="00B50B40" w:rsidP="0082172B">
            <w:pPr>
              <w:spacing w:line="240" w:lineRule="auto"/>
              <w:rPr>
                <w:b/>
                <w:bCs/>
                <w:color w:val="000000"/>
                <w:sz w:val="16"/>
                <w:szCs w:val="16"/>
              </w:rPr>
            </w:pPr>
            <w:r w:rsidRPr="005A66E4">
              <w:rPr>
                <w:color w:val="000000"/>
                <w:sz w:val="16"/>
                <w:szCs w:val="16"/>
              </w:rPr>
              <w:t>Over time</w:t>
            </w:r>
          </w:p>
        </w:tc>
        <w:tc>
          <w:tcPr>
            <w:tcW w:w="720" w:type="dxa"/>
            <w:tcBorders>
              <w:left w:val="nil"/>
              <w:bottom w:val="single" w:sz="4" w:space="0" w:color="auto"/>
              <w:right w:val="nil"/>
            </w:tcBorders>
            <w:vAlign w:val="bottom"/>
          </w:tcPr>
          <w:p w14:paraId="1FE5BF96" w14:textId="77777777" w:rsidR="00B50B40" w:rsidRPr="005A66E4" w:rsidRDefault="00B50B40" w:rsidP="0082172B">
            <w:pPr>
              <w:tabs>
                <w:tab w:val="decimal" w:pos="500"/>
              </w:tabs>
              <w:spacing w:line="240" w:lineRule="auto"/>
              <w:ind w:left="-115" w:right="-129"/>
              <w:jc w:val="center"/>
              <w:rPr>
                <w:sz w:val="16"/>
                <w:szCs w:val="16"/>
                <w:lang w:val="en-GB"/>
              </w:rPr>
            </w:pPr>
            <w:r w:rsidRPr="00A25743">
              <w:rPr>
                <w:sz w:val="16"/>
                <w:szCs w:val="16"/>
                <w:lang w:val="en-GB"/>
              </w:rPr>
              <w:t>638,011</w:t>
            </w:r>
          </w:p>
        </w:tc>
        <w:tc>
          <w:tcPr>
            <w:tcW w:w="270" w:type="dxa"/>
            <w:tcBorders>
              <w:left w:val="nil"/>
              <w:right w:val="nil"/>
            </w:tcBorders>
            <w:vAlign w:val="bottom"/>
          </w:tcPr>
          <w:p w14:paraId="4BF39071" w14:textId="77777777" w:rsidR="00B50B40" w:rsidRPr="005A66E4" w:rsidRDefault="00B50B40" w:rsidP="0082172B">
            <w:pPr>
              <w:tabs>
                <w:tab w:val="decimal" w:pos="976"/>
              </w:tabs>
              <w:spacing w:line="240" w:lineRule="auto"/>
              <w:ind w:left="-106" w:right="-129"/>
              <w:jc w:val="center"/>
              <w:rPr>
                <w:sz w:val="16"/>
                <w:szCs w:val="16"/>
              </w:rPr>
            </w:pPr>
          </w:p>
        </w:tc>
        <w:tc>
          <w:tcPr>
            <w:tcW w:w="720" w:type="dxa"/>
            <w:tcBorders>
              <w:left w:val="nil"/>
              <w:bottom w:val="single" w:sz="4" w:space="0" w:color="auto"/>
              <w:right w:val="nil"/>
            </w:tcBorders>
            <w:vAlign w:val="bottom"/>
          </w:tcPr>
          <w:p w14:paraId="59F92CAB" w14:textId="77777777" w:rsidR="00B50B40" w:rsidRPr="005A66E4" w:rsidRDefault="00B50B40" w:rsidP="0082172B">
            <w:pPr>
              <w:tabs>
                <w:tab w:val="decimal" w:pos="430"/>
              </w:tabs>
              <w:spacing w:line="240" w:lineRule="auto"/>
              <w:ind w:left="-115" w:right="-150"/>
              <w:jc w:val="center"/>
              <w:rPr>
                <w:sz w:val="16"/>
                <w:szCs w:val="16"/>
                <w:lang w:eastAsia="en-GB"/>
              </w:rPr>
            </w:pPr>
            <w:r w:rsidRPr="005A66E4">
              <w:rPr>
                <w:sz w:val="16"/>
                <w:szCs w:val="16"/>
                <w:lang w:eastAsia="en-GB"/>
              </w:rPr>
              <w:t>629,587</w:t>
            </w:r>
          </w:p>
        </w:tc>
        <w:tc>
          <w:tcPr>
            <w:tcW w:w="270" w:type="dxa"/>
            <w:tcBorders>
              <w:left w:val="nil"/>
              <w:right w:val="nil"/>
            </w:tcBorders>
            <w:vAlign w:val="bottom"/>
          </w:tcPr>
          <w:p w14:paraId="4733925C"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vAlign w:val="bottom"/>
          </w:tcPr>
          <w:p w14:paraId="20829F07" w14:textId="77777777" w:rsidR="00B50B40" w:rsidRPr="005A66E4" w:rsidRDefault="00B50B40" w:rsidP="0082172B">
            <w:pPr>
              <w:tabs>
                <w:tab w:val="decimal" w:pos="500"/>
              </w:tabs>
              <w:spacing w:line="240" w:lineRule="auto"/>
              <w:ind w:left="-115" w:right="-103"/>
              <w:jc w:val="center"/>
              <w:rPr>
                <w:sz w:val="16"/>
                <w:szCs w:val="16"/>
              </w:rPr>
            </w:pPr>
            <w:r>
              <w:rPr>
                <w:sz w:val="16"/>
                <w:szCs w:val="16"/>
              </w:rPr>
              <w:t>46,679</w:t>
            </w:r>
          </w:p>
        </w:tc>
        <w:tc>
          <w:tcPr>
            <w:tcW w:w="270" w:type="dxa"/>
            <w:tcBorders>
              <w:left w:val="nil"/>
              <w:right w:val="nil"/>
            </w:tcBorders>
            <w:vAlign w:val="bottom"/>
          </w:tcPr>
          <w:p w14:paraId="4E1B8D95"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vAlign w:val="bottom"/>
          </w:tcPr>
          <w:p w14:paraId="12137642" w14:textId="77777777" w:rsidR="00B50B40" w:rsidRPr="005A66E4" w:rsidRDefault="00B50B40" w:rsidP="0082172B">
            <w:pPr>
              <w:tabs>
                <w:tab w:val="decimal" w:pos="519"/>
              </w:tabs>
              <w:spacing w:line="240" w:lineRule="auto"/>
              <w:ind w:left="-115" w:right="-103"/>
              <w:jc w:val="center"/>
              <w:rPr>
                <w:sz w:val="16"/>
                <w:szCs w:val="16"/>
              </w:rPr>
            </w:pPr>
            <w:r w:rsidRPr="005A66E4">
              <w:rPr>
                <w:sz w:val="16"/>
                <w:szCs w:val="16"/>
              </w:rPr>
              <w:t>34,693</w:t>
            </w:r>
          </w:p>
        </w:tc>
        <w:tc>
          <w:tcPr>
            <w:tcW w:w="270" w:type="dxa"/>
            <w:tcBorders>
              <w:left w:val="nil"/>
              <w:right w:val="nil"/>
            </w:tcBorders>
            <w:vAlign w:val="bottom"/>
          </w:tcPr>
          <w:p w14:paraId="0FAC6F63"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shd w:val="clear" w:color="auto" w:fill="auto"/>
            <w:vAlign w:val="bottom"/>
          </w:tcPr>
          <w:p w14:paraId="6539DF49" w14:textId="77777777" w:rsidR="00B50B40" w:rsidRPr="005A66E4" w:rsidRDefault="00B50B40" w:rsidP="0082172B">
            <w:pPr>
              <w:tabs>
                <w:tab w:val="decimal" w:pos="520"/>
              </w:tabs>
              <w:spacing w:line="240" w:lineRule="auto"/>
              <w:ind w:left="-115" w:right="-103"/>
              <w:jc w:val="center"/>
              <w:rPr>
                <w:sz w:val="16"/>
                <w:szCs w:val="16"/>
              </w:rPr>
            </w:pPr>
            <w:r>
              <w:rPr>
                <w:sz w:val="16"/>
                <w:szCs w:val="16"/>
              </w:rPr>
              <w:t>75,350</w:t>
            </w:r>
          </w:p>
        </w:tc>
        <w:tc>
          <w:tcPr>
            <w:tcW w:w="270" w:type="dxa"/>
            <w:tcBorders>
              <w:left w:val="nil"/>
              <w:right w:val="nil"/>
            </w:tcBorders>
            <w:vAlign w:val="bottom"/>
          </w:tcPr>
          <w:p w14:paraId="7837E7CE" w14:textId="77777777" w:rsidR="00B50B40" w:rsidRPr="005A66E4" w:rsidRDefault="00B50B40" w:rsidP="0082172B">
            <w:pPr>
              <w:tabs>
                <w:tab w:val="decimal" w:pos="976"/>
              </w:tabs>
              <w:spacing w:line="240" w:lineRule="auto"/>
              <w:jc w:val="center"/>
              <w:rPr>
                <w:sz w:val="16"/>
                <w:szCs w:val="16"/>
              </w:rPr>
            </w:pPr>
          </w:p>
        </w:tc>
        <w:tc>
          <w:tcPr>
            <w:tcW w:w="720" w:type="dxa"/>
            <w:tcBorders>
              <w:left w:val="nil"/>
              <w:bottom w:val="single" w:sz="4" w:space="0" w:color="auto"/>
              <w:right w:val="nil"/>
            </w:tcBorders>
            <w:vAlign w:val="bottom"/>
          </w:tcPr>
          <w:p w14:paraId="13C4C672" w14:textId="77777777" w:rsidR="00B50B40" w:rsidRPr="005A66E4" w:rsidRDefault="00B50B40" w:rsidP="0082172B">
            <w:pPr>
              <w:tabs>
                <w:tab w:val="decimal" w:pos="523"/>
              </w:tabs>
              <w:spacing w:line="240" w:lineRule="auto"/>
              <w:ind w:left="-115" w:right="-103"/>
              <w:jc w:val="center"/>
              <w:rPr>
                <w:sz w:val="16"/>
                <w:szCs w:val="16"/>
                <w:lang w:eastAsia="en-GB"/>
              </w:rPr>
            </w:pPr>
            <w:r w:rsidRPr="005A66E4">
              <w:rPr>
                <w:sz w:val="16"/>
                <w:szCs w:val="16"/>
                <w:lang w:eastAsia="en-GB"/>
              </w:rPr>
              <w:t>22,954</w:t>
            </w:r>
          </w:p>
        </w:tc>
        <w:tc>
          <w:tcPr>
            <w:tcW w:w="270" w:type="dxa"/>
            <w:tcBorders>
              <w:left w:val="nil"/>
              <w:right w:val="nil"/>
            </w:tcBorders>
            <w:vAlign w:val="bottom"/>
          </w:tcPr>
          <w:p w14:paraId="7EFDB995" w14:textId="77777777" w:rsidR="00B50B40" w:rsidRPr="005A66E4" w:rsidRDefault="00B50B40" w:rsidP="0082172B">
            <w:pPr>
              <w:tabs>
                <w:tab w:val="decimal" w:pos="976"/>
              </w:tabs>
              <w:spacing w:line="240" w:lineRule="auto"/>
              <w:ind w:left="-115" w:right="-150"/>
              <w:jc w:val="center"/>
              <w:rPr>
                <w:sz w:val="16"/>
                <w:szCs w:val="16"/>
              </w:rPr>
            </w:pPr>
          </w:p>
        </w:tc>
        <w:tc>
          <w:tcPr>
            <w:tcW w:w="720" w:type="dxa"/>
            <w:tcBorders>
              <w:left w:val="nil"/>
              <w:bottom w:val="single" w:sz="4" w:space="0" w:color="auto"/>
              <w:right w:val="nil"/>
            </w:tcBorders>
            <w:vAlign w:val="bottom"/>
          </w:tcPr>
          <w:p w14:paraId="66C595D8" w14:textId="77777777" w:rsidR="00B50B40" w:rsidRPr="005A66E4" w:rsidRDefault="00B50B40" w:rsidP="0082172B">
            <w:pPr>
              <w:tabs>
                <w:tab w:val="decimal" w:pos="900"/>
              </w:tabs>
              <w:spacing w:line="240" w:lineRule="auto"/>
              <w:ind w:left="-115" w:right="-16"/>
              <w:jc w:val="center"/>
              <w:rPr>
                <w:sz w:val="16"/>
                <w:szCs w:val="16"/>
                <w:lang w:eastAsia="en-GB"/>
              </w:rPr>
            </w:pPr>
            <w:r>
              <w:rPr>
                <w:sz w:val="16"/>
                <w:szCs w:val="16"/>
                <w:lang w:eastAsia="en-GB"/>
              </w:rPr>
              <w:t>14,406</w:t>
            </w:r>
          </w:p>
        </w:tc>
        <w:tc>
          <w:tcPr>
            <w:tcW w:w="270" w:type="dxa"/>
            <w:tcBorders>
              <w:left w:val="nil"/>
              <w:right w:val="nil"/>
            </w:tcBorders>
            <w:vAlign w:val="bottom"/>
          </w:tcPr>
          <w:p w14:paraId="45125E1A" w14:textId="77777777" w:rsidR="00B50B40" w:rsidRPr="005A66E4" w:rsidRDefault="00B50B40" w:rsidP="0082172B">
            <w:pPr>
              <w:tabs>
                <w:tab w:val="decimal" w:pos="917"/>
              </w:tabs>
              <w:spacing w:line="240" w:lineRule="auto"/>
              <w:ind w:left="-115" w:right="-16"/>
              <w:jc w:val="center"/>
              <w:rPr>
                <w:sz w:val="16"/>
                <w:szCs w:val="16"/>
              </w:rPr>
            </w:pPr>
          </w:p>
        </w:tc>
        <w:tc>
          <w:tcPr>
            <w:tcW w:w="810" w:type="dxa"/>
            <w:tcBorders>
              <w:left w:val="nil"/>
              <w:bottom w:val="single" w:sz="4" w:space="0" w:color="auto"/>
              <w:right w:val="nil"/>
            </w:tcBorders>
            <w:vAlign w:val="bottom"/>
          </w:tcPr>
          <w:p w14:paraId="6CB0F518"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5BB777E7"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720" w:type="dxa"/>
            <w:tcBorders>
              <w:left w:val="nil"/>
              <w:bottom w:val="single" w:sz="4" w:space="0" w:color="auto"/>
              <w:right w:val="nil"/>
            </w:tcBorders>
            <w:vAlign w:val="bottom"/>
          </w:tcPr>
          <w:p w14:paraId="287FBF32" w14:textId="77777777" w:rsidR="00B50B40" w:rsidRPr="00A25743" w:rsidRDefault="00B50B40" w:rsidP="0082172B">
            <w:pPr>
              <w:tabs>
                <w:tab w:val="decimal" w:pos="917"/>
              </w:tabs>
              <w:spacing w:line="240" w:lineRule="auto"/>
              <w:ind w:left="-115" w:right="-16"/>
              <w:jc w:val="center"/>
              <w:rPr>
                <w:sz w:val="16"/>
                <w:szCs w:val="16"/>
                <w:lang w:eastAsia="en-GB"/>
              </w:rPr>
            </w:pPr>
            <w:r>
              <w:rPr>
                <w:sz w:val="16"/>
                <w:szCs w:val="16"/>
                <w:lang w:eastAsia="en-GB"/>
              </w:rPr>
              <w:t>348</w:t>
            </w:r>
          </w:p>
        </w:tc>
        <w:tc>
          <w:tcPr>
            <w:tcW w:w="270" w:type="dxa"/>
            <w:tcBorders>
              <w:left w:val="nil"/>
              <w:right w:val="nil"/>
            </w:tcBorders>
            <w:vAlign w:val="bottom"/>
          </w:tcPr>
          <w:p w14:paraId="47D6B8AE"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720" w:type="dxa"/>
            <w:tcBorders>
              <w:left w:val="nil"/>
              <w:bottom w:val="single" w:sz="4" w:space="0" w:color="auto"/>
              <w:right w:val="nil"/>
            </w:tcBorders>
            <w:vAlign w:val="bottom"/>
          </w:tcPr>
          <w:p w14:paraId="1377CB0C" w14:textId="77777777" w:rsidR="00B50B40" w:rsidRPr="00A25743" w:rsidRDefault="00B50B40" w:rsidP="0082172B">
            <w:pPr>
              <w:tabs>
                <w:tab w:val="decimal" w:pos="250"/>
              </w:tabs>
              <w:spacing w:line="240" w:lineRule="auto"/>
              <w:ind w:left="-115" w:right="-16"/>
              <w:jc w:val="center"/>
              <w:rPr>
                <w:sz w:val="16"/>
                <w:szCs w:val="16"/>
                <w:lang w:eastAsia="en-GB"/>
              </w:rPr>
            </w:pPr>
            <w:r>
              <w:rPr>
                <w:sz w:val="16"/>
                <w:szCs w:val="16"/>
              </w:rPr>
              <w:t>-</w:t>
            </w:r>
          </w:p>
        </w:tc>
        <w:tc>
          <w:tcPr>
            <w:tcW w:w="236" w:type="dxa"/>
            <w:tcBorders>
              <w:left w:val="nil"/>
              <w:right w:val="nil"/>
            </w:tcBorders>
            <w:vAlign w:val="bottom"/>
          </w:tcPr>
          <w:p w14:paraId="75B54B0C"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754" w:type="dxa"/>
            <w:tcBorders>
              <w:left w:val="nil"/>
              <w:bottom w:val="single" w:sz="4" w:space="0" w:color="auto"/>
              <w:right w:val="nil"/>
            </w:tcBorders>
            <w:vAlign w:val="bottom"/>
          </w:tcPr>
          <w:p w14:paraId="470CF455" w14:textId="56C24B8A" w:rsidR="00B50B40" w:rsidRPr="00A25743" w:rsidRDefault="0082172B" w:rsidP="0082172B">
            <w:pPr>
              <w:tabs>
                <w:tab w:val="decimal" w:pos="560"/>
              </w:tabs>
              <w:spacing w:line="240" w:lineRule="auto"/>
              <w:ind w:left="-115" w:right="-110"/>
              <w:jc w:val="center"/>
              <w:rPr>
                <w:sz w:val="16"/>
                <w:szCs w:val="16"/>
                <w:lang w:eastAsia="en-GB"/>
              </w:rPr>
            </w:pPr>
            <w:r>
              <w:rPr>
                <w:sz w:val="16"/>
                <w:szCs w:val="16"/>
                <w:lang w:eastAsia="en-GB"/>
              </w:rPr>
              <w:t>774</w:t>
            </w:r>
            <w:r w:rsidR="00B50B40">
              <w:rPr>
                <w:sz w:val="16"/>
                <w:szCs w:val="16"/>
                <w:lang w:eastAsia="en-GB"/>
              </w:rPr>
              <w:t>,</w:t>
            </w:r>
            <w:r>
              <w:rPr>
                <w:sz w:val="16"/>
                <w:szCs w:val="16"/>
                <w:lang w:eastAsia="en-GB"/>
              </w:rPr>
              <w:t>794</w:t>
            </w:r>
          </w:p>
        </w:tc>
        <w:tc>
          <w:tcPr>
            <w:tcW w:w="270" w:type="dxa"/>
            <w:tcBorders>
              <w:left w:val="nil"/>
              <w:right w:val="nil"/>
            </w:tcBorders>
            <w:vAlign w:val="bottom"/>
          </w:tcPr>
          <w:p w14:paraId="57064D26" w14:textId="77777777" w:rsidR="00B50B40" w:rsidRPr="00A25743" w:rsidRDefault="00B50B40" w:rsidP="0082172B">
            <w:pPr>
              <w:tabs>
                <w:tab w:val="decimal" w:pos="917"/>
              </w:tabs>
              <w:spacing w:line="240" w:lineRule="auto"/>
              <w:ind w:left="-115" w:right="-16"/>
              <w:jc w:val="center"/>
              <w:rPr>
                <w:sz w:val="16"/>
                <w:szCs w:val="16"/>
                <w:lang w:eastAsia="en-GB"/>
              </w:rPr>
            </w:pPr>
          </w:p>
        </w:tc>
        <w:tc>
          <w:tcPr>
            <w:tcW w:w="810" w:type="dxa"/>
            <w:tcBorders>
              <w:left w:val="nil"/>
              <w:bottom w:val="single" w:sz="4" w:space="0" w:color="auto"/>
              <w:right w:val="nil"/>
            </w:tcBorders>
            <w:vAlign w:val="bottom"/>
          </w:tcPr>
          <w:p w14:paraId="27CA96B4" w14:textId="77777777" w:rsidR="00B50B40" w:rsidRPr="00A25743" w:rsidRDefault="00B50B40" w:rsidP="0082172B">
            <w:pPr>
              <w:tabs>
                <w:tab w:val="decimal" w:pos="917"/>
              </w:tabs>
              <w:spacing w:line="240" w:lineRule="auto"/>
              <w:ind w:left="-115" w:right="-16"/>
              <w:jc w:val="center"/>
              <w:rPr>
                <w:sz w:val="16"/>
                <w:szCs w:val="16"/>
                <w:lang w:eastAsia="en-GB"/>
              </w:rPr>
            </w:pPr>
            <w:r w:rsidRPr="005A66E4">
              <w:rPr>
                <w:sz w:val="16"/>
                <w:szCs w:val="16"/>
                <w:lang w:eastAsia="en-GB"/>
              </w:rPr>
              <w:t>687,234</w:t>
            </w:r>
          </w:p>
        </w:tc>
      </w:tr>
      <w:tr w:rsidR="00B50B40" w:rsidRPr="005A66E4" w14:paraId="5AD7BA2B" w14:textId="77777777" w:rsidTr="0082172B">
        <w:trPr>
          <w:trHeight w:val="227"/>
        </w:trPr>
        <w:tc>
          <w:tcPr>
            <w:tcW w:w="2790" w:type="dxa"/>
            <w:tcBorders>
              <w:top w:val="nil"/>
              <w:left w:val="nil"/>
              <w:right w:val="nil"/>
            </w:tcBorders>
            <w:noWrap/>
            <w:vAlign w:val="bottom"/>
          </w:tcPr>
          <w:p w14:paraId="18293314" w14:textId="77777777" w:rsidR="00B50B40" w:rsidRPr="005A66E4" w:rsidRDefault="00B50B40" w:rsidP="0082172B">
            <w:pPr>
              <w:spacing w:line="240" w:lineRule="auto"/>
              <w:rPr>
                <w:b/>
                <w:bCs/>
                <w:color w:val="000000"/>
                <w:sz w:val="16"/>
                <w:szCs w:val="16"/>
              </w:rPr>
            </w:pPr>
            <w:r w:rsidRPr="005A66E4">
              <w:rPr>
                <w:b/>
                <w:bCs/>
                <w:color w:val="000000"/>
                <w:sz w:val="16"/>
                <w:szCs w:val="16"/>
              </w:rPr>
              <w:t>Total</w:t>
            </w:r>
          </w:p>
        </w:tc>
        <w:tc>
          <w:tcPr>
            <w:tcW w:w="720" w:type="dxa"/>
            <w:tcBorders>
              <w:top w:val="single" w:sz="4" w:space="0" w:color="auto"/>
              <w:left w:val="nil"/>
              <w:bottom w:val="double" w:sz="4" w:space="0" w:color="auto"/>
              <w:right w:val="nil"/>
            </w:tcBorders>
            <w:vAlign w:val="bottom"/>
          </w:tcPr>
          <w:p w14:paraId="7F993BB0" w14:textId="77777777" w:rsidR="00B50B40" w:rsidRPr="005A66E4" w:rsidRDefault="00B50B40" w:rsidP="0082172B">
            <w:pPr>
              <w:tabs>
                <w:tab w:val="decimal" w:pos="500"/>
              </w:tabs>
              <w:spacing w:line="240" w:lineRule="auto"/>
              <w:ind w:left="-115" w:right="-129"/>
              <w:jc w:val="center"/>
              <w:rPr>
                <w:b/>
                <w:bCs/>
                <w:sz w:val="16"/>
                <w:szCs w:val="16"/>
                <w:lang w:val="en-GB"/>
              </w:rPr>
            </w:pPr>
            <w:r w:rsidRPr="00A25743">
              <w:rPr>
                <w:b/>
                <w:bCs/>
                <w:sz w:val="16"/>
                <w:szCs w:val="16"/>
                <w:lang w:val="en-GB"/>
              </w:rPr>
              <w:t>655,693</w:t>
            </w:r>
          </w:p>
        </w:tc>
        <w:tc>
          <w:tcPr>
            <w:tcW w:w="270" w:type="dxa"/>
            <w:tcBorders>
              <w:left w:val="nil"/>
              <w:right w:val="nil"/>
            </w:tcBorders>
            <w:vAlign w:val="bottom"/>
          </w:tcPr>
          <w:p w14:paraId="3493BC55" w14:textId="77777777" w:rsidR="00B50B40" w:rsidRPr="005A66E4" w:rsidRDefault="00B50B40" w:rsidP="0082172B">
            <w:pPr>
              <w:tabs>
                <w:tab w:val="decimal" w:pos="976"/>
              </w:tabs>
              <w:spacing w:line="240" w:lineRule="auto"/>
              <w:ind w:left="-106" w:right="-129"/>
              <w:jc w:val="center"/>
              <w:rPr>
                <w:b/>
                <w:bCs/>
                <w:sz w:val="16"/>
                <w:szCs w:val="16"/>
              </w:rPr>
            </w:pPr>
          </w:p>
        </w:tc>
        <w:tc>
          <w:tcPr>
            <w:tcW w:w="720" w:type="dxa"/>
            <w:tcBorders>
              <w:top w:val="single" w:sz="4" w:space="0" w:color="auto"/>
              <w:left w:val="nil"/>
              <w:bottom w:val="double" w:sz="4" w:space="0" w:color="auto"/>
              <w:right w:val="nil"/>
            </w:tcBorders>
            <w:vAlign w:val="bottom"/>
          </w:tcPr>
          <w:p w14:paraId="22ACEA36" w14:textId="77777777" w:rsidR="00B50B40" w:rsidRPr="005A66E4" w:rsidRDefault="00B50B40" w:rsidP="0082172B">
            <w:pPr>
              <w:tabs>
                <w:tab w:val="decimal" w:pos="430"/>
              </w:tabs>
              <w:spacing w:line="240" w:lineRule="auto"/>
              <w:ind w:left="-115" w:right="-150"/>
              <w:jc w:val="center"/>
              <w:rPr>
                <w:b/>
                <w:bCs/>
                <w:sz w:val="16"/>
                <w:szCs w:val="16"/>
                <w:lang w:eastAsia="en-GB"/>
              </w:rPr>
            </w:pPr>
            <w:r w:rsidRPr="005A66E4">
              <w:rPr>
                <w:b/>
                <w:bCs/>
                <w:sz w:val="16"/>
                <w:szCs w:val="16"/>
                <w:lang w:eastAsia="en-GB"/>
              </w:rPr>
              <w:t>662,522</w:t>
            </w:r>
          </w:p>
        </w:tc>
        <w:tc>
          <w:tcPr>
            <w:tcW w:w="270" w:type="dxa"/>
            <w:tcBorders>
              <w:left w:val="nil"/>
              <w:right w:val="nil"/>
            </w:tcBorders>
            <w:vAlign w:val="bottom"/>
          </w:tcPr>
          <w:p w14:paraId="5EA1F195"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vAlign w:val="bottom"/>
          </w:tcPr>
          <w:p w14:paraId="05BDC46A" w14:textId="77777777" w:rsidR="00B50B40" w:rsidRPr="005A66E4" w:rsidRDefault="00B50B40" w:rsidP="0082172B">
            <w:pPr>
              <w:tabs>
                <w:tab w:val="decimal" w:pos="500"/>
              </w:tabs>
              <w:spacing w:line="240" w:lineRule="auto"/>
              <w:ind w:left="-115" w:right="-103"/>
              <w:jc w:val="center"/>
              <w:rPr>
                <w:b/>
                <w:bCs/>
                <w:sz w:val="16"/>
                <w:szCs w:val="16"/>
              </w:rPr>
            </w:pPr>
            <w:r>
              <w:rPr>
                <w:b/>
                <w:bCs/>
                <w:sz w:val="16"/>
                <w:szCs w:val="16"/>
              </w:rPr>
              <w:t>406,264</w:t>
            </w:r>
          </w:p>
        </w:tc>
        <w:tc>
          <w:tcPr>
            <w:tcW w:w="270" w:type="dxa"/>
            <w:tcBorders>
              <w:left w:val="nil"/>
              <w:right w:val="nil"/>
            </w:tcBorders>
            <w:vAlign w:val="bottom"/>
          </w:tcPr>
          <w:p w14:paraId="5C24BD78"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vAlign w:val="bottom"/>
          </w:tcPr>
          <w:p w14:paraId="08858FD2" w14:textId="77777777" w:rsidR="00B50B40" w:rsidRPr="005A66E4" w:rsidRDefault="00B50B40" w:rsidP="0082172B">
            <w:pPr>
              <w:tabs>
                <w:tab w:val="decimal" w:pos="519"/>
              </w:tabs>
              <w:spacing w:line="240" w:lineRule="auto"/>
              <w:ind w:left="-115" w:right="-103"/>
              <w:jc w:val="center"/>
              <w:rPr>
                <w:b/>
                <w:bCs/>
                <w:sz w:val="16"/>
                <w:szCs w:val="16"/>
              </w:rPr>
            </w:pPr>
            <w:r w:rsidRPr="005A66E4">
              <w:rPr>
                <w:b/>
                <w:bCs/>
                <w:sz w:val="16"/>
                <w:szCs w:val="16"/>
              </w:rPr>
              <w:t>426,573</w:t>
            </w:r>
          </w:p>
        </w:tc>
        <w:tc>
          <w:tcPr>
            <w:tcW w:w="270" w:type="dxa"/>
            <w:tcBorders>
              <w:left w:val="nil"/>
              <w:right w:val="nil"/>
            </w:tcBorders>
            <w:vAlign w:val="bottom"/>
          </w:tcPr>
          <w:p w14:paraId="06EB1BFF"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shd w:val="clear" w:color="auto" w:fill="auto"/>
            <w:vAlign w:val="bottom"/>
          </w:tcPr>
          <w:p w14:paraId="049DBBAA" w14:textId="77777777" w:rsidR="00B50B40" w:rsidRPr="005A66E4" w:rsidRDefault="00B50B40" w:rsidP="0082172B">
            <w:pPr>
              <w:tabs>
                <w:tab w:val="decimal" w:pos="520"/>
              </w:tabs>
              <w:spacing w:line="240" w:lineRule="auto"/>
              <w:ind w:left="-115" w:right="-103"/>
              <w:jc w:val="center"/>
              <w:rPr>
                <w:b/>
                <w:bCs/>
                <w:sz w:val="16"/>
                <w:szCs w:val="16"/>
              </w:rPr>
            </w:pPr>
            <w:r>
              <w:rPr>
                <w:b/>
                <w:bCs/>
                <w:sz w:val="16"/>
                <w:szCs w:val="16"/>
              </w:rPr>
              <w:t>85,909</w:t>
            </w:r>
          </w:p>
        </w:tc>
        <w:tc>
          <w:tcPr>
            <w:tcW w:w="270" w:type="dxa"/>
            <w:tcBorders>
              <w:left w:val="nil"/>
              <w:right w:val="nil"/>
            </w:tcBorders>
            <w:vAlign w:val="bottom"/>
          </w:tcPr>
          <w:p w14:paraId="32351AD0" w14:textId="77777777" w:rsidR="00B50B40" w:rsidRPr="005A66E4" w:rsidRDefault="00B50B40" w:rsidP="0082172B">
            <w:pPr>
              <w:tabs>
                <w:tab w:val="decimal" w:pos="976"/>
              </w:tabs>
              <w:spacing w:line="240" w:lineRule="auto"/>
              <w:jc w:val="center"/>
              <w:rPr>
                <w:b/>
                <w:bCs/>
                <w:sz w:val="16"/>
                <w:szCs w:val="16"/>
              </w:rPr>
            </w:pPr>
          </w:p>
        </w:tc>
        <w:tc>
          <w:tcPr>
            <w:tcW w:w="720" w:type="dxa"/>
            <w:tcBorders>
              <w:top w:val="single" w:sz="4" w:space="0" w:color="auto"/>
              <w:left w:val="nil"/>
              <w:bottom w:val="double" w:sz="4" w:space="0" w:color="auto"/>
              <w:right w:val="nil"/>
            </w:tcBorders>
            <w:vAlign w:val="bottom"/>
          </w:tcPr>
          <w:p w14:paraId="3A525DED" w14:textId="77777777" w:rsidR="00B50B40" w:rsidRPr="005A66E4" w:rsidRDefault="00B50B40" w:rsidP="0082172B">
            <w:pPr>
              <w:tabs>
                <w:tab w:val="decimal" w:pos="523"/>
              </w:tabs>
              <w:spacing w:line="240" w:lineRule="auto"/>
              <w:ind w:left="-115" w:right="-103"/>
              <w:jc w:val="center"/>
              <w:rPr>
                <w:b/>
                <w:bCs/>
                <w:sz w:val="16"/>
                <w:szCs w:val="16"/>
                <w:lang w:eastAsia="en-GB"/>
              </w:rPr>
            </w:pPr>
            <w:r w:rsidRPr="005A66E4">
              <w:rPr>
                <w:b/>
                <w:bCs/>
                <w:sz w:val="16"/>
                <w:szCs w:val="16"/>
                <w:lang w:eastAsia="en-GB"/>
              </w:rPr>
              <w:t>28,604</w:t>
            </w:r>
          </w:p>
        </w:tc>
        <w:tc>
          <w:tcPr>
            <w:tcW w:w="270" w:type="dxa"/>
            <w:tcBorders>
              <w:left w:val="nil"/>
              <w:right w:val="nil"/>
            </w:tcBorders>
            <w:vAlign w:val="bottom"/>
          </w:tcPr>
          <w:p w14:paraId="04EA2811" w14:textId="77777777" w:rsidR="00B50B40" w:rsidRPr="005A66E4" w:rsidRDefault="00B50B40" w:rsidP="0082172B">
            <w:pPr>
              <w:tabs>
                <w:tab w:val="decimal" w:pos="976"/>
              </w:tabs>
              <w:spacing w:line="240" w:lineRule="auto"/>
              <w:ind w:left="-115" w:right="-150"/>
              <w:jc w:val="center"/>
              <w:rPr>
                <w:b/>
                <w:bCs/>
                <w:sz w:val="16"/>
                <w:szCs w:val="16"/>
              </w:rPr>
            </w:pPr>
          </w:p>
        </w:tc>
        <w:tc>
          <w:tcPr>
            <w:tcW w:w="720" w:type="dxa"/>
            <w:tcBorders>
              <w:top w:val="single" w:sz="4" w:space="0" w:color="auto"/>
              <w:left w:val="nil"/>
              <w:bottom w:val="double" w:sz="4" w:space="0" w:color="auto"/>
              <w:right w:val="nil"/>
            </w:tcBorders>
            <w:vAlign w:val="bottom"/>
          </w:tcPr>
          <w:p w14:paraId="260FB4EC" w14:textId="77777777" w:rsidR="00B50B40" w:rsidRPr="005A66E4" w:rsidRDefault="00B50B40" w:rsidP="0082172B">
            <w:pPr>
              <w:tabs>
                <w:tab w:val="decimal" w:pos="900"/>
              </w:tabs>
              <w:spacing w:line="240" w:lineRule="auto"/>
              <w:ind w:left="-115" w:right="-16"/>
              <w:jc w:val="center"/>
              <w:rPr>
                <w:b/>
                <w:bCs/>
                <w:sz w:val="16"/>
                <w:szCs w:val="16"/>
                <w:lang w:eastAsia="en-GB"/>
              </w:rPr>
            </w:pPr>
            <w:r>
              <w:rPr>
                <w:b/>
                <w:bCs/>
                <w:sz w:val="16"/>
                <w:szCs w:val="16"/>
                <w:lang w:eastAsia="en-GB"/>
              </w:rPr>
              <w:t>267,629</w:t>
            </w:r>
          </w:p>
        </w:tc>
        <w:tc>
          <w:tcPr>
            <w:tcW w:w="270" w:type="dxa"/>
            <w:tcBorders>
              <w:left w:val="nil"/>
              <w:right w:val="nil"/>
            </w:tcBorders>
            <w:vAlign w:val="bottom"/>
          </w:tcPr>
          <w:p w14:paraId="439C83AC" w14:textId="77777777" w:rsidR="00B50B40" w:rsidRPr="005A66E4" w:rsidRDefault="00B50B40" w:rsidP="0082172B">
            <w:pPr>
              <w:tabs>
                <w:tab w:val="decimal" w:pos="917"/>
              </w:tabs>
              <w:spacing w:line="240" w:lineRule="auto"/>
              <w:ind w:left="-115" w:right="-16"/>
              <w:jc w:val="center"/>
              <w:rPr>
                <w:b/>
                <w:bCs/>
                <w:sz w:val="16"/>
                <w:szCs w:val="16"/>
              </w:rPr>
            </w:pPr>
          </w:p>
        </w:tc>
        <w:tc>
          <w:tcPr>
            <w:tcW w:w="810" w:type="dxa"/>
            <w:tcBorders>
              <w:top w:val="single" w:sz="4" w:space="0" w:color="auto"/>
              <w:left w:val="nil"/>
              <w:bottom w:val="double" w:sz="4" w:space="0" w:color="auto"/>
              <w:right w:val="nil"/>
            </w:tcBorders>
            <w:vAlign w:val="bottom"/>
          </w:tcPr>
          <w:p w14:paraId="66743154" w14:textId="77777777" w:rsidR="00B50B40" w:rsidRPr="005A66E4" w:rsidRDefault="00B50B40" w:rsidP="0082172B">
            <w:pPr>
              <w:tabs>
                <w:tab w:val="decimal" w:pos="250"/>
              </w:tabs>
              <w:spacing w:line="240" w:lineRule="auto"/>
              <w:ind w:left="-115" w:right="-16"/>
              <w:jc w:val="center"/>
              <w:rPr>
                <w:sz w:val="16"/>
                <w:szCs w:val="16"/>
              </w:rPr>
            </w:pPr>
            <w:r>
              <w:rPr>
                <w:sz w:val="16"/>
                <w:szCs w:val="16"/>
              </w:rPr>
              <w:t>-</w:t>
            </w:r>
          </w:p>
        </w:tc>
        <w:tc>
          <w:tcPr>
            <w:tcW w:w="270" w:type="dxa"/>
            <w:tcBorders>
              <w:left w:val="nil"/>
              <w:right w:val="nil"/>
            </w:tcBorders>
            <w:vAlign w:val="bottom"/>
          </w:tcPr>
          <w:p w14:paraId="1295472C" w14:textId="77777777" w:rsidR="00B50B40" w:rsidRPr="00A25743" w:rsidRDefault="00B50B40" w:rsidP="0082172B">
            <w:pPr>
              <w:tabs>
                <w:tab w:val="decimal" w:pos="917"/>
              </w:tabs>
              <w:spacing w:line="240" w:lineRule="auto"/>
              <w:ind w:left="-115" w:right="-16"/>
              <w:jc w:val="center"/>
              <w:rPr>
                <w:b/>
                <w:bCs/>
                <w:sz w:val="16"/>
                <w:szCs w:val="16"/>
                <w:lang w:eastAsia="en-GB"/>
              </w:rPr>
            </w:pPr>
          </w:p>
        </w:tc>
        <w:tc>
          <w:tcPr>
            <w:tcW w:w="720" w:type="dxa"/>
            <w:tcBorders>
              <w:top w:val="single" w:sz="4" w:space="0" w:color="auto"/>
              <w:left w:val="nil"/>
              <w:bottom w:val="double" w:sz="4" w:space="0" w:color="auto"/>
              <w:right w:val="nil"/>
            </w:tcBorders>
            <w:vAlign w:val="bottom"/>
          </w:tcPr>
          <w:p w14:paraId="03D82CCB" w14:textId="77777777" w:rsidR="00B50B40" w:rsidRPr="00A25743" w:rsidRDefault="00B50B40" w:rsidP="0082172B">
            <w:pPr>
              <w:tabs>
                <w:tab w:val="decimal" w:pos="917"/>
              </w:tabs>
              <w:spacing w:line="240" w:lineRule="auto"/>
              <w:ind w:left="-115" w:right="-16"/>
              <w:jc w:val="center"/>
              <w:rPr>
                <w:b/>
                <w:bCs/>
                <w:sz w:val="16"/>
                <w:szCs w:val="16"/>
                <w:lang w:eastAsia="en-GB"/>
              </w:rPr>
            </w:pPr>
            <w:r>
              <w:rPr>
                <w:b/>
                <w:bCs/>
                <w:sz w:val="16"/>
                <w:szCs w:val="16"/>
                <w:lang w:eastAsia="en-GB"/>
              </w:rPr>
              <w:t>28,890</w:t>
            </w:r>
          </w:p>
        </w:tc>
        <w:tc>
          <w:tcPr>
            <w:tcW w:w="270" w:type="dxa"/>
            <w:tcBorders>
              <w:left w:val="nil"/>
              <w:right w:val="nil"/>
            </w:tcBorders>
            <w:vAlign w:val="bottom"/>
          </w:tcPr>
          <w:p w14:paraId="173B1801" w14:textId="77777777" w:rsidR="00B50B40" w:rsidRPr="00A25743" w:rsidRDefault="00B50B40" w:rsidP="0082172B">
            <w:pPr>
              <w:tabs>
                <w:tab w:val="decimal" w:pos="917"/>
              </w:tabs>
              <w:spacing w:line="240" w:lineRule="auto"/>
              <w:ind w:left="-115" w:right="-16"/>
              <w:jc w:val="center"/>
              <w:rPr>
                <w:b/>
                <w:bCs/>
                <w:sz w:val="16"/>
                <w:szCs w:val="16"/>
                <w:lang w:eastAsia="en-GB"/>
              </w:rPr>
            </w:pPr>
          </w:p>
        </w:tc>
        <w:tc>
          <w:tcPr>
            <w:tcW w:w="720" w:type="dxa"/>
            <w:tcBorders>
              <w:top w:val="single" w:sz="4" w:space="0" w:color="auto"/>
              <w:left w:val="nil"/>
              <w:bottom w:val="double" w:sz="4" w:space="0" w:color="auto"/>
              <w:right w:val="nil"/>
            </w:tcBorders>
            <w:vAlign w:val="bottom"/>
          </w:tcPr>
          <w:p w14:paraId="511490F0" w14:textId="77777777" w:rsidR="00B50B40" w:rsidRPr="00A25743" w:rsidRDefault="00B50B40" w:rsidP="0082172B">
            <w:pPr>
              <w:tabs>
                <w:tab w:val="decimal" w:pos="250"/>
              </w:tabs>
              <w:spacing w:line="240" w:lineRule="auto"/>
              <w:ind w:left="-115" w:right="-16"/>
              <w:jc w:val="center"/>
              <w:rPr>
                <w:b/>
                <w:bCs/>
                <w:sz w:val="16"/>
                <w:szCs w:val="16"/>
                <w:lang w:eastAsia="en-GB"/>
              </w:rPr>
            </w:pPr>
            <w:r>
              <w:rPr>
                <w:sz w:val="16"/>
                <w:szCs w:val="16"/>
              </w:rPr>
              <w:t>-</w:t>
            </w:r>
          </w:p>
        </w:tc>
        <w:tc>
          <w:tcPr>
            <w:tcW w:w="236" w:type="dxa"/>
            <w:tcBorders>
              <w:left w:val="nil"/>
              <w:right w:val="nil"/>
            </w:tcBorders>
            <w:vAlign w:val="bottom"/>
          </w:tcPr>
          <w:p w14:paraId="1D093855" w14:textId="77777777" w:rsidR="00B50B40" w:rsidRPr="00A25743" w:rsidRDefault="00B50B40" w:rsidP="0082172B">
            <w:pPr>
              <w:tabs>
                <w:tab w:val="decimal" w:pos="917"/>
              </w:tabs>
              <w:spacing w:line="240" w:lineRule="auto"/>
              <w:ind w:left="-115" w:right="-16"/>
              <w:jc w:val="center"/>
              <w:rPr>
                <w:b/>
                <w:bCs/>
                <w:sz w:val="16"/>
                <w:szCs w:val="16"/>
                <w:lang w:eastAsia="en-GB"/>
              </w:rPr>
            </w:pPr>
          </w:p>
        </w:tc>
        <w:tc>
          <w:tcPr>
            <w:tcW w:w="754" w:type="dxa"/>
            <w:tcBorders>
              <w:top w:val="single" w:sz="4" w:space="0" w:color="auto"/>
              <w:left w:val="nil"/>
              <w:bottom w:val="double" w:sz="4" w:space="0" w:color="auto"/>
              <w:right w:val="nil"/>
            </w:tcBorders>
            <w:vAlign w:val="bottom"/>
          </w:tcPr>
          <w:p w14:paraId="05C2D300" w14:textId="77777777" w:rsidR="00B50B40" w:rsidRPr="00A25743" w:rsidRDefault="00B50B40" w:rsidP="0082172B">
            <w:pPr>
              <w:tabs>
                <w:tab w:val="decimal" w:pos="560"/>
              </w:tabs>
              <w:spacing w:line="240" w:lineRule="auto"/>
              <w:ind w:left="-115" w:right="-110"/>
              <w:jc w:val="center"/>
              <w:rPr>
                <w:b/>
                <w:bCs/>
                <w:sz w:val="16"/>
                <w:szCs w:val="16"/>
                <w:lang w:eastAsia="en-GB"/>
              </w:rPr>
            </w:pPr>
            <w:r>
              <w:rPr>
                <w:b/>
                <w:bCs/>
                <w:sz w:val="16"/>
                <w:szCs w:val="16"/>
                <w:lang w:eastAsia="en-GB"/>
              </w:rPr>
              <w:t>1,444,385</w:t>
            </w:r>
          </w:p>
        </w:tc>
        <w:tc>
          <w:tcPr>
            <w:tcW w:w="270" w:type="dxa"/>
            <w:tcBorders>
              <w:left w:val="nil"/>
              <w:right w:val="nil"/>
            </w:tcBorders>
            <w:vAlign w:val="bottom"/>
          </w:tcPr>
          <w:p w14:paraId="1E254A5E" w14:textId="77777777" w:rsidR="00B50B40" w:rsidRPr="00A25743" w:rsidRDefault="00B50B40" w:rsidP="0082172B">
            <w:pPr>
              <w:tabs>
                <w:tab w:val="decimal" w:pos="917"/>
              </w:tabs>
              <w:spacing w:line="240" w:lineRule="auto"/>
              <w:ind w:left="-115" w:right="-16"/>
              <w:jc w:val="center"/>
              <w:rPr>
                <w:b/>
                <w:bCs/>
                <w:sz w:val="16"/>
                <w:szCs w:val="16"/>
                <w:lang w:eastAsia="en-GB"/>
              </w:rPr>
            </w:pPr>
          </w:p>
        </w:tc>
        <w:tc>
          <w:tcPr>
            <w:tcW w:w="810" w:type="dxa"/>
            <w:tcBorders>
              <w:top w:val="single" w:sz="4" w:space="0" w:color="auto"/>
              <w:left w:val="nil"/>
              <w:bottom w:val="double" w:sz="4" w:space="0" w:color="auto"/>
              <w:right w:val="nil"/>
            </w:tcBorders>
            <w:vAlign w:val="bottom"/>
          </w:tcPr>
          <w:p w14:paraId="17A2C7CD" w14:textId="77777777" w:rsidR="00B50B40" w:rsidRPr="00A25743" w:rsidRDefault="00B50B40" w:rsidP="0082172B">
            <w:pPr>
              <w:tabs>
                <w:tab w:val="decimal" w:pos="917"/>
              </w:tabs>
              <w:spacing w:line="240" w:lineRule="auto"/>
              <w:ind w:left="-115" w:right="-16"/>
              <w:jc w:val="center"/>
              <w:rPr>
                <w:b/>
                <w:bCs/>
                <w:sz w:val="16"/>
                <w:szCs w:val="16"/>
                <w:lang w:eastAsia="en-GB"/>
              </w:rPr>
            </w:pPr>
            <w:r w:rsidRPr="005A66E4">
              <w:rPr>
                <w:b/>
                <w:bCs/>
                <w:sz w:val="16"/>
                <w:szCs w:val="16"/>
                <w:lang w:eastAsia="en-GB"/>
              </w:rPr>
              <w:t>1,117,699</w:t>
            </w:r>
          </w:p>
        </w:tc>
      </w:tr>
    </w:tbl>
    <w:p w14:paraId="05D7AA33" w14:textId="5C97A73E" w:rsidR="00A7473A" w:rsidRDefault="00A701E3" w:rsidP="00A826DF">
      <w:pPr>
        <w:spacing w:line="240" w:lineRule="auto"/>
        <w:ind w:left="270"/>
        <w:rPr>
          <w:rFonts w:cstheme="minorBidi"/>
          <w:lang w:val="en-GB" w:eastAsia="x-none"/>
        </w:rPr>
      </w:pPr>
      <w:r w:rsidRPr="00AB7DD8">
        <w:rPr>
          <w:rFonts w:cstheme="minorBidi"/>
        </w:rPr>
        <w:t xml:space="preserve">Management considers that the Company operates in a single line of business, namely providing electronic payment services, therefore, </w:t>
      </w:r>
      <w:r>
        <w:rPr>
          <w:rFonts w:cstheme="minorBidi"/>
        </w:rPr>
        <w:t xml:space="preserve">there is </w:t>
      </w:r>
      <w:r w:rsidRPr="00AB7DD8">
        <w:rPr>
          <w:rFonts w:cstheme="minorBidi"/>
        </w:rPr>
        <w:t>only one reportable segment.</w:t>
      </w:r>
    </w:p>
    <w:p w14:paraId="51E63C32" w14:textId="6C1F3F98" w:rsidR="00A7473A" w:rsidRPr="00A7473A" w:rsidRDefault="00A7473A" w:rsidP="008C0E28">
      <w:pPr>
        <w:tabs>
          <w:tab w:val="left" w:pos="670"/>
        </w:tabs>
        <w:rPr>
          <w:rFonts w:cstheme="minorBidi"/>
          <w:cs/>
          <w:lang w:val="en-GB" w:eastAsia="x-none"/>
        </w:rPr>
        <w:sectPr w:rsidR="00A7473A" w:rsidRPr="00A7473A" w:rsidSect="00050033">
          <w:headerReference w:type="default" r:id="rId15"/>
          <w:footerReference w:type="default" r:id="rId16"/>
          <w:pgSz w:w="16840" w:h="11907" w:orient="landscape" w:code="9"/>
          <w:pgMar w:top="691" w:right="1152" w:bottom="576" w:left="1152" w:header="720" w:footer="720" w:gutter="0"/>
          <w:cols w:space="720"/>
          <w:docGrid w:linePitch="299"/>
        </w:sectPr>
      </w:pPr>
    </w:p>
    <w:p w14:paraId="08A034F1" w14:textId="77777777" w:rsidR="00CE5F3E" w:rsidRPr="000A4D45" w:rsidRDefault="001302B9" w:rsidP="002E5890">
      <w:pPr>
        <w:pStyle w:val="block"/>
        <w:spacing w:after="0" w:line="240" w:lineRule="auto"/>
        <w:ind w:left="1080" w:right="380"/>
        <w:jc w:val="both"/>
        <w:rPr>
          <w:b/>
          <w:bCs/>
          <w:i/>
          <w:iCs/>
          <w:spacing w:val="-2"/>
        </w:rPr>
      </w:pPr>
      <w:r w:rsidRPr="000A4D45">
        <w:rPr>
          <w:b/>
          <w:bCs/>
          <w:i/>
          <w:iCs/>
          <w:spacing w:val="-2"/>
        </w:rPr>
        <w:t>Geographical segments</w:t>
      </w:r>
    </w:p>
    <w:p w14:paraId="051BAED0" w14:textId="77777777" w:rsidR="001302B9" w:rsidRPr="004C693C" w:rsidRDefault="001302B9" w:rsidP="002E5890">
      <w:pPr>
        <w:spacing w:line="240" w:lineRule="auto"/>
        <w:ind w:left="1080"/>
        <w:rPr>
          <w:color w:val="000000"/>
          <w:sz w:val="16"/>
          <w:szCs w:val="16"/>
          <w:cs/>
        </w:rPr>
      </w:pPr>
    </w:p>
    <w:p w14:paraId="120E09F4" w14:textId="77777777" w:rsidR="00CE5F3E" w:rsidRPr="000A4D45" w:rsidRDefault="001302B9" w:rsidP="002E5890">
      <w:pPr>
        <w:pStyle w:val="block"/>
        <w:spacing w:after="0" w:line="240" w:lineRule="auto"/>
        <w:ind w:left="1080" w:right="-61"/>
        <w:jc w:val="both"/>
        <w:rPr>
          <w:spacing w:val="-2"/>
        </w:rPr>
      </w:pPr>
      <w:r w:rsidRPr="000A4D45">
        <w:rPr>
          <w:spacing w:val="-2"/>
        </w:rPr>
        <w:t>The Group is managed and operates principally in Thailand.  There are no material revenues derived from, or assets located in, foreign countries.</w:t>
      </w:r>
    </w:p>
    <w:p w14:paraId="3FA08572" w14:textId="77777777" w:rsidR="00CE5F3E" w:rsidRPr="004C693C" w:rsidRDefault="00CE5F3E" w:rsidP="002E5890">
      <w:pPr>
        <w:spacing w:line="240" w:lineRule="auto"/>
        <w:ind w:left="1080"/>
        <w:rPr>
          <w:color w:val="000000"/>
          <w:sz w:val="16"/>
          <w:szCs w:val="16"/>
        </w:rPr>
      </w:pPr>
    </w:p>
    <w:p w14:paraId="0C2C3BE9" w14:textId="77777777" w:rsidR="002067CD" w:rsidRPr="002067CD" w:rsidRDefault="002067CD" w:rsidP="002E5890">
      <w:pPr>
        <w:pStyle w:val="block"/>
        <w:spacing w:after="0" w:line="240" w:lineRule="auto"/>
        <w:ind w:left="1080" w:right="380"/>
        <w:jc w:val="both"/>
        <w:rPr>
          <w:b/>
          <w:bCs/>
          <w:i/>
          <w:iCs/>
          <w:color w:val="000000"/>
        </w:rPr>
      </w:pPr>
      <w:r w:rsidRPr="002067CD">
        <w:rPr>
          <w:b/>
          <w:bCs/>
          <w:i/>
          <w:iCs/>
          <w:color w:val="000000"/>
        </w:rPr>
        <w:t>Major customer</w:t>
      </w:r>
    </w:p>
    <w:p w14:paraId="180316CA" w14:textId="77777777" w:rsidR="002067CD" w:rsidRPr="004C693C" w:rsidRDefault="002067CD" w:rsidP="002E5890">
      <w:pPr>
        <w:pStyle w:val="block"/>
        <w:spacing w:after="0" w:line="240" w:lineRule="auto"/>
        <w:ind w:left="1080" w:right="-61"/>
        <w:jc w:val="both"/>
        <w:rPr>
          <w:spacing w:val="-2"/>
          <w:sz w:val="16"/>
          <w:szCs w:val="16"/>
        </w:rPr>
      </w:pPr>
    </w:p>
    <w:p w14:paraId="498DFF40" w14:textId="77777777" w:rsidR="002067CD" w:rsidRPr="00E45052" w:rsidRDefault="001E6C65" w:rsidP="002E5890">
      <w:pPr>
        <w:pStyle w:val="block"/>
        <w:spacing w:after="0" w:line="240" w:lineRule="auto"/>
        <w:ind w:left="1080" w:right="-61"/>
        <w:jc w:val="both"/>
        <w:rPr>
          <w:spacing w:val="-2"/>
        </w:rPr>
      </w:pPr>
      <w:r w:rsidRPr="001E6C65">
        <w:rPr>
          <w:spacing w:val="-2"/>
        </w:rPr>
        <w:t>The</w:t>
      </w:r>
      <w:r>
        <w:rPr>
          <w:spacing w:val="-2"/>
        </w:rPr>
        <w:t xml:space="preserve"> Group’s customer base comprises the large number of parties. There are no material revenues derived from one customer of the Group’s total revenues.</w:t>
      </w:r>
    </w:p>
    <w:p w14:paraId="6786191B" w14:textId="77777777" w:rsidR="002067CD" w:rsidRPr="004C693C" w:rsidRDefault="002067CD" w:rsidP="002E5890">
      <w:pPr>
        <w:pStyle w:val="block"/>
        <w:spacing w:after="0" w:line="240" w:lineRule="auto"/>
        <w:ind w:left="1080" w:right="-61"/>
        <w:jc w:val="both"/>
        <w:rPr>
          <w:spacing w:val="-2"/>
          <w:sz w:val="16"/>
          <w:szCs w:val="16"/>
        </w:rPr>
      </w:pPr>
    </w:p>
    <w:p w14:paraId="1E7E1F5D" w14:textId="77777777" w:rsidR="00F9697A" w:rsidRPr="001E6C65" w:rsidRDefault="00F9697A" w:rsidP="002E5890">
      <w:pPr>
        <w:pStyle w:val="block"/>
        <w:spacing w:after="0" w:line="240" w:lineRule="auto"/>
        <w:ind w:left="1080" w:right="-61"/>
        <w:jc w:val="both"/>
        <w:rPr>
          <w:spacing w:val="-2"/>
        </w:rPr>
      </w:pPr>
      <w:r w:rsidRPr="001E6C65">
        <w:rPr>
          <w:spacing w:val="-2"/>
        </w:rPr>
        <w:t xml:space="preserve">Significant changes </w:t>
      </w:r>
      <w:r w:rsidR="001E6C65">
        <w:rPr>
          <w:spacing w:val="-2"/>
        </w:rPr>
        <w:t>of contract liabilities</w:t>
      </w:r>
      <w:r w:rsidRPr="001E6C65">
        <w:rPr>
          <w:spacing w:val="-2"/>
        </w:rPr>
        <w:t xml:space="preserve"> during the </w:t>
      </w:r>
      <w:r w:rsidR="00250FC6">
        <w:rPr>
          <w:spacing w:val="-2"/>
        </w:rPr>
        <w:t>period</w:t>
      </w:r>
      <w:r w:rsidRPr="001E6C65">
        <w:rPr>
          <w:spacing w:val="-2"/>
        </w:rPr>
        <w:t xml:space="preserve"> are as follows:</w:t>
      </w:r>
    </w:p>
    <w:p w14:paraId="6786049B" w14:textId="77777777" w:rsidR="00F9697A" w:rsidRPr="004C693C" w:rsidRDefault="00F9697A" w:rsidP="00F9697A">
      <w:pPr>
        <w:spacing w:line="240" w:lineRule="auto"/>
        <w:ind w:firstLine="540"/>
        <w:rPr>
          <w:color w:val="000000"/>
          <w:sz w:val="16"/>
          <w:szCs w:val="16"/>
        </w:rPr>
      </w:pPr>
    </w:p>
    <w:tbl>
      <w:tblPr>
        <w:tblW w:w="9180" w:type="dxa"/>
        <w:tblInd w:w="990" w:type="dxa"/>
        <w:tblLayout w:type="fixed"/>
        <w:tblCellMar>
          <w:left w:w="79" w:type="dxa"/>
          <w:right w:w="79" w:type="dxa"/>
        </w:tblCellMar>
        <w:tblLook w:val="0000" w:firstRow="0" w:lastRow="0" w:firstColumn="0" w:lastColumn="0" w:noHBand="0" w:noVBand="0"/>
      </w:tblPr>
      <w:tblGrid>
        <w:gridCol w:w="4500"/>
        <w:gridCol w:w="900"/>
        <w:gridCol w:w="180"/>
        <w:gridCol w:w="1710"/>
        <w:gridCol w:w="180"/>
        <w:gridCol w:w="1710"/>
      </w:tblGrid>
      <w:tr w:rsidR="008F6AF1" w:rsidRPr="000A4D45" w14:paraId="4F9FF358" w14:textId="77777777" w:rsidTr="00632D72">
        <w:trPr>
          <w:cantSplit/>
          <w:tblHeader/>
        </w:trPr>
        <w:tc>
          <w:tcPr>
            <w:tcW w:w="4500" w:type="dxa"/>
          </w:tcPr>
          <w:p w14:paraId="09585434" w14:textId="77777777" w:rsidR="008F6AF1" w:rsidRPr="000A4D45" w:rsidRDefault="008F6AF1" w:rsidP="00C208BD">
            <w:pPr>
              <w:shd w:val="clear" w:color="auto" w:fill="FFFFFF"/>
              <w:spacing w:line="240" w:lineRule="atLeast"/>
              <w:rPr>
                <w:i/>
                <w:iCs/>
              </w:rPr>
            </w:pPr>
          </w:p>
        </w:tc>
        <w:tc>
          <w:tcPr>
            <w:tcW w:w="900" w:type="dxa"/>
          </w:tcPr>
          <w:p w14:paraId="49B26599" w14:textId="77777777" w:rsidR="008F6AF1" w:rsidRPr="000A4D45" w:rsidRDefault="008F6AF1" w:rsidP="00C208BD">
            <w:pPr>
              <w:pStyle w:val="acctmergecolhdg"/>
              <w:shd w:val="clear" w:color="auto" w:fill="FFFFFF"/>
              <w:spacing w:line="240" w:lineRule="atLeast"/>
            </w:pPr>
          </w:p>
        </w:tc>
        <w:tc>
          <w:tcPr>
            <w:tcW w:w="180" w:type="dxa"/>
          </w:tcPr>
          <w:p w14:paraId="1CA2F508" w14:textId="5BC257E2" w:rsidR="008F6AF1" w:rsidRPr="000A4D45" w:rsidRDefault="008F6AF1" w:rsidP="00C208BD">
            <w:pPr>
              <w:pStyle w:val="acctmergecolhdg"/>
              <w:shd w:val="clear" w:color="auto" w:fill="FFFFFF"/>
              <w:spacing w:line="240" w:lineRule="atLeast"/>
            </w:pPr>
          </w:p>
        </w:tc>
        <w:tc>
          <w:tcPr>
            <w:tcW w:w="3600" w:type="dxa"/>
            <w:gridSpan w:val="3"/>
          </w:tcPr>
          <w:p w14:paraId="17BD2E25" w14:textId="21D70A0A" w:rsidR="008F6AF1" w:rsidRPr="000A4D45" w:rsidRDefault="00A63A26" w:rsidP="00250FC6">
            <w:pPr>
              <w:pStyle w:val="acctmergecolhdg"/>
              <w:shd w:val="clear" w:color="auto" w:fill="FFFFFF"/>
              <w:spacing w:line="240" w:lineRule="atLeast"/>
            </w:pPr>
            <w:r w:rsidRPr="000A4D45">
              <w:t>Consolidated</w:t>
            </w:r>
            <w:r w:rsidR="008F6AF1" w:rsidRPr="000A4D45">
              <w:t xml:space="preserve"> financial statements</w:t>
            </w:r>
          </w:p>
        </w:tc>
      </w:tr>
      <w:tr w:rsidR="008F6AF1" w:rsidRPr="000A4D45" w14:paraId="52D9DFB1" w14:textId="77777777" w:rsidTr="00632D72">
        <w:trPr>
          <w:cantSplit/>
          <w:tblHeader/>
        </w:trPr>
        <w:tc>
          <w:tcPr>
            <w:tcW w:w="4500" w:type="dxa"/>
            <w:shd w:val="clear" w:color="auto" w:fill="auto"/>
          </w:tcPr>
          <w:p w14:paraId="46474FC2" w14:textId="77777777" w:rsidR="008F6AF1" w:rsidRPr="000A4D45" w:rsidRDefault="008F6AF1" w:rsidP="00C208BD">
            <w:pPr>
              <w:pStyle w:val="acctfourfigures"/>
              <w:shd w:val="clear" w:color="auto" w:fill="FFFFFF"/>
              <w:tabs>
                <w:tab w:val="clear" w:pos="765"/>
              </w:tabs>
              <w:spacing w:line="240" w:lineRule="atLeast"/>
              <w:rPr>
                <w:i/>
                <w:iCs/>
              </w:rPr>
            </w:pPr>
          </w:p>
        </w:tc>
        <w:tc>
          <w:tcPr>
            <w:tcW w:w="900" w:type="dxa"/>
          </w:tcPr>
          <w:p w14:paraId="335F97DF" w14:textId="2643AA7E" w:rsidR="008F6AF1" w:rsidRPr="008F6AF1" w:rsidRDefault="008F6AF1" w:rsidP="00C208BD">
            <w:pPr>
              <w:pStyle w:val="acctmergecolhdg"/>
              <w:spacing w:line="240" w:lineRule="atLeast"/>
              <w:rPr>
                <w:b w:val="0"/>
                <w:bCs/>
                <w:i/>
                <w:iCs/>
              </w:rPr>
            </w:pPr>
            <w:r w:rsidRPr="008F6AF1">
              <w:rPr>
                <w:b w:val="0"/>
                <w:bCs/>
                <w:i/>
                <w:iCs/>
              </w:rPr>
              <w:t>Note</w:t>
            </w:r>
          </w:p>
        </w:tc>
        <w:tc>
          <w:tcPr>
            <w:tcW w:w="180" w:type="dxa"/>
          </w:tcPr>
          <w:p w14:paraId="38CBA8AF" w14:textId="5BF07905" w:rsidR="008F6AF1" w:rsidRPr="000A4D45" w:rsidRDefault="008F6AF1" w:rsidP="00C208BD">
            <w:pPr>
              <w:pStyle w:val="acctmergecolhdg"/>
              <w:spacing w:line="240" w:lineRule="atLeast"/>
              <w:rPr>
                <w:b w:val="0"/>
                <w:bCs/>
              </w:rPr>
            </w:pPr>
          </w:p>
        </w:tc>
        <w:tc>
          <w:tcPr>
            <w:tcW w:w="1710" w:type="dxa"/>
            <w:vAlign w:val="center"/>
          </w:tcPr>
          <w:p w14:paraId="781307EE" w14:textId="77777777" w:rsidR="008F6AF1" w:rsidRPr="000A4D45" w:rsidRDefault="008F6AF1" w:rsidP="00C208BD">
            <w:pPr>
              <w:pStyle w:val="acctmergecolhdg"/>
              <w:spacing w:line="240" w:lineRule="atLeast"/>
              <w:rPr>
                <w:b w:val="0"/>
                <w:bCs/>
              </w:rPr>
            </w:pPr>
            <w:r w:rsidRPr="000A4D45">
              <w:rPr>
                <w:b w:val="0"/>
                <w:bCs/>
              </w:rPr>
              <w:t>20</w:t>
            </w:r>
            <w:r>
              <w:rPr>
                <w:b w:val="0"/>
                <w:bCs/>
              </w:rPr>
              <w:t>21</w:t>
            </w:r>
          </w:p>
        </w:tc>
        <w:tc>
          <w:tcPr>
            <w:tcW w:w="180" w:type="dxa"/>
            <w:vAlign w:val="center"/>
          </w:tcPr>
          <w:p w14:paraId="0D2424CF" w14:textId="77777777" w:rsidR="008F6AF1" w:rsidRPr="000A4D45" w:rsidRDefault="008F6AF1" w:rsidP="00C208BD">
            <w:pPr>
              <w:pStyle w:val="acctmergecolhdg"/>
              <w:spacing w:line="240" w:lineRule="atLeast"/>
              <w:rPr>
                <w:b w:val="0"/>
                <w:bCs/>
              </w:rPr>
            </w:pPr>
          </w:p>
        </w:tc>
        <w:tc>
          <w:tcPr>
            <w:tcW w:w="1710" w:type="dxa"/>
            <w:vAlign w:val="center"/>
          </w:tcPr>
          <w:p w14:paraId="3EA4C9AE" w14:textId="77777777" w:rsidR="008F6AF1" w:rsidRPr="000A4D45" w:rsidRDefault="008F6AF1" w:rsidP="00C208BD">
            <w:pPr>
              <w:pStyle w:val="acctmergecolhdg"/>
              <w:spacing w:line="240" w:lineRule="atLeast"/>
              <w:rPr>
                <w:b w:val="0"/>
                <w:bCs/>
              </w:rPr>
            </w:pPr>
            <w:r w:rsidRPr="000A4D45">
              <w:rPr>
                <w:b w:val="0"/>
                <w:bCs/>
              </w:rPr>
              <w:t>20</w:t>
            </w:r>
            <w:r>
              <w:rPr>
                <w:b w:val="0"/>
                <w:bCs/>
              </w:rPr>
              <w:t>20</w:t>
            </w:r>
          </w:p>
        </w:tc>
      </w:tr>
      <w:tr w:rsidR="008F6AF1" w:rsidRPr="000A4D45" w14:paraId="1CD808E9" w14:textId="77777777" w:rsidTr="00632D72">
        <w:trPr>
          <w:cantSplit/>
        </w:trPr>
        <w:tc>
          <w:tcPr>
            <w:tcW w:w="4500" w:type="dxa"/>
          </w:tcPr>
          <w:p w14:paraId="0B676E15" w14:textId="77777777" w:rsidR="008F6AF1" w:rsidRPr="000A4D45" w:rsidRDefault="008F6AF1" w:rsidP="00C208BD">
            <w:pPr>
              <w:shd w:val="clear" w:color="auto" w:fill="FFFFFF"/>
              <w:spacing w:line="240" w:lineRule="atLeast"/>
            </w:pPr>
          </w:p>
        </w:tc>
        <w:tc>
          <w:tcPr>
            <w:tcW w:w="900" w:type="dxa"/>
          </w:tcPr>
          <w:p w14:paraId="6B5A7754" w14:textId="77777777" w:rsidR="008F6AF1" w:rsidRPr="008F6AF1" w:rsidRDefault="008F6AF1" w:rsidP="00C208BD">
            <w:pPr>
              <w:pStyle w:val="acctfourfigures"/>
              <w:shd w:val="clear" w:color="auto" w:fill="FFFFFF"/>
              <w:spacing w:line="240" w:lineRule="atLeast"/>
              <w:rPr>
                <w:i/>
                <w:iCs/>
              </w:rPr>
            </w:pPr>
          </w:p>
        </w:tc>
        <w:tc>
          <w:tcPr>
            <w:tcW w:w="180" w:type="dxa"/>
          </w:tcPr>
          <w:p w14:paraId="19F6DADF" w14:textId="755224CB" w:rsidR="008F6AF1" w:rsidRPr="000A4D45" w:rsidRDefault="008F6AF1" w:rsidP="00C208BD">
            <w:pPr>
              <w:pStyle w:val="acctfourfigures"/>
              <w:shd w:val="clear" w:color="auto" w:fill="FFFFFF"/>
              <w:spacing w:line="240" w:lineRule="atLeast"/>
            </w:pPr>
          </w:p>
        </w:tc>
        <w:tc>
          <w:tcPr>
            <w:tcW w:w="3600" w:type="dxa"/>
            <w:gridSpan w:val="3"/>
          </w:tcPr>
          <w:p w14:paraId="2E375C2D" w14:textId="77777777" w:rsidR="008F6AF1" w:rsidRPr="000A4D45" w:rsidRDefault="008F6AF1" w:rsidP="00C208BD">
            <w:pPr>
              <w:pStyle w:val="acctfourfigures"/>
              <w:shd w:val="clear" w:color="auto" w:fill="FFFFFF"/>
              <w:tabs>
                <w:tab w:val="clear" w:pos="765"/>
              </w:tabs>
              <w:spacing w:line="240" w:lineRule="atLeast"/>
              <w:ind w:right="10"/>
              <w:jc w:val="center"/>
              <w:rPr>
                <w:i/>
                <w:iCs/>
              </w:rPr>
            </w:pPr>
            <w:r w:rsidRPr="000A4D45">
              <w:rPr>
                <w:i/>
                <w:iCs/>
              </w:rPr>
              <w:t>(in thousand Baht)</w:t>
            </w:r>
          </w:p>
        </w:tc>
      </w:tr>
      <w:tr w:rsidR="008F6AF1" w:rsidRPr="000A4D45" w14:paraId="375DBAAA" w14:textId="77777777" w:rsidTr="00632D72">
        <w:trPr>
          <w:cantSplit/>
        </w:trPr>
        <w:tc>
          <w:tcPr>
            <w:tcW w:w="4500" w:type="dxa"/>
          </w:tcPr>
          <w:p w14:paraId="26DA8EF7" w14:textId="77777777" w:rsidR="008F6AF1" w:rsidRPr="00F766C2" w:rsidRDefault="008F6AF1" w:rsidP="008C0E28">
            <w:pPr>
              <w:shd w:val="clear" w:color="auto" w:fill="FFFFFF"/>
              <w:spacing w:line="240" w:lineRule="atLeast"/>
              <w:rPr>
                <w:rFonts w:cstheme="minorBidi"/>
                <w:cs/>
              </w:rPr>
            </w:pPr>
            <w:r w:rsidRPr="000A4D45">
              <w:t xml:space="preserve">At 1 January </w:t>
            </w:r>
          </w:p>
        </w:tc>
        <w:tc>
          <w:tcPr>
            <w:tcW w:w="900" w:type="dxa"/>
          </w:tcPr>
          <w:p w14:paraId="1C04D851" w14:textId="77777777" w:rsidR="008F6AF1" w:rsidRPr="008F6AF1" w:rsidRDefault="008F6AF1" w:rsidP="008C0E28">
            <w:pPr>
              <w:pStyle w:val="acctfourfigures"/>
              <w:shd w:val="clear" w:color="auto" w:fill="FFFFFF"/>
              <w:spacing w:line="240" w:lineRule="atLeast"/>
              <w:rPr>
                <w:i/>
                <w:iCs/>
              </w:rPr>
            </w:pPr>
          </w:p>
        </w:tc>
        <w:tc>
          <w:tcPr>
            <w:tcW w:w="180" w:type="dxa"/>
          </w:tcPr>
          <w:p w14:paraId="29AB55AD" w14:textId="08A0CDD3" w:rsidR="008F6AF1" w:rsidRPr="000A4D45" w:rsidRDefault="008F6AF1" w:rsidP="008C0E28">
            <w:pPr>
              <w:pStyle w:val="acctfourfigures"/>
              <w:shd w:val="clear" w:color="auto" w:fill="FFFFFF"/>
              <w:spacing w:line="240" w:lineRule="atLeast"/>
            </w:pPr>
          </w:p>
        </w:tc>
        <w:tc>
          <w:tcPr>
            <w:tcW w:w="1710" w:type="dxa"/>
          </w:tcPr>
          <w:p w14:paraId="2D028D50" w14:textId="1DF6D4BE" w:rsidR="008F6AF1" w:rsidRPr="008F6AF1" w:rsidRDefault="008F6AF1" w:rsidP="008C0E28">
            <w:pPr>
              <w:pStyle w:val="acctfourfigures"/>
              <w:shd w:val="clear" w:color="auto" w:fill="FFFFFF"/>
              <w:tabs>
                <w:tab w:val="clear" w:pos="765"/>
                <w:tab w:val="decimal" w:pos="1360"/>
              </w:tabs>
              <w:spacing w:line="240" w:lineRule="auto"/>
              <w:ind w:right="11"/>
              <w:rPr>
                <w:lang w:eastAsia="en-GB"/>
              </w:rPr>
            </w:pPr>
            <w:r w:rsidRPr="008F6AF1">
              <w:rPr>
                <w:lang w:eastAsia="en-GB"/>
              </w:rPr>
              <w:t>46,168</w:t>
            </w:r>
          </w:p>
        </w:tc>
        <w:tc>
          <w:tcPr>
            <w:tcW w:w="180" w:type="dxa"/>
          </w:tcPr>
          <w:p w14:paraId="55F40A22" w14:textId="77777777" w:rsidR="008F6AF1" w:rsidRPr="000A4D45" w:rsidRDefault="008F6AF1" w:rsidP="008C0E28">
            <w:pPr>
              <w:pStyle w:val="acctfourfigures"/>
              <w:shd w:val="clear" w:color="auto" w:fill="FFFFFF"/>
              <w:spacing w:line="240" w:lineRule="atLeast"/>
            </w:pPr>
          </w:p>
        </w:tc>
        <w:tc>
          <w:tcPr>
            <w:tcW w:w="1710" w:type="dxa"/>
            <w:vAlign w:val="bottom"/>
          </w:tcPr>
          <w:p w14:paraId="0E358C8D" w14:textId="0976E4C2" w:rsidR="008F6AF1" w:rsidRPr="000A4D45" w:rsidRDefault="008F6AF1" w:rsidP="008C0E28">
            <w:pPr>
              <w:pStyle w:val="acctfourfigures"/>
              <w:shd w:val="clear" w:color="auto" w:fill="FFFFFF"/>
              <w:tabs>
                <w:tab w:val="clear" w:pos="765"/>
                <w:tab w:val="decimal" w:pos="1360"/>
              </w:tabs>
              <w:spacing w:line="240" w:lineRule="auto"/>
              <w:ind w:right="11"/>
              <w:rPr>
                <w:lang w:eastAsia="en-GB"/>
              </w:rPr>
            </w:pPr>
            <w:r w:rsidRPr="001F0D9D">
              <w:t>63,656</w:t>
            </w:r>
          </w:p>
        </w:tc>
      </w:tr>
      <w:tr w:rsidR="000039CE" w:rsidRPr="000A4D45" w14:paraId="16518E46" w14:textId="77777777" w:rsidTr="00EB41AC">
        <w:trPr>
          <w:cantSplit/>
        </w:trPr>
        <w:tc>
          <w:tcPr>
            <w:tcW w:w="4500" w:type="dxa"/>
          </w:tcPr>
          <w:p w14:paraId="21CEE380" w14:textId="77777777" w:rsidR="000039CE" w:rsidRPr="000A4D45" w:rsidRDefault="000039CE" w:rsidP="000039CE">
            <w:pPr>
              <w:shd w:val="clear" w:color="auto" w:fill="FFFFFF"/>
              <w:spacing w:line="240" w:lineRule="atLeast"/>
            </w:pPr>
            <w:r w:rsidRPr="000A4D45">
              <w:t xml:space="preserve">Recognised as revenue during the </w:t>
            </w:r>
            <w:r>
              <w:t>period</w:t>
            </w:r>
          </w:p>
        </w:tc>
        <w:tc>
          <w:tcPr>
            <w:tcW w:w="900" w:type="dxa"/>
          </w:tcPr>
          <w:p w14:paraId="6297338A" w14:textId="77777777" w:rsidR="000039CE" w:rsidRPr="008F6AF1" w:rsidRDefault="000039CE" w:rsidP="000039CE">
            <w:pPr>
              <w:pStyle w:val="acctfourfigures"/>
              <w:shd w:val="clear" w:color="auto" w:fill="FFFFFF"/>
              <w:spacing w:line="240" w:lineRule="atLeast"/>
              <w:rPr>
                <w:i/>
                <w:iCs/>
              </w:rPr>
            </w:pPr>
          </w:p>
        </w:tc>
        <w:tc>
          <w:tcPr>
            <w:tcW w:w="180" w:type="dxa"/>
          </w:tcPr>
          <w:p w14:paraId="18FA73E1" w14:textId="00EB6BE7" w:rsidR="000039CE" w:rsidRPr="000A4D45" w:rsidRDefault="000039CE" w:rsidP="000039CE">
            <w:pPr>
              <w:pStyle w:val="acctfourfigures"/>
              <w:shd w:val="clear" w:color="auto" w:fill="FFFFFF"/>
              <w:spacing w:line="240" w:lineRule="atLeast"/>
            </w:pPr>
          </w:p>
        </w:tc>
        <w:tc>
          <w:tcPr>
            <w:tcW w:w="1710" w:type="dxa"/>
          </w:tcPr>
          <w:p w14:paraId="5B3C3210" w14:textId="7913DBE3" w:rsidR="000039CE" w:rsidRPr="00A74320" w:rsidRDefault="000039CE" w:rsidP="000039CE">
            <w:pPr>
              <w:pStyle w:val="acctfourfigures"/>
              <w:shd w:val="clear" w:color="auto" w:fill="FFFFFF"/>
              <w:tabs>
                <w:tab w:val="clear" w:pos="765"/>
                <w:tab w:val="decimal" w:pos="1360"/>
              </w:tabs>
              <w:spacing w:line="240" w:lineRule="auto"/>
              <w:ind w:right="11"/>
              <w:rPr>
                <w:lang w:eastAsia="en-GB"/>
              </w:rPr>
            </w:pPr>
            <w:r w:rsidRPr="00A74320">
              <w:rPr>
                <w:lang w:eastAsia="en-GB"/>
              </w:rPr>
              <w:t>(</w:t>
            </w:r>
            <w:r w:rsidR="00A74320" w:rsidRPr="00A74320">
              <w:rPr>
                <w:lang w:eastAsia="en-GB"/>
              </w:rPr>
              <w:t>114</w:t>
            </w:r>
            <w:r w:rsidRPr="00A74320">
              <w:rPr>
                <w:lang w:eastAsia="en-GB"/>
              </w:rPr>
              <w:t>,</w:t>
            </w:r>
            <w:r w:rsidR="00A74320" w:rsidRPr="00A74320">
              <w:rPr>
                <w:lang w:eastAsia="en-GB"/>
              </w:rPr>
              <w:t>658</w:t>
            </w:r>
            <w:r w:rsidRPr="00A74320">
              <w:rPr>
                <w:lang w:eastAsia="en-GB"/>
              </w:rPr>
              <w:t>)</w:t>
            </w:r>
          </w:p>
        </w:tc>
        <w:tc>
          <w:tcPr>
            <w:tcW w:w="180" w:type="dxa"/>
          </w:tcPr>
          <w:p w14:paraId="2F5979EA" w14:textId="77777777" w:rsidR="000039CE" w:rsidRPr="000A4D45" w:rsidRDefault="000039CE" w:rsidP="000039CE">
            <w:pPr>
              <w:pStyle w:val="acctfourfigures"/>
              <w:shd w:val="clear" w:color="auto" w:fill="FFFFFF"/>
              <w:spacing w:line="240" w:lineRule="atLeast"/>
            </w:pPr>
          </w:p>
        </w:tc>
        <w:tc>
          <w:tcPr>
            <w:tcW w:w="1710" w:type="dxa"/>
          </w:tcPr>
          <w:p w14:paraId="16A6C147" w14:textId="6BFBD5F3" w:rsidR="000039CE" w:rsidRPr="000A4D45" w:rsidRDefault="000039CE" w:rsidP="000039CE">
            <w:pPr>
              <w:pStyle w:val="acctfourfigures"/>
              <w:shd w:val="clear" w:color="auto" w:fill="FFFFFF"/>
              <w:tabs>
                <w:tab w:val="clear" w:pos="765"/>
                <w:tab w:val="decimal" w:pos="1360"/>
              </w:tabs>
              <w:spacing w:line="240" w:lineRule="auto"/>
              <w:ind w:right="11"/>
              <w:rPr>
                <w:lang w:eastAsia="en-GB"/>
              </w:rPr>
            </w:pPr>
            <w:r w:rsidRPr="000355B1">
              <w:t>(67,417)</w:t>
            </w:r>
          </w:p>
        </w:tc>
      </w:tr>
      <w:tr w:rsidR="000039CE" w:rsidRPr="000A4D45" w14:paraId="413EA852" w14:textId="77777777" w:rsidTr="00EB41AC">
        <w:trPr>
          <w:cantSplit/>
        </w:trPr>
        <w:tc>
          <w:tcPr>
            <w:tcW w:w="4500" w:type="dxa"/>
          </w:tcPr>
          <w:p w14:paraId="51CBBFDD" w14:textId="77777777" w:rsidR="000039CE" w:rsidRPr="000A4D45" w:rsidRDefault="000039CE" w:rsidP="000039CE">
            <w:pPr>
              <w:shd w:val="clear" w:color="auto" w:fill="FFFFFF"/>
              <w:spacing w:line="240" w:lineRule="atLeast"/>
              <w:ind w:left="191" w:hanging="191"/>
            </w:pPr>
            <w:r w:rsidRPr="000A4D45">
              <w:t>Advance received</w:t>
            </w:r>
          </w:p>
        </w:tc>
        <w:tc>
          <w:tcPr>
            <w:tcW w:w="900" w:type="dxa"/>
          </w:tcPr>
          <w:p w14:paraId="092C880D" w14:textId="77777777" w:rsidR="000039CE" w:rsidRPr="008F6AF1" w:rsidRDefault="000039CE" w:rsidP="000039CE">
            <w:pPr>
              <w:pStyle w:val="acctfourfigures"/>
              <w:shd w:val="clear" w:color="auto" w:fill="FFFFFF"/>
              <w:spacing w:line="240" w:lineRule="atLeast"/>
              <w:rPr>
                <w:i/>
                <w:iCs/>
              </w:rPr>
            </w:pPr>
          </w:p>
        </w:tc>
        <w:tc>
          <w:tcPr>
            <w:tcW w:w="180" w:type="dxa"/>
          </w:tcPr>
          <w:p w14:paraId="108C501D" w14:textId="5DA11EEE" w:rsidR="000039CE" w:rsidRPr="000A4D45" w:rsidRDefault="000039CE" w:rsidP="000039CE">
            <w:pPr>
              <w:pStyle w:val="acctfourfigures"/>
              <w:shd w:val="clear" w:color="auto" w:fill="FFFFFF"/>
              <w:spacing w:line="240" w:lineRule="atLeast"/>
            </w:pPr>
          </w:p>
        </w:tc>
        <w:tc>
          <w:tcPr>
            <w:tcW w:w="1710" w:type="dxa"/>
          </w:tcPr>
          <w:p w14:paraId="71EA1F4E" w14:textId="57549E37" w:rsidR="000039CE" w:rsidRPr="00A74320" w:rsidRDefault="00A74320" w:rsidP="000039CE">
            <w:pPr>
              <w:pStyle w:val="acctfourfigures"/>
              <w:shd w:val="clear" w:color="auto" w:fill="FFFFFF"/>
              <w:tabs>
                <w:tab w:val="clear" w:pos="765"/>
                <w:tab w:val="decimal" w:pos="1360"/>
              </w:tabs>
              <w:spacing w:line="240" w:lineRule="auto"/>
              <w:ind w:right="11"/>
              <w:rPr>
                <w:lang w:eastAsia="en-GB"/>
              </w:rPr>
            </w:pPr>
            <w:r w:rsidRPr="00A74320">
              <w:rPr>
                <w:lang w:eastAsia="en-GB"/>
              </w:rPr>
              <w:t>132</w:t>
            </w:r>
            <w:r w:rsidR="000039CE" w:rsidRPr="00A74320">
              <w:rPr>
                <w:lang w:eastAsia="en-GB"/>
              </w:rPr>
              <w:t>,</w:t>
            </w:r>
            <w:r w:rsidRPr="00A74320">
              <w:rPr>
                <w:lang w:eastAsia="en-GB"/>
              </w:rPr>
              <w:t>810</w:t>
            </w:r>
          </w:p>
        </w:tc>
        <w:tc>
          <w:tcPr>
            <w:tcW w:w="180" w:type="dxa"/>
          </w:tcPr>
          <w:p w14:paraId="3DBFEB12" w14:textId="77777777" w:rsidR="000039CE" w:rsidRPr="000A4D45" w:rsidRDefault="000039CE" w:rsidP="000039CE">
            <w:pPr>
              <w:pStyle w:val="acctfourfigures"/>
              <w:shd w:val="clear" w:color="auto" w:fill="FFFFFF"/>
              <w:spacing w:line="240" w:lineRule="atLeast"/>
            </w:pPr>
          </w:p>
        </w:tc>
        <w:tc>
          <w:tcPr>
            <w:tcW w:w="1710" w:type="dxa"/>
          </w:tcPr>
          <w:p w14:paraId="06A9F592" w14:textId="6F82799B" w:rsidR="000039CE" w:rsidRPr="000A4D45" w:rsidRDefault="000039CE" w:rsidP="000039CE">
            <w:pPr>
              <w:pStyle w:val="acctfourfigures"/>
              <w:shd w:val="clear" w:color="auto" w:fill="FFFFFF"/>
              <w:tabs>
                <w:tab w:val="clear" w:pos="765"/>
                <w:tab w:val="decimal" w:pos="1360"/>
              </w:tabs>
              <w:spacing w:line="240" w:lineRule="auto"/>
              <w:ind w:right="11"/>
              <w:rPr>
                <w:lang w:eastAsia="en-GB"/>
              </w:rPr>
            </w:pPr>
            <w:r w:rsidRPr="000355B1">
              <w:t>111,148</w:t>
            </w:r>
          </w:p>
        </w:tc>
      </w:tr>
      <w:tr w:rsidR="000039CE" w:rsidRPr="000A4D45" w14:paraId="0F651ED4" w14:textId="77777777" w:rsidTr="00EB41AC">
        <w:trPr>
          <w:cantSplit/>
        </w:trPr>
        <w:tc>
          <w:tcPr>
            <w:tcW w:w="4500" w:type="dxa"/>
          </w:tcPr>
          <w:p w14:paraId="604E2C15" w14:textId="2D9F17CA" w:rsidR="000039CE" w:rsidRPr="003775C4" w:rsidRDefault="000039CE" w:rsidP="000039CE">
            <w:pPr>
              <w:shd w:val="clear" w:color="auto" w:fill="FFFFFF"/>
              <w:spacing w:line="240" w:lineRule="atLeast"/>
              <w:ind w:left="191" w:hanging="191"/>
              <w:rPr>
                <w:rFonts w:cstheme="minorBidi"/>
                <w:cs/>
              </w:rPr>
            </w:pPr>
            <w:r w:rsidRPr="00210663">
              <w:t>Acqui</w:t>
            </w:r>
            <w:r>
              <w:t xml:space="preserve">sitions through </w:t>
            </w:r>
            <w:r w:rsidRPr="00210663">
              <w:t>business combinations</w:t>
            </w:r>
          </w:p>
        </w:tc>
        <w:tc>
          <w:tcPr>
            <w:tcW w:w="900" w:type="dxa"/>
          </w:tcPr>
          <w:p w14:paraId="27D412ED" w14:textId="0CF058C0" w:rsidR="000039CE" w:rsidRPr="008F6AF1" w:rsidRDefault="000039CE" w:rsidP="000039CE">
            <w:pPr>
              <w:pStyle w:val="acctfourfigures"/>
              <w:shd w:val="clear" w:color="auto" w:fill="FFFFFF"/>
              <w:tabs>
                <w:tab w:val="clear" w:pos="765"/>
                <w:tab w:val="decimal" w:pos="467"/>
              </w:tabs>
              <w:spacing w:line="240" w:lineRule="atLeast"/>
              <w:rPr>
                <w:i/>
                <w:iCs/>
              </w:rPr>
            </w:pPr>
            <w:r w:rsidRPr="008F6AF1">
              <w:rPr>
                <w:i/>
                <w:iCs/>
              </w:rPr>
              <w:t>2</w:t>
            </w:r>
          </w:p>
        </w:tc>
        <w:tc>
          <w:tcPr>
            <w:tcW w:w="180" w:type="dxa"/>
          </w:tcPr>
          <w:p w14:paraId="31FE1E3C" w14:textId="0C6C0A4E" w:rsidR="000039CE" w:rsidRPr="000A4D45" w:rsidRDefault="000039CE" w:rsidP="000039CE">
            <w:pPr>
              <w:pStyle w:val="acctfourfigures"/>
              <w:shd w:val="clear" w:color="auto" w:fill="FFFFFF"/>
              <w:spacing w:line="240" w:lineRule="atLeast"/>
            </w:pPr>
          </w:p>
        </w:tc>
        <w:tc>
          <w:tcPr>
            <w:tcW w:w="1710" w:type="dxa"/>
          </w:tcPr>
          <w:p w14:paraId="7CDAC041" w14:textId="39F8A624" w:rsidR="000039CE" w:rsidRPr="00A74320" w:rsidRDefault="000039CE" w:rsidP="000039CE">
            <w:pPr>
              <w:pStyle w:val="acctfourfigures"/>
              <w:shd w:val="clear" w:color="auto" w:fill="FFFFFF"/>
              <w:tabs>
                <w:tab w:val="clear" w:pos="765"/>
                <w:tab w:val="decimal" w:pos="1360"/>
              </w:tabs>
              <w:spacing w:line="240" w:lineRule="auto"/>
              <w:ind w:right="11"/>
              <w:rPr>
                <w:lang w:eastAsia="en-GB"/>
              </w:rPr>
            </w:pPr>
            <w:r w:rsidRPr="00A74320">
              <w:rPr>
                <w:lang w:eastAsia="en-GB"/>
              </w:rPr>
              <w:t>2,946</w:t>
            </w:r>
          </w:p>
        </w:tc>
        <w:tc>
          <w:tcPr>
            <w:tcW w:w="180" w:type="dxa"/>
          </w:tcPr>
          <w:p w14:paraId="6F0E835C" w14:textId="77777777" w:rsidR="000039CE" w:rsidRPr="000A4D45" w:rsidRDefault="000039CE" w:rsidP="000039CE">
            <w:pPr>
              <w:pStyle w:val="acctfourfigures"/>
              <w:shd w:val="clear" w:color="auto" w:fill="FFFFFF"/>
              <w:spacing w:line="240" w:lineRule="atLeast"/>
            </w:pPr>
          </w:p>
        </w:tc>
        <w:tc>
          <w:tcPr>
            <w:tcW w:w="1710" w:type="dxa"/>
          </w:tcPr>
          <w:p w14:paraId="1AD2431B" w14:textId="7E7DB3FD" w:rsidR="000039CE" w:rsidRPr="001F0D9D" w:rsidRDefault="000039CE" w:rsidP="000039CE">
            <w:pPr>
              <w:pStyle w:val="acctfourfigures"/>
              <w:shd w:val="clear" w:color="auto" w:fill="FFFFFF"/>
              <w:tabs>
                <w:tab w:val="clear" w:pos="765"/>
                <w:tab w:val="decimal" w:pos="1087"/>
              </w:tabs>
              <w:spacing w:line="240" w:lineRule="auto"/>
              <w:ind w:right="11"/>
            </w:pPr>
            <w:r w:rsidRPr="000355B1">
              <w:t>-</w:t>
            </w:r>
          </w:p>
        </w:tc>
      </w:tr>
      <w:tr w:rsidR="000039CE" w:rsidRPr="000A4D45" w14:paraId="6F5748E7" w14:textId="77777777" w:rsidTr="00EB41AC">
        <w:trPr>
          <w:cantSplit/>
        </w:trPr>
        <w:tc>
          <w:tcPr>
            <w:tcW w:w="4500" w:type="dxa"/>
          </w:tcPr>
          <w:p w14:paraId="1BCC3A2B" w14:textId="77777777" w:rsidR="000039CE" w:rsidRPr="000A4D45" w:rsidRDefault="000039CE" w:rsidP="000039CE">
            <w:pPr>
              <w:shd w:val="clear" w:color="auto" w:fill="FFFFFF"/>
              <w:spacing w:line="240" w:lineRule="atLeast"/>
              <w:ind w:left="191" w:hanging="191"/>
            </w:pPr>
            <w:r>
              <w:t>Reverse</w:t>
            </w:r>
          </w:p>
        </w:tc>
        <w:tc>
          <w:tcPr>
            <w:tcW w:w="900" w:type="dxa"/>
          </w:tcPr>
          <w:p w14:paraId="6BEA100D" w14:textId="77777777" w:rsidR="000039CE" w:rsidRPr="000A4D45" w:rsidRDefault="000039CE" w:rsidP="000039CE">
            <w:pPr>
              <w:pStyle w:val="acctfourfigures"/>
              <w:shd w:val="clear" w:color="auto" w:fill="FFFFFF"/>
              <w:spacing w:line="240" w:lineRule="atLeast"/>
            </w:pPr>
          </w:p>
        </w:tc>
        <w:tc>
          <w:tcPr>
            <w:tcW w:w="180" w:type="dxa"/>
          </w:tcPr>
          <w:p w14:paraId="04E03813" w14:textId="0DE6D79B" w:rsidR="000039CE" w:rsidRPr="000A4D45" w:rsidRDefault="000039CE" w:rsidP="000039CE">
            <w:pPr>
              <w:pStyle w:val="acctfourfigures"/>
              <w:shd w:val="clear" w:color="auto" w:fill="FFFFFF"/>
              <w:spacing w:line="240" w:lineRule="atLeast"/>
            </w:pPr>
          </w:p>
        </w:tc>
        <w:tc>
          <w:tcPr>
            <w:tcW w:w="1710" w:type="dxa"/>
          </w:tcPr>
          <w:p w14:paraId="28D3EA13" w14:textId="0F3FCB08" w:rsidR="000039CE" w:rsidRPr="00A74320" w:rsidRDefault="000039CE" w:rsidP="000039CE">
            <w:pPr>
              <w:pStyle w:val="acctfourfigures"/>
              <w:shd w:val="clear" w:color="auto" w:fill="FFFFFF"/>
              <w:tabs>
                <w:tab w:val="clear" w:pos="765"/>
                <w:tab w:val="decimal" w:pos="1360"/>
              </w:tabs>
              <w:spacing w:line="240" w:lineRule="auto"/>
              <w:ind w:right="11"/>
              <w:rPr>
                <w:lang w:eastAsia="en-GB"/>
              </w:rPr>
            </w:pPr>
            <w:r w:rsidRPr="00A74320">
              <w:rPr>
                <w:lang w:eastAsia="en-GB"/>
              </w:rPr>
              <w:t>(</w:t>
            </w:r>
            <w:r w:rsidR="00A74320" w:rsidRPr="00A74320">
              <w:rPr>
                <w:lang w:eastAsia="en-GB"/>
              </w:rPr>
              <w:t>5</w:t>
            </w:r>
            <w:r w:rsidRPr="00A74320">
              <w:rPr>
                <w:lang w:eastAsia="en-GB"/>
              </w:rPr>
              <w:t>0,</w:t>
            </w:r>
            <w:r w:rsidR="00A74320" w:rsidRPr="00A74320">
              <w:rPr>
                <w:lang w:eastAsia="en-GB"/>
              </w:rPr>
              <w:t>689</w:t>
            </w:r>
            <w:r w:rsidRPr="00A74320">
              <w:rPr>
                <w:lang w:eastAsia="en-GB"/>
              </w:rPr>
              <w:t>)</w:t>
            </w:r>
          </w:p>
        </w:tc>
        <w:tc>
          <w:tcPr>
            <w:tcW w:w="180" w:type="dxa"/>
          </w:tcPr>
          <w:p w14:paraId="64C7A514" w14:textId="77777777" w:rsidR="000039CE" w:rsidRPr="000A4D45" w:rsidRDefault="000039CE" w:rsidP="000039CE">
            <w:pPr>
              <w:pStyle w:val="acctfourfigures"/>
              <w:shd w:val="clear" w:color="auto" w:fill="FFFFFF"/>
              <w:spacing w:line="240" w:lineRule="atLeast"/>
            </w:pPr>
          </w:p>
        </w:tc>
        <w:tc>
          <w:tcPr>
            <w:tcW w:w="1710" w:type="dxa"/>
          </w:tcPr>
          <w:p w14:paraId="5A14E9B9" w14:textId="34084F99" w:rsidR="000039CE" w:rsidRDefault="000039CE" w:rsidP="000039CE">
            <w:pPr>
              <w:pStyle w:val="acctfourfigures"/>
              <w:shd w:val="clear" w:color="auto" w:fill="FFFFFF"/>
              <w:tabs>
                <w:tab w:val="clear" w:pos="765"/>
                <w:tab w:val="decimal" w:pos="1360"/>
              </w:tabs>
              <w:spacing w:line="240" w:lineRule="auto"/>
              <w:ind w:right="11"/>
              <w:rPr>
                <w:lang w:eastAsia="en-GB"/>
              </w:rPr>
            </w:pPr>
            <w:r w:rsidRPr="000355B1">
              <w:t>(55,566)</w:t>
            </w:r>
          </w:p>
        </w:tc>
      </w:tr>
      <w:tr w:rsidR="000039CE" w:rsidRPr="000A4D45" w14:paraId="3F22D7EF" w14:textId="77777777" w:rsidTr="00EB41AC">
        <w:trPr>
          <w:cantSplit/>
        </w:trPr>
        <w:tc>
          <w:tcPr>
            <w:tcW w:w="4500" w:type="dxa"/>
          </w:tcPr>
          <w:p w14:paraId="0E14E73F" w14:textId="0B8B1E19" w:rsidR="000039CE" w:rsidRPr="00C208BD" w:rsidRDefault="000039CE" w:rsidP="000039CE">
            <w:pPr>
              <w:shd w:val="clear" w:color="auto" w:fill="FFFFFF"/>
              <w:spacing w:line="240" w:lineRule="atLeast"/>
              <w:ind w:left="191" w:hanging="191"/>
              <w:rPr>
                <w:rFonts w:cstheme="minorBidi"/>
                <w:b/>
                <w:bCs/>
              </w:rPr>
            </w:pPr>
            <w:r w:rsidRPr="000A4D45">
              <w:rPr>
                <w:b/>
                <w:bCs/>
              </w:rPr>
              <w:t xml:space="preserve">At </w:t>
            </w:r>
            <w:r>
              <w:rPr>
                <w:b/>
                <w:bCs/>
              </w:rPr>
              <w:t>30 September</w:t>
            </w:r>
          </w:p>
        </w:tc>
        <w:tc>
          <w:tcPr>
            <w:tcW w:w="900" w:type="dxa"/>
          </w:tcPr>
          <w:p w14:paraId="1CB6F729" w14:textId="77777777" w:rsidR="000039CE" w:rsidRPr="000A4D45" w:rsidRDefault="000039CE" w:rsidP="000039CE">
            <w:pPr>
              <w:pStyle w:val="acctfourfigures"/>
              <w:shd w:val="clear" w:color="auto" w:fill="FFFFFF"/>
              <w:spacing w:line="240" w:lineRule="atLeast"/>
              <w:rPr>
                <w:b/>
                <w:bCs/>
              </w:rPr>
            </w:pPr>
          </w:p>
        </w:tc>
        <w:tc>
          <w:tcPr>
            <w:tcW w:w="180" w:type="dxa"/>
          </w:tcPr>
          <w:p w14:paraId="52F822EB" w14:textId="0D76AC26" w:rsidR="000039CE" w:rsidRPr="000A4D45" w:rsidRDefault="000039CE" w:rsidP="000039CE">
            <w:pPr>
              <w:pStyle w:val="acctfourfigures"/>
              <w:shd w:val="clear" w:color="auto" w:fill="FFFFFF"/>
              <w:spacing w:line="240" w:lineRule="atLeast"/>
              <w:rPr>
                <w:b/>
                <w:bCs/>
              </w:rPr>
            </w:pPr>
          </w:p>
        </w:tc>
        <w:tc>
          <w:tcPr>
            <w:tcW w:w="1710" w:type="dxa"/>
            <w:tcBorders>
              <w:top w:val="single" w:sz="4" w:space="0" w:color="auto"/>
              <w:bottom w:val="double" w:sz="4" w:space="0" w:color="auto"/>
            </w:tcBorders>
          </w:tcPr>
          <w:p w14:paraId="146072B5" w14:textId="352BD917" w:rsidR="000039CE" w:rsidRPr="00A74320" w:rsidRDefault="00A74320" w:rsidP="000039CE">
            <w:pPr>
              <w:pStyle w:val="acctfourfigures"/>
              <w:shd w:val="clear" w:color="auto" w:fill="FFFFFF"/>
              <w:tabs>
                <w:tab w:val="clear" w:pos="765"/>
                <w:tab w:val="decimal" w:pos="1360"/>
              </w:tabs>
              <w:spacing w:line="240" w:lineRule="auto"/>
              <w:ind w:right="11"/>
              <w:rPr>
                <w:b/>
                <w:bCs/>
                <w:lang w:eastAsia="en-GB"/>
              </w:rPr>
            </w:pPr>
            <w:r w:rsidRPr="00A74320">
              <w:rPr>
                <w:b/>
                <w:bCs/>
                <w:lang w:eastAsia="en-GB"/>
              </w:rPr>
              <w:t>16</w:t>
            </w:r>
            <w:r w:rsidR="000039CE" w:rsidRPr="00A74320">
              <w:rPr>
                <w:b/>
                <w:bCs/>
                <w:lang w:eastAsia="en-GB"/>
              </w:rPr>
              <w:t>,</w:t>
            </w:r>
            <w:r w:rsidRPr="00A74320">
              <w:rPr>
                <w:b/>
                <w:bCs/>
                <w:lang w:eastAsia="en-GB"/>
              </w:rPr>
              <w:t>577</w:t>
            </w:r>
          </w:p>
        </w:tc>
        <w:tc>
          <w:tcPr>
            <w:tcW w:w="180" w:type="dxa"/>
          </w:tcPr>
          <w:p w14:paraId="531D3B5B" w14:textId="77777777" w:rsidR="000039CE" w:rsidRPr="000A4D45" w:rsidRDefault="000039CE" w:rsidP="000039CE">
            <w:pPr>
              <w:pStyle w:val="acctfourfigures"/>
              <w:shd w:val="clear" w:color="auto" w:fill="FFFFFF"/>
              <w:spacing w:line="240" w:lineRule="atLeast"/>
              <w:rPr>
                <w:b/>
                <w:bCs/>
              </w:rPr>
            </w:pPr>
          </w:p>
        </w:tc>
        <w:tc>
          <w:tcPr>
            <w:tcW w:w="1710" w:type="dxa"/>
            <w:tcBorders>
              <w:top w:val="single" w:sz="4" w:space="0" w:color="auto"/>
              <w:bottom w:val="double" w:sz="4" w:space="0" w:color="auto"/>
            </w:tcBorders>
          </w:tcPr>
          <w:p w14:paraId="237AF557" w14:textId="30D91CF0" w:rsidR="000039CE" w:rsidRPr="00A8327C" w:rsidRDefault="000039CE" w:rsidP="000039CE">
            <w:pPr>
              <w:pStyle w:val="acctfourfigures"/>
              <w:shd w:val="clear" w:color="auto" w:fill="FFFFFF"/>
              <w:tabs>
                <w:tab w:val="clear" w:pos="765"/>
                <w:tab w:val="decimal" w:pos="1360"/>
              </w:tabs>
              <w:spacing w:line="240" w:lineRule="auto"/>
              <w:ind w:right="11"/>
              <w:rPr>
                <w:b/>
                <w:bCs/>
                <w:lang w:eastAsia="en-GB"/>
              </w:rPr>
            </w:pPr>
            <w:r w:rsidRPr="00A8327C">
              <w:rPr>
                <w:b/>
                <w:bCs/>
              </w:rPr>
              <w:t>51,821</w:t>
            </w:r>
          </w:p>
        </w:tc>
      </w:tr>
    </w:tbl>
    <w:p w14:paraId="36C2B0AF" w14:textId="4FE0A7D7" w:rsidR="00AB230F" w:rsidRPr="002E48A2" w:rsidRDefault="00AB230F">
      <w:pPr>
        <w:spacing w:line="240" w:lineRule="auto"/>
        <w:rPr>
          <w:rFonts w:cstheme="minorBidi"/>
          <w:color w:val="000000"/>
          <w:sz w:val="18"/>
          <w:szCs w:val="18"/>
          <w:cs/>
        </w:rPr>
      </w:pPr>
    </w:p>
    <w:tbl>
      <w:tblPr>
        <w:tblW w:w="9180" w:type="dxa"/>
        <w:tblInd w:w="990" w:type="dxa"/>
        <w:tblLayout w:type="fixed"/>
        <w:tblCellMar>
          <w:left w:w="79" w:type="dxa"/>
          <w:right w:w="79" w:type="dxa"/>
        </w:tblCellMar>
        <w:tblLook w:val="0000" w:firstRow="0" w:lastRow="0" w:firstColumn="0" w:lastColumn="0" w:noHBand="0" w:noVBand="0"/>
      </w:tblPr>
      <w:tblGrid>
        <w:gridCol w:w="4500"/>
        <w:gridCol w:w="900"/>
        <w:gridCol w:w="180"/>
        <w:gridCol w:w="1710"/>
        <w:gridCol w:w="180"/>
        <w:gridCol w:w="1710"/>
      </w:tblGrid>
      <w:tr w:rsidR="00A63A26" w:rsidRPr="000A4D45" w14:paraId="493E2F88" w14:textId="77777777" w:rsidTr="00632D72">
        <w:trPr>
          <w:cantSplit/>
          <w:tblHeader/>
        </w:trPr>
        <w:tc>
          <w:tcPr>
            <w:tcW w:w="4500" w:type="dxa"/>
          </w:tcPr>
          <w:p w14:paraId="25D6CA7C" w14:textId="77777777" w:rsidR="00A63A26" w:rsidRPr="000A4D45" w:rsidRDefault="00A63A26" w:rsidP="00A63A26">
            <w:pPr>
              <w:shd w:val="clear" w:color="auto" w:fill="FFFFFF"/>
              <w:spacing w:line="240" w:lineRule="atLeast"/>
              <w:rPr>
                <w:i/>
                <w:iCs/>
              </w:rPr>
            </w:pPr>
          </w:p>
        </w:tc>
        <w:tc>
          <w:tcPr>
            <w:tcW w:w="900" w:type="dxa"/>
          </w:tcPr>
          <w:p w14:paraId="3C22B324" w14:textId="77777777" w:rsidR="00A63A26" w:rsidRPr="000A4D45" w:rsidRDefault="00A63A26" w:rsidP="00A63A26">
            <w:pPr>
              <w:pStyle w:val="acctmergecolhdg"/>
              <w:shd w:val="clear" w:color="auto" w:fill="FFFFFF"/>
              <w:spacing w:line="240" w:lineRule="atLeast"/>
            </w:pPr>
          </w:p>
        </w:tc>
        <w:tc>
          <w:tcPr>
            <w:tcW w:w="180" w:type="dxa"/>
          </w:tcPr>
          <w:p w14:paraId="1A3F397B" w14:textId="77777777" w:rsidR="00A63A26" w:rsidRPr="000A4D45" w:rsidRDefault="00A63A26" w:rsidP="00A63A26">
            <w:pPr>
              <w:pStyle w:val="acctmergecolhdg"/>
              <w:shd w:val="clear" w:color="auto" w:fill="FFFFFF"/>
              <w:spacing w:line="240" w:lineRule="atLeast"/>
            </w:pPr>
          </w:p>
        </w:tc>
        <w:tc>
          <w:tcPr>
            <w:tcW w:w="3600" w:type="dxa"/>
            <w:gridSpan w:val="3"/>
          </w:tcPr>
          <w:p w14:paraId="67CD4789" w14:textId="2DDBF5B9" w:rsidR="00A63A26" w:rsidRPr="000A4D45" w:rsidRDefault="00A63A26" w:rsidP="00DC20D4">
            <w:pPr>
              <w:pStyle w:val="acctmergecolhdg"/>
              <w:shd w:val="clear" w:color="auto" w:fill="FFFFFF"/>
              <w:spacing w:line="240" w:lineRule="atLeast"/>
            </w:pPr>
            <w:r w:rsidRPr="000A4D45">
              <w:t xml:space="preserve"> Separate financial statements</w:t>
            </w:r>
          </w:p>
        </w:tc>
      </w:tr>
      <w:tr w:rsidR="00A63A26" w:rsidRPr="000A4D45" w14:paraId="21C105DC" w14:textId="77777777" w:rsidTr="00632D72">
        <w:trPr>
          <w:cantSplit/>
          <w:tblHeader/>
        </w:trPr>
        <w:tc>
          <w:tcPr>
            <w:tcW w:w="4500" w:type="dxa"/>
            <w:shd w:val="clear" w:color="auto" w:fill="auto"/>
          </w:tcPr>
          <w:p w14:paraId="71B2494C" w14:textId="77777777" w:rsidR="00A63A26" w:rsidRPr="000A4D45" w:rsidRDefault="00A63A26" w:rsidP="00A63A26">
            <w:pPr>
              <w:pStyle w:val="acctfourfigures"/>
              <w:shd w:val="clear" w:color="auto" w:fill="FFFFFF"/>
              <w:tabs>
                <w:tab w:val="clear" w:pos="765"/>
              </w:tabs>
              <w:spacing w:line="240" w:lineRule="atLeast"/>
              <w:rPr>
                <w:i/>
                <w:iCs/>
              </w:rPr>
            </w:pPr>
          </w:p>
        </w:tc>
        <w:tc>
          <w:tcPr>
            <w:tcW w:w="900" w:type="dxa"/>
          </w:tcPr>
          <w:p w14:paraId="5FB2E118" w14:textId="5DED8C54" w:rsidR="00A63A26" w:rsidRPr="008F6AF1" w:rsidRDefault="00A63A26" w:rsidP="00A63A26">
            <w:pPr>
              <w:pStyle w:val="acctmergecolhdg"/>
              <w:spacing w:line="240" w:lineRule="atLeast"/>
              <w:rPr>
                <w:b w:val="0"/>
                <w:bCs/>
                <w:i/>
                <w:iCs/>
              </w:rPr>
            </w:pPr>
          </w:p>
        </w:tc>
        <w:tc>
          <w:tcPr>
            <w:tcW w:w="180" w:type="dxa"/>
          </w:tcPr>
          <w:p w14:paraId="6C72328D" w14:textId="77777777" w:rsidR="00A63A26" w:rsidRPr="000A4D45" w:rsidRDefault="00A63A26" w:rsidP="00A63A26">
            <w:pPr>
              <w:pStyle w:val="acctmergecolhdg"/>
              <w:spacing w:line="240" w:lineRule="atLeast"/>
              <w:rPr>
                <w:b w:val="0"/>
                <w:bCs/>
              </w:rPr>
            </w:pPr>
          </w:p>
        </w:tc>
        <w:tc>
          <w:tcPr>
            <w:tcW w:w="1710" w:type="dxa"/>
            <w:vAlign w:val="center"/>
          </w:tcPr>
          <w:p w14:paraId="740A4D72" w14:textId="77777777" w:rsidR="00A63A26" w:rsidRPr="000A4D45" w:rsidRDefault="00A63A26" w:rsidP="00A63A26">
            <w:pPr>
              <w:pStyle w:val="acctmergecolhdg"/>
              <w:spacing w:line="240" w:lineRule="atLeast"/>
              <w:rPr>
                <w:b w:val="0"/>
                <w:bCs/>
              </w:rPr>
            </w:pPr>
            <w:r w:rsidRPr="000A4D45">
              <w:rPr>
                <w:b w:val="0"/>
                <w:bCs/>
              </w:rPr>
              <w:t>20</w:t>
            </w:r>
            <w:r>
              <w:rPr>
                <w:b w:val="0"/>
                <w:bCs/>
              </w:rPr>
              <w:t>21</w:t>
            </w:r>
          </w:p>
        </w:tc>
        <w:tc>
          <w:tcPr>
            <w:tcW w:w="180" w:type="dxa"/>
            <w:vAlign w:val="center"/>
          </w:tcPr>
          <w:p w14:paraId="4A4A02ED" w14:textId="77777777" w:rsidR="00A63A26" w:rsidRPr="000A4D45" w:rsidRDefault="00A63A26" w:rsidP="00A63A26">
            <w:pPr>
              <w:pStyle w:val="acctmergecolhdg"/>
              <w:spacing w:line="240" w:lineRule="atLeast"/>
              <w:rPr>
                <w:b w:val="0"/>
                <w:bCs/>
              </w:rPr>
            </w:pPr>
          </w:p>
        </w:tc>
        <w:tc>
          <w:tcPr>
            <w:tcW w:w="1710" w:type="dxa"/>
            <w:vAlign w:val="center"/>
          </w:tcPr>
          <w:p w14:paraId="145F2953" w14:textId="77777777" w:rsidR="00A63A26" w:rsidRPr="000A4D45" w:rsidRDefault="00A63A26" w:rsidP="00A63A26">
            <w:pPr>
              <w:pStyle w:val="acctmergecolhdg"/>
              <w:spacing w:line="240" w:lineRule="atLeast"/>
              <w:rPr>
                <w:b w:val="0"/>
                <w:bCs/>
              </w:rPr>
            </w:pPr>
            <w:r w:rsidRPr="000A4D45">
              <w:rPr>
                <w:b w:val="0"/>
                <w:bCs/>
              </w:rPr>
              <w:t>20</w:t>
            </w:r>
            <w:r>
              <w:rPr>
                <w:b w:val="0"/>
                <w:bCs/>
              </w:rPr>
              <w:t>20</w:t>
            </w:r>
          </w:p>
        </w:tc>
      </w:tr>
      <w:tr w:rsidR="00A63A26" w:rsidRPr="000A4D45" w14:paraId="27106277" w14:textId="77777777" w:rsidTr="00632D72">
        <w:trPr>
          <w:cantSplit/>
        </w:trPr>
        <w:tc>
          <w:tcPr>
            <w:tcW w:w="4500" w:type="dxa"/>
          </w:tcPr>
          <w:p w14:paraId="050A7EF3" w14:textId="77777777" w:rsidR="00A63A26" w:rsidRPr="000A4D45" w:rsidRDefault="00A63A26" w:rsidP="00A63A26">
            <w:pPr>
              <w:shd w:val="clear" w:color="auto" w:fill="FFFFFF"/>
              <w:spacing w:line="240" w:lineRule="atLeast"/>
            </w:pPr>
          </w:p>
        </w:tc>
        <w:tc>
          <w:tcPr>
            <w:tcW w:w="900" w:type="dxa"/>
          </w:tcPr>
          <w:p w14:paraId="7EB4E253" w14:textId="77777777" w:rsidR="00A63A26" w:rsidRPr="008F6AF1" w:rsidRDefault="00A63A26" w:rsidP="00A63A26">
            <w:pPr>
              <w:pStyle w:val="acctfourfigures"/>
              <w:shd w:val="clear" w:color="auto" w:fill="FFFFFF"/>
              <w:spacing w:line="240" w:lineRule="atLeast"/>
              <w:rPr>
                <w:i/>
                <w:iCs/>
              </w:rPr>
            </w:pPr>
          </w:p>
        </w:tc>
        <w:tc>
          <w:tcPr>
            <w:tcW w:w="180" w:type="dxa"/>
          </w:tcPr>
          <w:p w14:paraId="7C5B973D" w14:textId="77777777" w:rsidR="00A63A26" w:rsidRPr="000A4D45" w:rsidRDefault="00A63A26" w:rsidP="00A63A26">
            <w:pPr>
              <w:pStyle w:val="acctfourfigures"/>
              <w:shd w:val="clear" w:color="auto" w:fill="FFFFFF"/>
              <w:spacing w:line="240" w:lineRule="atLeast"/>
            </w:pPr>
          </w:p>
        </w:tc>
        <w:tc>
          <w:tcPr>
            <w:tcW w:w="3600" w:type="dxa"/>
            <w:gridSpan w:val="3"/>
          </w:tcPr>
          <w:p w14:paraId="60C6008F" w14:textId="77777777" w:rsidR="00A63A26" w:rsidRPr="000A4D45" w:rsidRDefault="00A63A26" w:rsidP="00A63A26">
            <w:pPr>
              <w:pStyle w:val="acctfourfigures"/>
              <w:shd w:val="clear" w:color="auto" w:fill="FFFFFF"/>
              <w:tabs>
                <w:tab w:val="clear" w:pos="765"/>
              </w:tabs>
              <w:spacing w:line="240" w:lineRule="atLeast"/>
              <w:ind w:right="10"/>
              <w:jc w:val="center"/>
              <w:rPr>
                <w:i/>
                <w:iCs/>
              </w:rPr>
            </w:pPr>
            <w:r w:rsidRPr="000A4D45">
              <w:rPr>
                <w:i/>
                <w:iCs/>
              </w:rPr>
              <w:t>(in thousand Baht)</w:t>
            </w:r>
          </w:p>
        </w:tc>
      </w:tr>
      <w:tr w:rsidR="00A8327C" w:rsidRPr="000A4D45" w14:paraId="3539DF9A" w14:textId="77777777" w:rsidTr="00EB41AC">
        <w:trPr>
          <w:cantSplit/>
        </w:trPr>
        <w:tc>
          <w:tcPr>
            <w:tcW w:w="4500" w:type="dxa"/>
          </w:tcPr>
          <w:p w14:paraId="3A9E3404" w14:textId="77777777" w:rsidR="00A8327C" w:rsidRPr="00F766C2" w:rsidRDefault="00A8327C" w:rsidP="00A8327C">
            <w:pPr>
              <w:shd w:val="clear" w:color="auto" w:fill="FFFFFF"/>
              <w:spacing w:line="240" w:lineRule="atLeast"/>
              <w:rPr>
                <w:rFonts w:cstheme="minorBidi"/>
                <w:cs/>
              </w:rPr>
            </w:pPr>
            <w:r w:rsidRPr="000A4D45">
              <w:t xml:space="preserve">At 1 January </w:t>
            </w:r>
          </w:p>
        </w:tc>
        <w:tc>
          <w:tcPr>
            <w:tcW w:w="900" w:type="dxa"/>
          </w:tcPr>
          <w:p w14:paraId="623E4D8D" w14:textId="77777777" w:rsidR="00A8327C" w:rsidRPr="008F6AF1" w:rsidRDefault="00A8327C" w:rsidP="00A8327C">
            <w:pPr>
              <w:pStyle w:val="acctfourfigures"/>
              <w:shd w:val="clear" w:color="auto" w:fill="FFFFFF"/>
              <w:spacing w:line="240" w:lineRule="atLeast"/>
              <w:rPr>
                <w:i/>
                <w:iCs/>
              </w:rPr>
            </w:pPr>
          </w:p>
        </w:tc>
        <w:tc>
          <w:tcPr>
            <w:tcW w:w="180" w:type="dxa"/>
          </w:tcPr>
          <w:p w14:paraId="0B31FABC" w14:textId="77777777" w:rsidR="00A8327C" w:rsidRPr="000A4D45" w:rsidRDefault="00A8327C" w:rsidP="00A8327C">
            <w:pPr>
              <w:pStyle w:val="acctfourfigures"/>
              <w:shd w:val="clear" w:color="auto" w:fill="FFFFFF"/>
              <w:spacing w:line="240" w:lineRule="atLeast"/>
            </w:pPr>
          </w:p>
        </w:tc>
        <w:tc>
          <w:tcPr>
            <w:tcW w:w="1710" w:type="dxa"/>
          </w:tcPr>
          <w:p w14:paraId="176CAFFA" w14:textId="77777777" w:rsidR="00A8327C" w:rsidRPr="00A74320" w:rsidRDefault="00A8327C" w:rsidP="00A8327C">
            <w:pPr>
              <w:pStyle w:val="acctfourfigures"/>
              <w:shd w:val="clear" w:color="auto" w:fill="FFFFFF"/>
              <w:tabs>
                <w:tab w:val="clear" w:pos="765"/>
                <w:tab w:val="decimal" w:pos="1360"/>
              </w:tabs>
              <w:spacing w:line="240" w:lineRule="auto"/>
              <w:ind w:right="11"/>
              <w:rPr>
                <w:lang w:eastAsia="en-GB"/>
              </w:rPr>
            </w:pPr>
            <w:r w:rsidRPr="00A74320">
              <w:rPr>
                <w:lang w:eastAsia="en-GB"/>
              </w:rPr>
              <w:t>46,168</w:t>
            </w:r>
          </w:p>
        </w:tc>
        <w:tc>
          <w:tcPr>
            <w:tcW w:w="180" w:type="dxa"/>
          </w:tcPr>
          <w:p w14:paraId="3FA7CDB5" w14:textId="77777777" w:rsidR="00A8327C" w:rsidRPr="000A4D45" w:rsidRDefault="00A8327C" w:rsidP="00A8327C">
            <w:pPr>
              <w:pStyle w:val="acctfourfigures"/>
              <w:shd w:val="clear" w:color="auto" w:fill="FFFFFF"/>
              <w:spacing w:line="240" w:lineRule="atLeast"/>
            </w:pPr>
          </w:p>
        </w:tc>
        <w:tc>
          <w:tcPr>
            <w:tcW w:w="1710" w:type="dxa"/>
          </w:tcPr>
          <w:p w14:paraId="238B61F6" w14:textId="781E0793" w:rsidR="00A8327C" w:rsidRPr="000A4D45" w:rsidRDefault="00A8327C" w:rsidP="00A8327C">
            <w:pPr>
              <w:pStyle w:val="acctfourfigures"/>
              <w:shd w:val="clear" w:color="auto" w:fill="FFFFFF"/>
              <w:tabs>
                <w:tab w:val="clear" w:pos="765"/>
                <w:tab w:val="decimal" w:pos="1360"/>
              </w:tabs>
              <w:spacing w:line="240" w:lineRule="auto"/>
              <w:ind w:right="11"/>
              <w:rPr>
                <w:lang w:eastAsia="en-GB"/>
              </w:rPr>
            </w:pPr>
            <w:r w:rsidRPr="009B205C">
              <w:t>63,656</w:t>
            </w:r>
          </w:p>
        </w:tc>
      </w:tr>
      <w:tr w:rsidR="00A8327C" w:rsidRPr="000A4D45" w14:paraId="0FB6CEE7" w14:textId="77777777" w:rsidTr="00EB41AC">
        <w:trPr>
          <w:cantSplit/>
        </w:trPr>
        <w:tc>
          <w:tcPr>
            <w:tcW w:w="4500" w:type="dxa"/>
          </w:tcPr>
          <w:p w14:paraId="0843EA7E" w14:textId="77777777" w:rsidR="00A8327C" w:rsidRPr="000A4D45" w:rsidRDefault="00A8327C" w:rsidP="00A8327C">
            <w:pPr>
              <w:shd w:val="clear" w:color="auto" w:fill="FFFFFF"/>
              <w:spacing w:line="240" w:lineRule="atLeast"/>
            </w:pPr>
            <w:r w:rsidRPr="000A4D45">
              <w:t xml:space="preserve">Recognised as revenue during the </w:t>
            </w:r>
            <w:r>
              <w:t>period</w:t>
            </w:r>
          </w:p>
        </w:tc>
        <w:tc>
          <w:tcPr>
            <w:tcW w:w="900" w:type="dxa"/>
          </w:tcPr>
          <w:p w14:paraId="3087AB8E" w14:textId="77777777" w:rsidR="00A8327C" w:rsidRPr="008F6AF1" w:rsidRDefault="00A8327C" w:rsidP="00A8327C">
            <w:pPr>
              <w:pStyle w:val="acctfourfigures"/>
              <w:shd w:val="clear" w:color="auto" w:fill="FFFFFF"/>
              <w:spacing w:line="240" w:lineRule="atLeast"/>
              <w:rPr>
                <w:i/>
                <w:iCs/>
              </w:rPr>
            </w:pPr>
          </w:p>
        </w:tc>
        <w:tc>
          <w:tcPr>
            <w:tcW w:w="180" w:type="dxa"/>
          </w:tcPr>
          <w:p w14:paraId="5FCD40DF" w14:textId="77777777" w:rsidR="00A8327C" w:rsidRPr="000A4D45" w:rsidRDefault="00A8327C" w:rsidP="00A8327C">
            <w:pPr>
              <w:pStyle w:val="acctfourfigures"/>
              <w:shd w:val="clear" w:color="auto" w:fill="FFFFFF"/>
              <w:spacing w:line="240" w:lineRule="atLeast"/>
            </w:pPr>
          </w:p>
        </w:tc>
        <w:tc>
          <w:tcPr>
            <w:tcW w:w="1710" w:type="dxa"/>
          </w:tcPr>
          <w:p w14:paraId="603EA67E" w14:textId="3ABC8ED8" w:rsidR="00A8327C" w:rsidRPr="00A74320" w:rsidRDefault="00A8327C" w:rsidP="00A8327C">
            <w:pPr>
              <w:pStyle w:val="acctfourfigures"/>
              <w:shd w:val="clear" w:color="auto" w:fill="FFFFFF"/>
              <w:tabs>
                <w:tab w:val="clear" w:pos="765"/>
                <w:tab w:val="decimal" w:pos="1360"/>
              </w:tabs>
              <w:spacing w:line="240" w:lineRule="auto"/>
              <w:ind w:right="11"/>
              <w:rPr>
                <w:lang w:eastAsia="en-GB"/>
              </w:rPr>
            </w:pPr>
            <w:r w:rsidRPr="00A74320">
              <w:rPr>
                <w:lang w:eastAsia="en-GB"/>
              </w:rPr>
              <w:t>(</w:t>
            </w:r>
            <w:r w:rsidR="00A74320" w:rsidRPr="00A74320">
              <w:rPr>
                <w:lang w:eastAsia="en-GB"/>
              </w:rPr>
              <w:t>113</w:t>
            </w:r>
            <w:r w:rsidRPr="00A74320">
              <w:rPr>
                <w:lang w:eastAsia="en-GB"/>
              </w:rPr>
              <w:t>,9</w:t>
            </w:r>
            <w:r w:rsidR="00A74320" w:rsidRPr="00A74320">
              <w:rPr>
                <w:lang w:eastAsia="en-GB"/>
              </w:rPr>
              <w:t>89</w:t>
            </w:r>
            <w:r w:rsidRPr="00A74320">
              <w:rPr>
                <w:lang w:eastAsia="en-GB"/>
              </w:rPr>
              <w:t>)</w:t>
            </w:r>
          </w:p>
        </w:tc>
        <w:tc>
          <w:tcPr>
            <w:tcW w:w="180" w:type="dxa"/>
          </w:tcPr>
          <w:p w14:paraId="5E8616CC" w14:textId="77777777" w:rsidR="00A8327C" w:rsidRPr="000A4D45" w:rsidRDefault="00A8327C" w:rsidP="00A8327C">
            <w:pPr>
              <w:pStyle w:val="acctfourfigures"/>
              <w:shd w:val="clear" w:color="auto" w:fill="FFFFFF"/>
              <w:spacing w:line="240" w:lineRule="atLeast"/>
            </w:pPr>
          </w:p>
        </w:tc>
        <w:tc>
          <w:tcPr>
            <w:tcW w:w="1710" w:type="dxa"/>
          </w:tcPr>
          <w:p w14:paraId="592586F2" w14:textId="5CA641A4" w:rsidR="00A8327C" w:rsidRPr="000A4D45" w:rsidRDefault="00A8327C" w:rsidP="00A8327C">
            <w:pPr>
              <w:pStyle w:val="acctfourfigures"/>
              <w:shd w:val="clear" w:color="auto" w:fill="FFFFFF"/>
              <w:tabs>
                <w:tab w:val="clear" w:pos="765"/>
                <w:tab w:val="decimal" w:pos="1360"/>
              </w:tabs>
              <w:spacing w:line="240" w:lineRule="auto"/>
              <w:ind w:right="11"/>
              <w:rPr>
                <w:lang w:eastAsia="en-GB"/>
              </w:rPr>
            </w:pPr>
            <w:r w:rsidRPr="009B205C">
              <w:t>(67,417)</w:t>
            </w:r>
          </w:p>
        </w:tc>
      </w:tr>
      <w:tr w:rsidR="00A8327C" w:rsidRPr="000A4D45" w14:paraId="5A3A0FB3" w14:textId="77777777" w:rsidTr="00EB41AC">
        <w:trPr>
          <w:cantSplit/>
        </w:trPr>
        <w:tc>
          <w:tcPr>
            <w:tcW w:w="4500" w:type="dxa"/>
          </w:tcPr>
          <w:p w14:paraId="732C375A" w14:textId="77777777" w:rsidR="00A8327C" w:rsidRPr="000A4D45" w:rsidRDefault="00A8327C" w:rsidP="00A8327C">
            <w:pPr>
              <w:shd w:val="clear" w:color="auto" w:fill="FFFFFF"/>
              <w:spacing w:line="240" w:lineRule="atLeast"/>
              <w:ind w:left="191" w:hanging="191"/>
            </w:pPr>
            <w:r w:rsidRPr="000A4D45">
              <w:t>Advance received</w:t>
            </w:r>
          </w:p>
        </w:tc>
        <w:tc>
          <w:tcPr>
            <w:tcW w:w="900" w:type="dxa"/>
          </w:tcPr>
          <w:p w14:paraId="025463D2" w14:textId="77777777" w:rsidR="00A8327C" w:rsidRPr="008F6AF1" w:rsidRDefault="00A8327C" w:rsidP="00A8327C">
            <w:pPr>
              <w:pStyle w:val="acctfourfigures"/>
              <w:shd w:val="clear" w:color="auto" w:fill="FFFFFF"/>
              <w:spacing w:line="240" w:lineRule="atLeast"/>
              <w:rPr>
                <w:i/>
                <w:iCs/>
              </w:rPr>
            </w:pPr>
          </w:p>
        </w:tc>
        <w:tc>
          <w:tcPr>
            <w:tcW w:w="180" w:type="dxa"/>
          </w:tcPr>
          <w:p w14:paraId="7A8626F5" w14:textId="77777777" w:rsidR="00A8327C" w:rsidRPr="000A4D45" w:rsidRDefault="00A8327C" w:rsidP="00A8327C">
            <w:pPr>
              <w:pStyle w:val="acctfourfigures"/>
              <w:shd w:val="clear" w:color="auto" w:fill="FFFFFF"/>
              <w:spacing w:line="240" w:lineRule="atLeast"/>
            </w:pPr>
          </w:p>
        </w:tc>
        <w:tc>
          <w:tcPr>
            <w:tcW w:w="1710" w:type="dxa"/>
          </w:tcPr>
          <w:p w14:paraId="079183A4" w14:textId="36E287FF" w:rsidR="00A8327C" w:rsidRPr="00A74320" w:rsidRDefault="00A74320" w:rsidP="00A8327C">
            <w:pPr>
              <w:pStyle w:val="acctfourfigures"/>
              <w:shd w:val="clear" w:color="auto" w:fill="FFFFFF"/>
              <w:tabs>
                <w:tab w:val="clear" w:pos="765"/>
                <w:tab w:val="decimal" w:pos="1360"/>
              </w:tabs>
              <w:spacing w:line="240" w:lineRule="auto"/>
              <w:ind w:right="11"/>
              <w:rPr>
                <w:lang w:eastAsia="en-GB"/>
              </w:rPr>
            </w:pPr>
            <w:r w:rsidRPr="00A74320">
              <w:rPr>
                <w:lang w:eastAsia="en-GB"/>
              </w:rPr>
              <w:t>132</w:t>
            </w:r>
            <w:r w:rsidR="00A8327C" w:rsidRPr="00A74320">
              <w:rPr>
                <w:lang w:eastAsia="en-GB"/>
              </w:rPr>
              <w:t>,</w:t>
            </w:r>
            <w:r w:rsidRPr="00A74320">
              <w:rPr>
                <w:lang w:eastAsia="en-GB"/>
              </w:rPr>
              <w:t>741</w:t>
            </w:r>
          </w:p>
        </w:tc>
        <w:tc>
          <w:tcPr>
            <w:tcW w:w="180" w:type="dxa"/>
          </w:tcPr>
          <w:p w14:paraId="7473CDB7" w14:textId="77777777" w:rsidR="00A8327C" w:rsidRPr="000A4D45" w:rsidRDefault="00A8327C" w:rsidP="00A8327C">
            <w:pPr>
              <w:pStyle w:val="acctfourfigures"/>
              <w:shd w:val="clear" w:color="auto" w:fill="FFFFFF"/>
              <w:spacing w:line="240" w:lineRule="atLeast"/>
            </w:pPr>
          </w:p>
        </w:tc>
        <w:tc>
          <w:tcPr>
            <w:tcW w:w="1710" w:type="dxa"/>
          </w:tcPr>
          <w:p w14:paraId="19A7ECF4" w14:textId="00E8225E" w:rsidR="00A8327C" w:rsidRPr="000A4D45" w:rsidRDefault="00A8327C" w:rsidP="00A8327C">
            <w:pPr>
              <w:pStyle w:val="acctfourfigures"/>
              <w:shd w:val="clear" w:color="auto" w:fill="FFFFFF"/>
              <w:tabs>
                <w:tab w:val="clear" w:pos="765"/>
                <w:tab w:val="decimal" w:pos="1360"/>
              </w:tabs>
              <w:spacing w:line="240" w:lineRule="auto"/>
              <w:ind w:right="11"/>
              <w:rPr>
                <w:lang w:eastAsia="en-GB"/>
              </w:rPr>
            </w:pPr>
            <w:r w:rsidRPr="009B205C">
              <w:t>111,148</w:t>
            </w:r>
          </w:p>
        </w:tc>
      </w:tr>
      <w:tr w:rsidR="00A8327C" w:rsidRPr="000A4D45" w14:paraId="3B3E0A04" w14:textId="77777777" w:rsidTr="00EB41AC">
        <w:trPr>
          <w:cantSplit/>
        </w:trPr>
        <w:tc>
          <w:tcPr>
            <w:tcW w:w="4500" w:type="dxa"/>
          </w:tcPr>
          <w:p w14:paraId="0AA794C6" w14:textId="77777777" w:rsidR="00A8327C" w:rsidRPr="000A4D45" w:rsidRDefault="00A8327C" w:rsidP="00A8327C">
            <w:pPr>
              <w:shd w:val="clear" w:color="auto" w:fill="FFFFFF"/>
              <w:spacing w:line="240" w:lineRule="atLeast"/>
              <w:ind w:left="191" w:hanging="191"/>
            </w:pPr>
            <w:r>
              <w:t>Reverse</w:t>
            </w:r>
          </w:p>
        </w:tc>
        <w:tc>
          <w:tcPr>
            <w:tcW w:w="900" w:type="dxa"/>
          </w:tcPr>
          <w:p w14:paraId="5A0332D7" w14:textId="77777777" w:rsidR="00A8327C" w:rsidRPr="000A4D45" w:rsidRDefault="00A8327C" w:rsidP="00A8327C">
            <w:pPr>
              <w:pStyle w:val="acctfourfigures"/>
              <w:shd w:val="clear" w:color="auto" w:fill="FFFFFF"/>
              <w:spacing w:line="240" w:lineRule="atLeast"/>
            </w:pPr>
          </w:p>
        </w:tc>
        <w:tc>
          <w:tcPr>
            <w:tcW w:w="180" w:type="dxa"/>
          </w:tcPr>
          <w:p w14:paraId="47C243D0" w14:textId="77777777" w:rsidR="00A8327C" w:rsidRPr="000A4D45" w:rsidRDefault="00A8327C" w:rsidP="00A8327C">
            <w:pPr>
              <w:pStyle w:val="acctfourfigures"/>
              <w:shd w:val="clear" w:color="auto" w:fill="FFFFFF"/>
              <w:spacing w:line="240" w:lineRule="atLeast"/>
            </w:pPr>
          </w:p>
        </w:tc>
        <w:tc>
          <w:tcPr>
            <w:tcW w:w="1710" w:type="dxa"/>
          </w:tcPr>
          <w:p w14:paraId="02B05703" w14:textId="7B2A9459" w:rsidR="00A8327C" w:rsidRPr="00A74320" w:rsidRDefault="00A8327C" w:rsidP="00A8327C">
            <w:pPr>
              <w:pStyle w:val="acctfourfigures"/>
              <w:shd w:val="clear" w:color="auto" w:fill="FFFFFF"/>
              <w:tabs>
                <w:tab w:val="clear" w:pos="765"/>
                <w:tab w:val="decimal" w:pos="1360"/>
              </w:tabs>
              <w:spacing w:line="240" w:lineRule="auto"/>
              <w:ind w:right="11"/>
              <w:rPr>
                <w:lang w:eastAsia="en-GB"/>
              </w:rPr>
            </w:pPr>
            <w:r w:rsidRPr="00A74320">
              <w:rPr>
                <w:lang w:eastAsia="en-GB"/>
              </w:rPr>
              <w:t>(</w:t>
            </w:r>
            <w:r w:rsidR="00A74320" w:rsidRPr="00A74320">
              <w:rPr>
                <w:lang w:eastAsia="en-GB"/>
              </w:rPr>
              <w:t>5</w:t>
            </w:r>
            <w:r w:rsidRPr="00A74320">
              <w:rPr>
                <w:lang w:eastAsia="en-GB"/>
              </w:rPr>
              <w:t>0,</w:t>
            </w:r>
            <w:r w:rsidR="00A74320" w:rsidRPr="00A74320">
              <w:rPr>
                <w:lang w:eastAsia="en-GB"/>
              </w:rPr>
              <w:t>68</w:t>
            </w:r>
            <w:r w:rsidRPr="00A74320">
              <w:rPr>
                <w:lang w:eastAsia="en-GB"/>
              </w:rPr>
              <w:t>9)</w:t>
            </w:r>
          </w:p>
        </w:tc>
        <w:tc>
          <w:tcPr>
            <w:tcW w:w="180" w:type="dxa"/>
          </w:tcPr>
          <w:p w14:paraId="4206B667" w14:textId="77777777" w:rsidR="00A8327C" w:rsidRPr="000A4D45" w:rsidRDefault="00A8327C" w:rsidP="00A8327C">
            <w:pPr>
              <w:pStyle w:val="acctfourfigures"/>
              <w:shd w:val="clear" w:color="auto" w:fill="FFFFFF"/>
              <w:spacing w:line="240" w:lineRule="atLeast"/>
            </w:pPr>
          </w:p>
        </w:tc>
        <w:tc>
          <w:tcPr>
            <w:tcW w:w="1710" w:type="dxa"/>
          </w:tcPr>
          <w:p w14:paraId="16905C9F" w14:textId="1C5DD2F7" w:rsidR="00A8327C" w:rsidRDefault="00A8327C" w:rsidP="00A8327C">
            <w:pPr>
              <w:pStyle w:val="acctfourfigures"/>
              <w:shd w:val="clear" w:color="auto" w:fill="FFFFFF"/>
              <w:tabs>
                <w:tab w:val="clear" w:pos="765"/>
                <w:tab w:val="decimal" w:pos="1360"/>
              </w:tabs>
              <w:spacing w:line="240" w:lineRule="auto"/>
              <w:ind w:right="11"/>
              <w:rPr>
                <w:lang w:eastAsia="en-GB"/>
              </w:rPr>
            </w:pPr>
            <w:r w:rsidRPr="00321300">
              <w:t>(55,566)</w:t>
            </w:r>
          </w:p>
        </w:tc>
      </w:tr>
      <w:tr w:rsidR="00A8327C" w:rsidRPr="000A4D45" w14:paraId="5A324D1B" w14:textId="77777777" w:rsidTr="00EB41AC">
        <w:trPr>
          <w:cantSplit/>
        </w:trPr>
        <w:tc>
          <w:tcPr>
            <w:tcW w:w="4500" w:type="dxa"/>
          </w:tcPr>
          <w:p w14:paraId="56131584" w14:textId="7A5F0BD0" w:rsidR="00A8327C" w:rsidRPr="00C208BD" w:rsidRDefault="00A8327C" w:rsidP="00A8327C">
            <w:pPr>
              <w:shd w:val="clear" w:color="auto" w:fill="FFFFFF"/>
              <w:spacing w:line="240" w:lineRule="atLeast"/>
              <w:ind w:left="191" w:hanging="191"/>
              <w:rPr>
                <w:rFonts w:cstheme="minorBidi"/>
                <w:b/>
                <w:bCs/>
              </w:rPr>
            </w:pPr>
            <w:r w:rsidRPr="000A4D45">
              <w:rPr>
                <w:b/>
                <w:bCs/>
              </w:rPr>
              <w:t xml:space="preserve">At </w:t>
            </w:r>
            <w:r>
              <w:rPr>
                <w:b/>
                <w:bCs/>
              </w:rPr>
              <w:t>30 September</w:t>
            </w:r>
          </w:p>
        </w:tc>
        <w:tc>
          <w:tcPr>
            <w:tcW w:w="900" w:type="dxa"/>
          </w:tcPr>
          <w:p w14:paraId="352D4F88" w14:textId="77777777" w:rsidR="00A8327C" w:rsidRPr="000A4D45" w:rsidRDefault="00A8327C" w:rsidP="00A8327C">
            <w:pPr>
              <w:pStyle w:val="acctfourfigures"/>
              <w:shd w:val="clear" w:color="auto" w:fill="FFFFFF"/>
              <w:spacing w:line="240" w:lineRule="atLeast"/>
              <w:rPr>
                <w:b/>
                <w:bCs/>
              </w:rPr>
            </w:pPr>
          </w:p>
        </w:tc>
        <w:tc>
          <w:tcPr>
            <w:tcW w:w="180" w:type="dxa"/>
          </w:tcPr>
          <w:p w14:paraId="2650E16F" w14:textId="77777777" w:rsidR="00A8327C" w:rsidRPr="000A4D45" w:rsidRDefault="00A8327C" w:rsidP="00A8327C">
            <w:pPr>
              <w:pStyle w:val="acctfourfigures"/>
              <w:shd w:val="clear" w:color="auto" w:fill="FFFFFF"/>
              <w:spacing w:line="240" w:lineRule="atLeast"/>
              <w:rPr>
                <w:b/>
                <w:bCs/>
              </w:rPr>
            </w:pPr>
          </w:p>
        </w:tc>
        <w:tc>
          <w:tcPr>
            <w:tcW w:w="1710" w:type="dxa"/>
            <w:tcBorders>
              <w:top w:val="single" w:sz="4" w:space="0" w:color="auto"/>
              <w:bottom w:val="double" w:sz="4" w:space="0" w:color="auto"/>
            </w:tcBorders>
          </w:tcPr>
          <w:p w14:paraId="07E52EAD" w14:textId="14CAA33B" w:rsidR="00A8327C" w:rsidRPr="00A74320" w:rsidRDefault="00A74320" w:rsidP="00A8327C">
            <w:pPr>
              <w:pStyle w:val="acctfourfigures"/>
              <w:shd w:val="clear" w:color="auto" w:fill="FFFFFF"/>
              <w:tabs>
                <w:tab w:val="clear" w:pos="765"/>
                <w:tab w:val="decimal" w:pos="1360"/>
              </w:tabs>
              <w:spacing w:line="240" w:lineRule="auto"/>
              <w:ind w:right="11"/>
              <w:rPr>
                <w:b/>
                <w:bCs/>
                <w:lang w:eastAsia="en-GB"/>
              </w:rPr>
            </w:pPr>
            <w:r w:rsidRPr="00A74320">
              <w:rPr>
                <w:b/>
                <w:bCs/>
                <w:lang w:eastAsia="en-GB"/>
              </w:rPr>
              <w:t>14</w:t>
            </w:r>
            <w:r w:rsidR="00A8327C" w:rsidRPr="00A74320">
              <w:rPr>
                <w:b/>
                <w:bCs/>
                <w:lang w:eastAsia="en-GB"/>
              </w:rPr>
              <w:t>,</w:t>
            </w:r>
            <w:r w:rsidRPr="00A74320">
              <w:rPr>
                <w:b/>
                <w:bCs/>
                <w:lang w:eastAsia="en-GB"/>
              </w:rPr>
              <w:t>231</w:t>
            </w:r>
          </w:p>
        </w:tc>
        <w:tc>
          <w:tcPr>
            <w:tcW w:w="180" w:type="dxa"/>
          </w:tcPr>
          <w:p w14:paraId="7E3C6408" w14:textId="77777777" w:rsidR="00A8327C" w:rsidRPr="000A4D45" w:rsidRDefault="00A8327C" w:rsidP="00A8327C">
            <w:pPr>
              <w:pStyle w:val="acctfourfigures"/>
              <w:shd w:val="clear" w:color="auto" w:fill="FFFFFF"/>
              <w:spacing w:line="240" w:lineRule="atLeast"/>
              <w:rPr>
                <w:b/>
                <w:bCs/>
              </w:rPr>
            </w:pPr>
          </w:p>
        </w:tc>
        <w:tc>
          <w:tcPr>
            <w:tcW w:w="1710" w:type="dxa"/>
            <w:tcBorders>
              <w:top w:val="single" w:sz="4" w:space="0" w:color="auto"/>
              <w:bottom w:val="double" w:sz="4" w:space="0" w:color="auto"/>
            </w:tcBorders>
          </w:tcPr>
          <w:p w14:paraId="6DD68828" w14:textId="18355B12" w:rsidR="00A8327C" w:rsidRPr="00A8327C" w:rsidRDefault="00A8327C" w:rsidP="00A8327C">
            <w:pPr>
              <w:pStyle w:val="acctfourfigures"/>
              <w:shd w:val="clear" w:color="auto" w:fill="FFFFFF"/>
              <w:tabs>
                <w:tab w:val="clear" w:pos="765"/>
                <w:tab w:val="decimal" w:pos="1360"/>
              </w:tabs>
              <w:spacing w:line="240" w:lineRule="auto"/>
              <w:ind w:right="11"/>
              <w:rPr>
                <w:b/>
                <w:bCs/>
                <w:lang w:eastAsia="en-GB"/>
              </w:rPr>
            </w:pPr>
            <w:r w:rsidRPr="00A8327C">
              <w:rPr>
                <w:b/>
                <w:bCs/>
              </w:rPr>
              <w:t>51,821</w:t>
            </w:r>
          </w:p>
        </w:tc>
      </w:tr>
    </w:tbl>
    <w:p w14:paraId="2F9CBD3F" w14:textId="77777777" w:rsidR="00DC20D4" w:rsidRPr="00DC20D4" w:rsidRDefault="00DC20D4" w:rsidP="00DC20D4">
      <w:pPr>
        <w:pStyle w:val="Heading1"/>
        <w:tabs>
          <w:tab w:val="left" w:pos="567"/>
        </w:tabs>
        <w:spacing w:before="0" w:after="0" w:line="240" w:lineRule="auto"/>
        <w:ind w:left="1080"/>
        <w:jc w:val="both"/>
        <w:rPr>
          <w:i w:val="0"/>
          <w:iCs/>
          <w:sz w:val="18"/>
          <w:szCs w:val="18"/>
        </w:rPr>
      </w:pPr>
    </w:p>
    <w:p w14:paraId="4F826FF7" w14:textId="34F31FC2" w:rsidR="00F87B1C" w:rsidRDefault="00F87B1C" w:rsidP="00DC20D4">
      <w:pPr>
        <w:pStyle w:val="Heading1"/>
        <w:numPr>
          <w:ilvl w:val="0"/>
          <w:numId w:val="26"/>
        </w:numPr>
        <w:tabs>
          <w:tab w:val="left" w:pos="567"/>
        </w:tabs>
        <w:spacing w:before="0" w:after="0" w:line="240" w:lineRule="auto"/>
        <w:ind w:left="1080" w:hanging="594"/>
        <w:jc w:val="both"/>
        <w:rPr>
          <w:rFonts w:cs="Angsana New"/>
          <w:b/>
          <w:bCs/>
          <w:i w:val="0"/>
          <w:iCs/>
          <w:lang w:val="en-US"/>
        </w:rPr>
      </w:pPr>
      <w:r w:rsidRPr="00DC20D4">
        <w:rPr>
          <w:rFonts w:cs="Angsana New"/>
          <w:b/>
          <w:bCs/>
          <w:i w:val="0"/>
          <w:iCs/>
          <w:lang w:val="en-US"/>
        </w:rPr>
        <w:t>Earnings</w:t>
      </w:r>
      <w:r w:rsidR="004B3E4C" w:rsidRPr="00DC20D4">
        <w:rPr>
          <w:rFonts w:cs="Angsana New"/>
          <w:b/>
          <w:bCs/>
          <w:i w:val="0"/>
          <w:iCs/>
          <w:lang w:val="en-US"/>
        </w:rPr>
        <w:t xml:space="preserve"> </w:t>
      </w:r>
      <w:r w:rsidRPr="00DC20D4">
        <w:rPr>
          <w:rFonts w:cs="Angsana New"/>
          <w:b/>
          <w:bCs/>
          <w:i w:val="0"/>
          <w:iCs/>
          <w:lang w:val="en-US"/>
        </w:rPr>
        <w:t>per share</w:t>
      </w:r>
    </w:p>
    <w:p w14:paraId="6E1633BC" w14:textId="77777777" w:rsidR="00DD4BCD" w:rsidRPr="00DD4BCD" w:rsidRDefault="00DD4BCD" w:rsidP="00DD4BCD">
      <w:pPr>
        <w:pStyle w:val="BodyText"/>
        <w:spacing w:after="0"/>
        <w:rPr>
          <w:sz w:val="10"/>
          <w:szCs w:val="10"/>
          <w:lang w:val="en-US" w:eastAsia="x-none"/>
        </w:rPr>
      </w:pPr>
    </w:p>
    <w:tbl>
      <w:tblPr>
        <w:tblW w:w="9344" w:type="dxa"/>
        <w:tblInd w:w="990" w:type="dxa"/>
        <w:tblLayout w:type="fixed"/>
        <w:tblLook w:val="0000" w:firstRow="0" w:lastRow="0" w:firstColumn="0" w:lastColumn="0" w:noHBand="0" w:noVBand="0"/>
      </w:tblPr>
      <w:tblGrid>
        <w:gridCol w:w="3926"/>
        <w:gridCol w:w="1175"/>
        <w:gridCol w:w="265"/>
        <w:gridCol w:w="1174"/>
        <w:gridCol w:w="275"/>
        <w:gridCol w:w="1172"/>
        <w:gridCol w:w="267"/>
        <w:gridCol w:w="1090"/>
      </w:tblGrid>
      <w:tr w:rsidR="004F42FF" w:rsidRPr="000A4D45" w14:paraId="5C23EAD5" w14:textId="77777777" w:rsidTr="002E5890">
        <w:trPr>
          <w:trHeight w:val="255"/>
        </w:trPr>
        <w:tc>
          <w:tcPr>
            <w:tcW w:w="2101" w:type="pct"/>
            <w:vAlign w:val="bottom"/>
          </w:tcPr>
          <w:p w14:paraId="039E2E18" w14:textId="77777777" w:rsidR="004F42FF" w:rsidRPr="000A4D45" w:rsidRDefault="004F42FF" w:rsidP="00963A29">
            <w:pPr>
              <w:spacing w:line="240" w:lineRule="atLeast"/>
              <w:ind w:right="-137"/>
            </w:pPr>
          </w:p>
        </w:tc>
        <w:tc>
          <w:tcPr>
            <w:tcW w:w="1399" w:type="pct"/>
            <w:gridSpan w:val="3"/>
            <w:shd w:val="clear" w:color="auto" w:fill="auto"/>
            <w:vAlign w:val="bottom"/>
          </w:tcPr>
          <w:p w14:paraId="665B03C4" w14:textId="77777777" w:rsidR="004F42FF" w:rsidRPr="000A4D45" w:rsidRDefault="004F42FF" w:rsidP="00963A29">
            <w:pPr>
              <w:ind w:right="66"/>
              <w:jc w:val="center"/>
            </w:pPr>
            <w:r w:rsidRPr="000A4D45">
              <w:rPr>
                <w:b/>
                <w:bCs/>
                <w:lang w:val="en-GB"/>
              </w:rPr>
              <w:t>Consolidated</w:t>
            </w:r>
          </w:p>
        </w:tc>
        <w:tc>
          <w:tcPr>
            <w:tcW w:w="147" w:type="pct"/>
            <w:shd w:val="clear" w:color="auto" w:fill="auto"/>
            <w:vAlign w:val="bottom"/>
          </w:tcPr>
          <w:p w14:paraId="4CAC671F" w14:textId="77777777" w:rsidR="004F42FF" w:rsidRPr="000A4D45" w:rsidRDefault="004F42FF" w:rsidP="00963A29">
            <w:pPr>
              <w:ind w:right="66"/>
              <w:jc w:val="right"/>
            </w:pPr>
          </w:p>
        </w:tc>
        <w:tc>
          <w:tcPr>
            <w:tcW w:w="1353" w:type="pct"/>
            <w:gridSpan w:val="3"/>
            <w:shd w:val="clear" w:color="auto" w:fill="auto"/>
          </w:tcPr>
          <w:p w14:paraId="0CFCDFD7" w14:textId="77777777" w:rsidR="004F42FF" w:rsidRPr="000A4D45" w:rsidRDefault="004F42FF" w:rsidP="00963A29">
            <w:pPr>
              <w:ind w:right="66"/>
              <w:jc w:val="center"/>
            </w:pPr>
            <w:r w:rsidRPr="000A4D45">
              <w:rPr>
                <w:b/>
                <w:bCs/>
                <w:lang w:val="en-GB"/>
              </w:rPr>
              <w:t>Separate</w:t>
            </w:r>
          </w:p>
        </w:tc>
      </w:tr>
      <w:tr w:rsidR="004F42FF" w:rsidRPr="000A4D45" w14:paraId="68222F9F" w14:textId="77777777" w:rsidTr="002E5890">
        <w:trPr>
          <w:trHeight w:val="255"/>
        </w:trPr>
        <w:tc>
          <w:tcPr>
            <w:tcW w:w="2101" w:type="pct"/>
            <w:vAlign w:val="bottom"/>
          </w:tcPr>
          <w:p w14:paraId="68F4E244" w14:textId="77777777" w:rsidR="004F42FF" w:rsidRPr="000A4D45" w:rsidRDefault="004F42FF" w:rsidP="00963A29">
            <w:pPr>
              <w:spacing w:line="240" w:lineRule="atLeast"/>
              <w:ind w:right="-137"/>
            </w:pPr>
          </w:p>
        </w:tc>
        <w:tc>
          <w:tcPr>
            <w:tcW w:w="1399" w:type="pct"/>
            <w:gridSpan w:val="3"/>
            <w:shd w:val="clear" w:color="auto" w:fill="auto"/>
            <w:vAlign w:val="bottom"/>
          </w:tcPr>
          <w:p w14:paraId="15993255" w14:textId="77777777" w:rsidR="004F42FF" w:rsidRPr="000A4D45" w:rsidRDefault="004F42FF" w:rsidP="00963A29">
            <w:pPr>
              <w:ind w:right="66"/>
              <w:jc w:val="center"/>
            </w:pPr>
            <w:r w:rsidRPr="000A4D45">
              <w:rPr>
                <w:b/>
                <w:bCs/>
                <w:lang w:val="en-GB"/>
              </w:rPr>
              <w:t>financial statements</w:t>
            </w:r>
          </w:p>
        </w:tc>
        <w:tc>
          <w:tcPr>
            <w:tcW w:w="147" w:type="pct"/>
            <w:shd w:val="clear" w:color="auto" w:fill="auto"/>
            <w:vAlign w:val="bottom"/>
          </w:tcPr>
          <w:p w14:paraId="312CA260" w14:textId="77777777" w:rsidR="004F42FF" w:rsidRPr="000A4D45" w:rsidRDefault="004F42FF" w:rsidP="00963A29">
            <w:pPr>
              <w:ind w:right="66"/>
              <w:jc w:val="right"/>
            </w:pPr>
          </w:p>
        </w:tc>
        <w:tc>
          <w:tcPr>
            <w:tcW w:w="1353" w:type="pct"/>
            <w:gridSpan w:val="3"/>
            <w:shd w:val="clear" w:color="auto" w:fill="auto"/>
            <w:vAlign w:val="bottom"/>
          </w:tcPr>
          <w:p w14:paraId="185DF8E5" w14:textId="77777777" w:rsidR="004F42FF" w:rsidRPr="000A4D45" w:rsidRDefault="004F42FF" w:rsidP="00963A29">
            <w:pPr>
              <w:ind w:right="66"/>
              <w:jc w:val="center"/>
            </w:pPr>
            <w:r w:rsidRPr="000A4D45">
              <w:rPr>
                <w:b/>
                <w:bCs/>
                <w:lang w:val="en-GB"/>
              </w:rPr>
              <w:t>financial statements</w:t>
            </w:r>
          </w:p>
        </w:tc>
      </w:tr>
      <w:tr w:rsidR="004F42FF" w:rsidRPr="000A4D45" w14:paraId="5FE10418" w14:textId="77777777" w:rsidTr="002E5890">
        <w:trPr>
          <w:trHeight w:val="255"/>
        </w:trPr>
        <w:tc>
          <w:tcPr>
            <w:tcW w:w="2101" w:type="pct"/>
            <w:vAlign w:val="bottom"/>
          </w:tcPr>
          <w:p w14:paraId="0289DD14" w14:textId="36A07C64" w:rsidR="004F42FF" w:rsidRPr="00A8327C" w:rsidRDefault="004F42FF" w:rsidP="00963A29">
            <w:pPr>
              <w:spacing w:line="240" w:lineRule="atLeast"/>
              <w:ind w:right="-137"/>
              <w:rPr>
                <w:rFonts w:cs="Angsana New"/>
                <w:szCs w:val="28"/>
              </w:rPr>
            </w:pPr>
            <w:r>
              <w:rPr>
                <w:b/>
                <w:bCs/>
                <w:i/>
                <w:iCs/>
              </w:rPr>
              <w:t>Three</w:t>
            </w:r>
            <w:r w:rsidRPr="003558CC">
              <w:rPr>
                <w:b/>
                <w:bCs/>
                <w:i/>
                <w:iCs/>
              </w:rPr>
              <w:t xml:space="preserve">-month period ended </w:t>
            </w:r>
            <w:r>
              <w:rPr>
                <w:b/>
                <w:bCs/>
                <w:i/>
                <w:iCs/>
              </w:rPr>
              <w:t xml:space="preserve">30 </w:t>
            </w:r>
            <w:r w:rsidR="00A8327C">
              <w:rPr>
                <w:b/>
                <w:bCs/>
                <w:i/>
                <w:iCs/>
              </w:rPr>
              <w:t>September</w:t>
            </w:r>
          </w:p>
        </w:tc>
        <w:tc>
          <w:tcPr>
            <w:tcW w:w="629" w:type="pct"/>
            <w:shd w:val="clear" w:color="auto" w:fill="auto"/>
            <w:vAlign w:val="bottom"/>
          </w:tcPr>
          <w:p w14:paraId="7DF2F478" w14:textId="77777777" w:rsidR="004F42FF" w:rsidRPr="00C26FCD" w:rsidRDefault="004F42FF" w:rsidP="00963A29">
            <w:pPr>
              <w:pStyle w:val="BodyText"/>
              <w:spacing w:after="0" w:line="240" w:lineRule="auto"/>
              <w:ind w:right="66"/>
              <w:jc w:val="center"/>
              <w:rPr>
                <w:highlight w:val="yellow"/>
              </w:rPr>
            </w:pPr>
            <w:r w:rsidRPr="00C26FCD">
              <w:t>2021</w:t>
            </w:r>
          </w:p>
        </w:tc>
        <w:tc>
          <w:tcPr>
            <w:tcW w:w="142" w:type="pct"/>
            <w:shd w:val="clear" w:color="auto" w:fill="auto"/>
            <w:vAlign w:val="bottom"/>
          </w:tcPr>
          <w:p w14:paraId="6C99A63D" w14:textId="77777777" w:rsidR="004F42FF" w:rsidRPr="00C26FCD" w:rsidRDefault="004F42FF" w:rsidP="00963A29">
            <w:pPr>
              <w:pStyle w:val="BodyText"/>
              <w:spacing w:after="0" w:line="240" w:lineRule="auto"/>
              <w:ind w:right="66"/>
              <w:jc w:val="center"/>
            </w:pPr>
          </w:p>
        </w:tc>
        <w:tc>
          <w:tcPr>
            <w:tcW w:w="628" w:type="pct"/>
            <w:shd w:val="clear" w:color="auto" w:fill="auto"/>
            <w:vAlign w:val="bottom"/>
          </w:tcPr>
          <w:p w14:paraId="5D8B72A9" w14:textId="77777777" w:rsidR="004F42FF" w:rsidRPr="00C26FCD" w:rsidRDefault="004F42FF" w:rsidP="00963A29">
            <w:pPr>
              <w:ind w:right="66"/>
              <w:jc w:val="center"/>
            </w:pPr>
            <w:r w:rsidRPr="00C26FCD">
              <w:t>2020</w:t>
            </w:r>
          </w:p>
        </w:tc>
        <w:tc>
          <w:tcPr>
            <w:tcW w:w="147" w:type="pct"/>
            <w:shd w:val="clear" w:color="auto" w:fill="auto"/>
          </w:tcPr>
          <w:p w14:paraId="49BAAB04" w14:textId="77777777" w:rsidR="004F42FF" w:rsidRPr="00C26FCD" w:rsidRDefault="004F42FF" w:rsidP="00963A29">
            <w:pPr>
              <w:ind w:right="66"/>
              <w:jc w:val="right"/>
            </w:pPr>
          </w:p>
        </w:tc>
        <w:tc>
          <w:tcPr>
            <w:tcW w:w="627" w:type="pct"/>
            <w:shd w:val="clear" w:color="auto" w:fill="auto"/>
          </w:tcPr>
          <w:p w14:paraId="193F8854" w14:textId="77777777" w:rsidR="004F42FF" w:rsidRPr="00C26FCD" w:rsidRDefault="004F42FF" w:rsidP="00963A29">
            <w:pPr>
              <w:ind w:right="66"/>
              <w:jc w:val="center"/>
            </w:pPr>
            <w:r w:rsidRPr="00C26FCD">
              <w:t>2021</w:t>
            </w:r>
          </w:p>
        </w:tc>
        <w:tc>
          <w:tcPr>
            <w:tcW w:w="143" w:type="pct"/>
          </w:tcPr>
          <w:p w14:paraId="355DCA1F" w14:textId="77777777" w:rsidR="004F42FF" w:rsidRPr="00C26FCD" w:rsidRDefault="004F42FF" w:rsidP="00963A29">
            <w:pPr>
              <w:ind w:right="66"/>
              <w:jc w:val="right"/>
            </w:pPr>
          </w:p>
        </w:tc>
        <w:tc>
          <w:tcPr>
            <w:tcW w:w="583" w:type="pct"/>
          </w:tcPr>
          <w:p w14:paraId="6A1FC54D" w14:textId="77777777" w:rsidR="004F42FF" w:rsidRPr="00C26FCD" w:rsidRDefault="004F42FF" w:rsidP="00963A29">
            <w:pPr>
              <w:ind w:right="66"/>
              <w:jc w:val="center"/>
            </w:pPr>
            <w:r w:rsidRPr="00C26FCD">
              <w:t>2020</w:t>
            </w:r>
          </w:p>
        </w:tc>
      </w:tr>
      <w:tr w:rsidR="004F42FF" w:rsidRPr="000A4D45" w14:paraId="1D146D08" w14:textId="77777777" w:rsidTr="002E5890">
        <w:trPr>
          <w:trHeight w:val="255"/>
        </w:trPr>
        <w:tc>
          <w:tcPr>
            <w:tcW w:w="2101" w:type="pct"/>
            <w:vAlign w:val="bottom"/>
          </w:tcPr>
          <w:p w14:paraId="566706DA" w14:textId="77777777" w:rsidR="004F42FF" w:rsidRPr="000A4D45" w:rsidRDefault="004F42FF" w:rsidP="00963A29">
            <w:pPr>
              <w:spacing w:line="240" w:lineRule="atLeast"/>
              <w:ind w:right="-137"/>
            </w:pPr>
          </w:p>
        </w:tc>
        <w:tc>
          <w:tcPr>
            <w:tcW w:w="2899" w:type="pct"/>
            <w:gridSpan w:val="7"/>
            <w:shd w:val="clear" w:color="auto" w:fill="auto"/>
            <w:vAlign w:val="bottom"/>
          </w:tcPr>
          <w:p w14:paraId="497EB5E2" w14:textId="77777777" w:rsidR="004F42FF" w:rsidRPr="000A4D45" w:rsidRDefault="004F42FF" w:rsidP="00963A29">
            <w:pPr>
              <w:ind w:right="66"/>
              <w:jc w:val="center"/>
            </w:pPr>
            <w:r w:rsidRPr="000A4D45">
              <w:rPr>
                <w:i/>
                <w:iCs/>
                <w:lang w:val="en-GB"/>
              </w:rPr>
              <w:t>(in thousand Baht</w:t>
            </w:r>
            <w:r>
              <w:rPr>
                <w:i/>
                <w:iCs/>
                <w:lang w:val="en-GB"/>
              </w:rPr>
              <w:t xml:space="preserve"> / thousand</w:t>
            </w:r>
            <w:r>
              <w:rPr>
                <w:i/>
                <w:iCs/>
              </w:rPr>
              <w:t xml:space="preserve"> shares</w:t>
            </w:r>
            <w:r w:rsidRPr="000A4D45">
              <w:rPr>
                <w:i/>
                <w:iCs/>
                <w:lang w:val="en-GB"/>
              </w:rPr>
              <w:t>)</w:t>
            </w:r>
          </w:p>
        </w:tc>
      </w:tr>
      <w:tr w:rsidR="004F42FF" w:rsidRPr="000A4D45" w14:paraId="53837AC3" w14:textId="77777777" w:rsidTr="002E5890">
        <w:trPr>
          <w:trHeight w:val="255"/>
        </w:trPr>
        <w:tc>
          <w:tcPr>
            <w:tcW w:w="2101" w:type="pct"/>
            <w:vAlign w:val="bottom"/>
          </w:tcPr>
          <w:p w14:paraId="33A77BC9" w14:textId="77777777" w:rsidR="004F42FF" w:rsidRPr="000A4D45" w:rsidRDefault="004F42FF" w:rsidP="00963A29">
            <w:pPr>
              <w:spacing w:line="240" w:lineRule="atLeast"/>
              <w:ind w:right="-137"/>
            </w:pPr>
            <w:r w:rsidRPr="000A4D45">
              <w:rPr>
                <w:b/>
                <w:bCs/>
                <w:spacing w:val="-4"/>
              </w:rPr>
              <w:t>Profit</w:t>
            </w:r>
            <w:r>
              <w:rPr>
                <w:b/>
                <w:bCs/>
                <w:spacing w:val="-4"/>
              </w:rPr>
              <w:t xml:space="preserve"> </w:t>
            </w:r>
            <w:r w:rsidRPr="000A4D45">
              <w:rPr>
                <w:b/>
                <w:bCs/>
                <w:spacing w:val="-4"/>
              </w:rPr>
              <w:t xml:space="preserve">attributable to ordinary </w:t>
            </w:r>
          </w:p>
        </w:tc>
        <w:tc>
          <w:tcPr>
            <w:tcW w:w="629" w:type="pct"/>
            <w:shd w:val="clear" w:color="auto" w:fill="auto"/>
            <w:vAlign w:val="bottom"/>
          </w:tcPr>
          <w:p w14:paraId="3B44AA7B" w14:textId="77777777" w:rsidR="004F42FF" w:rsidRPr="00C26FCD" w:rsidRDefault="004F42FF" w:rsidP="00963A29">
            <w:pPr>
              <w:pStyle w:val="BodyText"/>
              <w:spacing w:after="0" w:line="240" w:lineRule="auto"/>
              <w:ind w:right="66"/>
              <w:jc w:val="right"/>
              <w:rPr>
                <w:highlight w:val="yellow"/>
              </w:rPr>
            </w:pPr>
          </w:p>
        </w:tc>
        <w:tc>
          <w:tcPr>
            <w:tcW w:w="142" w:type="pct"/>
            <w:shd w:val="clear" w:color="auto" w:fill="auto"/>
            <w:vAlign w:val="bottom"/>
          </w:tcPr>
          <w:p w14:paraId="544D1011" w14:textId="77777777" w:rsidR="004F42FF" w:rsidRPr="000A4D45" w:rsidRDefault="004F42FF" w:rsidP="00963A29">
            <w:pPr>
              <w:pStyle w:val="BodyText"/>
              <w:spacing w:after="0" w:line="240" w:lineRule="auto"/>
              <w:ind w:right="66"/>
              <w:jc w:val="right"/>
            </w:pPr>
          </w:p>
        </w:tc>
        <w:tc>
          <w:tcPr>
            <w:tcW w:w="628" w:type="pct"/>
            <w:shd w:val="clear" w:color="auto" w:fill="auto"/>
          </w:tcPr>
          <w:p w14:paraId="2B6E3EC8" w14:textId="77777777" w:rsidR="004F42FF" w:rsidRPr="000A4D45" w:rsidRDefault="004F42FF" w:rsidP="00963A29">
            <w:pPr>
              <w:ind w:right="66"/>
              <w:jc w:val="right"/>
            </w:pPr>
          </w:p>
        </w:tc>
        <w:tc>
          <w:tcPr>
            <w:tcW w:w="147" w:type="pct"/>
            <w:shd w:val="clear" w:color="auto" w:fill="auto"/>
          </w:tcPr>
          <w:p w14:paraId="3F6B59FF" w14:textId="77777777" w:rsidR="004F42FF" w:rsidRPr="000A4D45" w:rsidRDefault="004F42FF" w:rsidP="00963A29">
            <w:pPr>
              <w:ind w:right="66"/>
              <w:jc w:val="right"/>
            </w:pPr>
          </w:p>
        </w:tc>
        <w:tc>
          <w:tcPr>
            <w:tcW w:w="627" w:type="pct"/>
            <w:shd w:val="clear" w:color="auto" w:fill="auto"/>
          </w:tcPr>
          <w:p w14:paraId="14684F3A" w14:textId="77777777" w:rsidR="004F42FF" w:rsidRPr="00C26FCD" w:rsidRDefault="004F42FF" w:rsidP="00963A29">
            <w:pPr>
              <w:ind w:right="66"/>
              <w:jc w:val="right"/>
              <w:rPr>
                <w:highlight w:val="yellow"/>
              </w:rPr>
            </w:pPr>
          </w:p>
        </w:tc>
        <w:tc>
          <w:tcPr>
            <w:tcW w:w="143" w:type="pct"/>
          </w:tcPr>
          <w:p w14:paraId="00B41168" w14:textId="77777777" w:rsidR="004F42FF" w:rsidRPr="000A4D45" w:rsidRDefault="004F42FF" w:rsidP="00963A29">
            <w:pPr>
              <w:ind w:right="66"/>
              <w:jc w:val="right"/>
            </w:pPr>
          </w:p>
        </w:tc>
        <w:tc>
          <w:tcPr>
            <w:tcW w:w="583" w:type="pct"/>
          </w:tcPr>
          <w:p w14:paraId="170C7224" w14:textId="77777777" w:rsidR="004F42FF" w:rsidRPr="000A4D45" w:rsidRDefault="004F42FF" w:rsidP="00963A29">
            <w:pPr>
              <w:ind w:right="66"/>
              <w:jc w:val="right"/>
            </w:pPr>
          </w:p>
        </w:tc>
      </w:tr>
      <w:tr w:rsidR="004F42FF" w:rsidRPr="000A4D45" w14:paraId="46B4D7C2" w14:textId="77777777" w:rsidTr="002E5890">
        <w:trPr>
          <w:trHeight w:val="255"/>
        </w:trPr>
        <w:tc>
          <w:tcPr>
            <w:tcW w:w="2101" w:type="pct"/>
            <w:vAlign w:val="bottom"/>
          </w:tcPr>
          <w:p w14:paraId="76096C35" w14:textId="77777777" w:rsidR="004F42FF" w:rsidRPr="000A4D45" w:rsidRDefault="004F42FF" w:rsidP="00963A29">
            <w:pPr>
              <w:spacing w:line="240" w:lineRule="atLeast"/>
              <w:ind w:right="-137"/>
              <w:rPr>
                <w:b/>
                <w:bCs/>
              </w:rPr>
            </w:pPr>
            <w:r w:rsidRPr="000A4D45">
              <w:rPr>
                <w:b/>
                <w:bCs/>
              </w:rPr>
              <w:t xml:space="preserve">   shareholders of the Company  </w:t>
            </w:r>
          </w:p>
          <w:p w14:paraId="62891BD9" w14:textId="77777777" w:rsidR="004F42FF" w:rsidRPr="000A4D45" w:rsidRDefault="004F42FF" w:rsidP="00963A29">
            <w:pPr>
              <w:spacing w:line="240" w:lineRule="atLeast"/>
              <w:ind w:right="-137"/>
            </w:pPr>
            <w:r w:rsidRPr="000A4D45">
              <w:rPr>
                <w:b/>
                <w:bCs/>
              </w:rPr>
              <w:t xml:space="preserve">   (basic)</w:t>
            </w:r>
          </w:p>
        </w:tc>
        <w:tc>
          <w:tcPr>
            <w:tcW w:w="629" w:type="pct"/>
            <w:tcBorders>
              <w:bottom w:val="double" w:sz="4" w:space="0" w:color="auto"/>
            </w:tcBorders>
            <w:shd w:val="clear" w:color="auto" w:fill="auto"/>
            <w:vAlign w:val="bottom"/>
          </w:tcPr>
          <w:p w14:paraId="40FE3191" w14:textId="45B0EF46" w:rsidR="004F42FF" w:rsidRPr="002827D4" w:rsidRDefault="002827D4" w:rsidP="00CC2594">
            <w:pPr>
              <w:pStyle w:val="BodyText"/>
              <w:spacing w:after="0" w:line="240" w:lineRule="auto"/>
              <w:jc w:val="right"/>
              <w:rPr>
                <w:rFonts w:cstheme="minorBidi"/>
                <w:b/>
                <w:bCs/>
                <w:lang w:val="en-US"/>
              </w:rPr>
            </w:pPr>
            <w:r>
              <w:rPr>
                <w:rFonts w:cstheme="minorBidi"/>
                <w:b/>
                <w:bCs/>
                <w:lang w:val="en-US"/>
              </w:rPr>
              <w:t>56,053</w:t>
            </w:r>
          </w:p>
        </w:tc>
        <w:tc>
          <w:tcPr>
            <w:tcW w:w="142" w:type="pct"/>
            <w:shd w:val="clear" w:color="auto" w:fill="auto"/>
            <w:vAlign w:val="bottom"/>
          </w:tcPr>
          <w:p w14:paraId="72C06A6E" w14:textId="77777777" w:rsidR="004F42FF" w:rsidRPr="00E54592" w:rsidRDefault="004F42FF" w:rsidP="00963A29">
            <w:pPr>
              <w:pStyle w:val="BodyText"/>
              <w:spacing w:after="0" w:line="240" w:lineRule="auto"/>
              <w:ind w:right="66"/>
              <w:jc w:val="right"/>
              <w:rPr>
                <w:b/>
                <w:bCs/>
              </w:rPr>
            </w:pPr>
          </w:p>
        </w:tc>
        <w:tc>
          <w:tcPr>
            <w:tcW w:w="628" w:type="pct"/>
            <w:tcBorders>
              <w:bottom w:val="double" w:sz="4" w:space="0" w:color="auto"/>
            </w:tcBorders>
            <w:shd w:val="clear" w:color="auto" w:fill="auto"/>
            <w:vAlign w:val="bottom"/>
          </w:tcPr>
          <w:p w14:paraId="5ABFE73C" w14:textId="41EBA317" w:rsidR="004F42FF" w:rsidRPr="00E54592" w:rsidRDefault="00A8327C" w:rsidP="00963A29">
            <w:pPr>
              <w:tabs>
                <w:tab w:val="left" w:pos="890"/>
              </w:tabs>
              <w:ind w:right="66"/>
              <w:jc w:val="right"/>
              <w:rPr>
                <w:b/>
                <w:bCs/>
              </w:rPr>
            </w:pPr>
            <w:r>
              <w:rPr>
                <w:b/>
                <w:bCs/>
              </w:rPr>
              <w:t>22,541</w:t>
            </w:r>
          </w:p>
        </w:tc>
        <w:tc>
          <w:tcPr>
            <w:tcW w:w="147" w:type="pct"/>
            <w:shd w:val="clear" w:color="auto" w:fill="auto"/>
            <w:vAlign w:val="bottom"/>
          </w:tcPr>
          <w:p w14:paraId="0F16CA95" w14:textId="77777777" w:rsidR="004F42FF" w:rsidRPr="00E54592" w:rsidRDefault="004F42FF" w:rsidP="00963A29">
            <w:pPr>
              <w:ind w:right="66"/>
              <w:jc w:val="right"/>
              <w:rPr>
                <w:b/>
                <w:bCs/>
              </w:rPr>
            </w:pPr>
          </w:p>
        </w:tc>
        <w:tc>
          <w:tcPr>
            <w:tcW w:w="627" w:type="pct"/>
            <w:tcBorders>
              <w:bottom w:val="double" w:sz="4" w:space="0" w:color="auto"/>
            </w:tcBorders>
            <w:shd w:val="clear" w:color="auto" w:fill="auto"/>
            <w:vAlign w:val="bottom"/>
          </w:tcPr>
          <w:p w14:paraId="78666B2D" w14:textId="3D1D3780" w:rsidR="004F42FF" w:rsidRPr="00E54592" w:rsidRDefault="002827D4" w:rsidP="0074514D">
            <w:pPr>
              <w:jc w:val="right"/>
              <w:rPr>
                <w:b/>
                <w:bCs/>
              </w:rPr>
            </w:pPr>
            <w:r>
              <w:rPr>
                <w:b/>
                <w:bCs/>
              </w:rPr>
              <w:t>25,615</w:t>
            </w:r>
          </w:p>
        </w:tc>
        <w:tc>
          <w:tcPr>
            <w:tcW w:w="143" w:type="pct"/>
            <w:vAlign w:val="bottom"/>
          </w:tcPr>
          <w:p w14:paraId="0C2A8E45" w14:textId="77777777" w:rsidR="004F42FF" w:rsidRPr="00C26FCD" w:rsidRDefault="004F42FF" w:rsidP="00963A29">
            <w:pPr>
              <w:ind w:right="66"/>
              <w:jc w:val="right"/>
              <w:rPr>
                <w:b/>
                <w:bCs/>
              </w:rPr>
            </w:pPr>
          </w:p>
        </w:tc>
        <w:tc>
          <w:tcPr>
            <w:tcW w:w="583" w:type="pct"/>
            <w:tcBorders>
              <w:bottom w:val="double" w:sz="4" w:space="0" w:color="auto"/>
            </w:tcBorders>
            <w:vAlign w:val="bottom"/>
          </w:tcPr>
          <w:p w14:paraId="57A0965A" w14:textId="18360572" w:rsidR="004F42FF" w:rsidRPr="00C26FCD" w:rsidRDefault="00A8327C" w:rsidP="00963A29">
            <w:pPr>
              <w:tabs>
                <w:tab w:val="left" w:pos="790"/>
              </w:tabs>
              <w:ind w:right="66"/>
              <w:jc w:val="right"/>
              <w:rPr>
                <w:b/>
                <w:bCs/>
              </w:rPr>
            </w:pPr>
            <w:r>
              <w:rPr>
                <w:b/>
                <w:bCs/>
              </w:rPr>
              <w:t>31,408</w:t>
            </w:r>
          </w:p>
        </w:tc>
      </w:tr>
      <w:tr w:rsidR="004F42FF" w:rsidRPr="000A4D45" w14:paraId="2229CC04" w14:textId="77777777" w:rsidTr="002E5890">
        <w:trPr>
          <w:trHeight w:val="255"/>
        </w:trPr>
        <w:tc>
          <w:tcPr>
            <w:tcW w:w="2101" w:type="pct"/>
            <w:vAlign w:val="bottom"/>
          </w:tcPr>
          <w:p w14:paraId="22C5F7E2" w14:textId="77777777" w:rsidR="004F42FF" w:rsidRPr="000A4D45" w:rsidRDefault="004F42FF" w:rsidP="00963A29">
            <w:pPr>
              <w:spacing w:line="240" w:lineRule="atLeast"/>
              <w:ind w:right="-137"/>
            </w:pPr>
          </w:p>
        </w:tc>
        <w:tc>
          <w:tcPr>
            <w:tcW w:w="629" w:type="pct"/>
            <w:tcBorders>
              <w:top w:val="double" w:sz="4" w:space="0" w:color="auto"/>
            </w:tcBorders>
            <w:shd w:val="clear" w:color="auto" w:fill="auto"/>
            <w:vAlign w:val="bottom"/>
          </w:tcPr>
          <w:p w14:paraId="1FC35ABE" w14:textId="77777777" w:rsidR="004F42FF" w:rsidRPr="00E54592" w:rsidRDefault="004F42FF" w:rsidP="00963A29">
            <w:pPr>
              <w:pStyle w:val="BodyText"/>
              <w:spacing w:after="0" w:line="240" w:lineRule="auto"/>
              <w:ind w:right="66"/>
              <w:jc w:val="right"/>
            </w:pPr>
          </w:p>
        </w:tc>
        <w:tc>
          <w:tcPr>
            <w:tcW w:w="142" w:type="pct"/>
            <w:shd w:val="clear" w:color="auto" w:fill="auto"/>
            <w:vAlign w:val="bottom"/>
          </w:tcPr>
          <w:p w14:paraId="247CE2FF" w14:textId="77777777" w:rsidR="004F42FF" w:rsidRPr="00E54592" w:rsidRDefault="004F42FF" w:rsidP="00963A29">
            <w:pPr>
              <w:pStyle w:val="BodyText"/>
              <w:spacing w:after="0" w:line="240" w:lineRule="auto"/>
              <w:ind w:right="66"/>
              <w:jc w:val="right"/>
            </w:pPr>
          </w:p>
        </w:tc>
        <w:tc>
          <w:tcPr>
            <w:tcW w:w="628" w:type="pct"/>
            <w:tcBorders>
              <w:top w:val="double" w:sz="4" w:space="0" w:color="auto"/>
            </w:tcBorders>
            <w:shd w:val="clear" w:color="auto" w:fill="auto"/>
          </w:tcPr>
          <w:p w14:paraId="661D1E69" w14:textId="77777777" w:rsidR="004F42FF" w:rsidRPr="00E54592" w:rsidRDefault="004F42FF" w:rsidP="00963A29">
            <w:pPr>
              <w:ind w:right="66"/>
              <w:jc w:val="right"/>
            </w:pPr>
          </w:p>
        </w:tc>
        <w:tc>
          <w:tcPr>
            <w:tcW w:w="147" w:type="pct"/>
            <w:shd w:val="clear" w:color="auto" w:fill="auto"/>
          </w:tcPr>
          <w:p w14:paraId="062490D1" w14:textId="77777777" w:rsidR="004F42FF" w:rsidRPr="00E54592" w:rsidRDefault="004F42FF" w:rsidP="00963A29">
            <w:pPr>
              <w:ind w:right="66"/>
              <w:jc w:val="right"/>
            </w:pPr>
          </w:p>
        </w:tc>
        <w:tc>
          <w:tcPr>
            <w:tcW w:w="627" w:type="pct"/>
            <w:tcBorders>
              <w:top w:val="double" w:sz="4" w:space="0" w:color="auto"/>
            </w:tcBorders>
            <w:shd w:val="clear" w:color="auto" w:fill="auto"/>
          </w:tcPr>
          <w:p w14:paraId="43D46044" w14:textId="77777777" w:rsidR="004F42FF" w:rsidRPr="00E54592" w:rsidRDefault="004F42FF" w:rsidP="0074514D">
            <w:pPr>
              <w:jc w:val="right"/>
            </w:pPr>
          </w:p>
        </w:tc>
        <w:tc>
          <w:tcPr>
            <w:tcW w:w="143" w:type="pct"/>
          </w:tcPr>
          <w:p w14:paraId="457DEF56" w14:textId="77777777" w:rsidR="004F42FF" w:rsidRPr="000A4D45" w:rsidRDefault="004F42FF" w:rsidP="00963A29">
            <w:pPr>
              <w:ind w:right="66"/>
              <w:jc w:val="right"/>
            </w:pPr>
          </w:p>
        </w:tc>
        <w:tc>
          <w:tcPr>
            <w:tcW w:w="583" w:type="pct"/>
            <w:tcBorders>
              <w:top w:val="double" w:sz="4" w:space="0" w:color="auto"/>
            </w:tcBorders>
          </w:tcPr>
          <w:p w14:paraId="0B539FE5" w14:textId="77777777" w:rsidR="004F42FF" w:rsidRPr="000A4D45" w:rsidRDefault="004F42FF" w:rsidP="00963A29">
            <w:pPr>
              <w:ind w:right="66"/>
              <w:jc w:val="right"/>
            </w:pPr>
          </w:p>
        </w:tc>
      </w:tr>
      <w:tr w:rsidR="004F42FF" w:rsidRPr="000A4D45" w14:paraId="3918861E" w14:textId="77777777" w:rsidTr="002E5890">
        <w:trPr>
          <w:trHeight w:val="255"/>
        </w:trPr>
        <w:tc>
          <w:tcPr>
            <w:tcW w:w="2101" w:type="pct"/>
            <w:vAlign w:val="bottom"/>
          </w:tcPr>
          <w:p w14:paraId="3884754B" w14:textId="77777777" w:rsidR="004F42FF" w:rsidRPr="000A4D45" w:rsidRDefault="004F42FF" w:rsidP="00963A29">
            <w:pPr>
              <w:spacing w:line="240" w:lineRule="atLeast"/>
              <w:ind w:right="-137"/>
              <w:rPr>
                <w:b/>
                <w:bCs/>
                <w:i/>
                <w:iCs/>
              </w:rPr>
            </w:pPr>
            <w:r w:rsidRPr="000A4D45">
              <w:rPr>
                <w:b/>
                <w:bCs/>
                <w:i/>
                <w:iCs/>
              </w:rPr>
              <w:t>Ordinary shares outstanding</w:t>
            </w:r>
          </w:p>
        </w:tc>
        <w:tc>
          <w:tcPr>
            <w:tcW w:w="629" w:type="pct"/>
            <w:shd w:val="clear" w:color="auto" w:fill="auto"/>
            <w:vAlign w:val="bottom"/>
          </w:tcPr>
          <w:p w14:paraId="4C948ECB" w14:textId="77777777" w:rsidR="004F42FF" w:rsidRPr="00E54592" w:rsidRDefault="004F42FF" w:rsidP="00963A29">
            <w:pPr>
              <w:pStyle w:val="BodyText"/>
              <w:spacing w:after="0" w:line="240" w:lineRule="auto"/>
              <w:ind w:right="66"/>
              <w:jc w:val="right"/>
            </w:pPr>
          </w:p>
        </w:tc>
        <w:tc>
          <w:tcPr>
            <w:tcW w:w="142" w:type="pct"/>
            <w:shd w:val="clear" w:color="auto" w:fill="auto"/>
            <w:vAlign w:val="bottom"/>
          </w:tcPr>
          <w:p w14:paraId="7A36E5B2" w14:textId="77777777" w:rsidR="004F42FF" w:rsidRPr="00E54592" w:rsidRDefault="004F42FF" w:rsidP="00963A29">
            <w:pPr>
              <w:pStyle w:val="BodyText"/>
              <w:spacing w:after="0" w:line="240" w:lineRule="auto"/>
              <w:ind w:right="66"/>
              <w:jc w:val="right"/>
            </w:pPr>
          </w:p>
        </w:tc>
        <w:tc>
          <w:tcPr>
            <w:tcW w:w="628" w:type="pct"/>
            <w:shd w:val="clear" w:color="auto" w:fill="auto"/>
          </w:tcPr>
          <w:p w14:paraId="2716E9B5" w14:textId="77777777" w:rsidR="004F42FF" w:rsidRPr="00E54592" w:rsidRDefault="004F42FF" w:rsidP="00963A29">
            <w:pPr>
              <w:ind w:right="66"/>
              <w:jc w:val="right"/>
            </w:pPr>
          </w:p>
        </w:tc>
        <w:tc>
          <w:tcPr>
            <w:tcW w:w="147" w:type="pct"/>
            <w:shd w:val="clear" w:color="auto" w:fill="auto"/>
          </w:tcPr>
          <w:p w14:paraId="35108AF6" w14:textId="77777777" w:rsidR="004F42FF" w:rsidRPr="00E54592" w:rsidRDefault="004F42FF" w:rsidP="00963A29">
            <w:pPr>
              <w:ind w:right="66"/>
              <w:jc w:val="right"/>
            </w:pPr>
          </w:p>
        </w:tc>
        <w:tc>
          <w:tcPr>
            <w:tcW w:w="627" w:type="pct"/>
            <w:shd w:val="clear" w:color="auto" w:fill="auto"/>
          </w:tcPr>
          <w:p w14:paraId="56AFE0C6" w14:textId="77777777" w:rsidR="004F42FF" w:rsidRPr="00E54592" w:rsidRDefault="004F42FF" w:rsidP="0074514D">
            <w:pPr>
              <w:jc w:val="right"/>
            </w:pPr>
          </w:p>
        </w:tc>
        <w:tc>
          <w:tcPr>
            <w:tcW w:w="143" w:type="pct"/>
          </w:tcPr>
          <w:p w14:paraId="344EEADD" w14:textId="77777777" w:rsidR="004F42FF" w:rsidRPr="000A4D45" w:rsidRDefault="004F42FF" w:rsidP="00963A29">
            <w:pPr>
              <w:ind w:right="66"/>
              <w:jc w:val="right"/>
            </w:pPr>
          </w:p>
        </w:tc>
        <w:tc>
          <w:tcPr>
            <w:tcW w:w="583" w:type="pct"/>
          </w:tcPr>
          <w:p w14:paraId="5294FF71" w14:textId="77777777" w:rsidR="004F42FF" w:rsidRPr="000A4D45" w:rsidRDefault="004F42FF" w:rsidP="00963A29">
            <w:pPr>
              <w:ind w:right="66"/>
              <w:jc w:val="right"/>
            </w:pPr>
          </w:p>
        </w:tc>
      </w:tr>
      <w:tr w:rsidR="00E54592" w:rsidRPr="000A4D45" w14:paraId="3D7DED0D" w14:textId="77777777" w:rsidTr="008C4FF2">
        <w:trPr>
          <w:trHeight w:val="255"/>
        </w:trPr>
        <w:tc>
          <w:tcPr>
            <w:tcW w:w="2101" w:type="pct"/>
            <w:vAlign w:val="bottom"/>
          </w:tcPr>
          <w:p w14:paraId="7CDDEE3C" w14:textId="77777777" w:rsidR="00E54592" w:rsidRPr="00CC2594" w:rsidRDefault="00E54592" w:rsidP="00E54592">
            <w:pPr>
              <w:spacing w:line="240" w:lineRule="atLeast"/>
              <w:ind w:right="-137"/>
            </w:pPr>
            <w:r w:rsidRPr="000A4D45">
              <w:t>Nu</w:t>
            </w:r>
            <w:r w:rsidRPr="00CC2594">
              <w:t xml:space="preserve">mber of ordinary shares outstanding </w:t>
            </w:r>
          </w:p>
          <w:p w14:paraId="69095C9F" w14:textId="77777777" w:rsidR="00E54592" w:rsidRPr="000A4D45" w:rsidRDefault="00E54592" w:rsidP="00E54592">
            <w:pPr>
              <w:spacing w:line="240" w:lineRule="atLeast"/>
              <w:ind w:right="-137"/>
            </w:pPr>
            <w:r w:rsidRPr="00CC2594">
              <w:t xml:space="preserve">   at 1 January</w:t>
            </w:r>
          </w:p>
        </w:tc>
        <w:tc>
          <w:tcPr>
            <w:tcW w:w="629" w:type="pct"/>
            <w:shd w:val="clear" w:color="auto" w:fill="auto"/>
            <w:vAlign w:val="bottom"/>
          </w:tcPr>
          <w:p w14:paraId="27331E19" w14:textId="5E1E95A7" w:rsidR="00E54592" w:rsidRPr="005A54F6" w:rsidRDefault="00CC2594" w:rsidP="005A54F6">
            <w:pPr>
              <w:pStyle w:val="BodyText"/>
              <w:spacing w:after="0" w:line="240" w:lineRule="auto"/>
              <w:jc w:val="right"/>
              <w:rPr>
                <w:rFonts w:cstheme="minorBidi"/>
                <w:lang w:val="en-US"/>
              </w:rPr>
            </w:pPr>
            <w:r w:rsidRPr="005A54F6">
              <w:rPr>
                <w:rFonts w:cstheme="minorBidi"/>
                <w:lang w:val="en-US"/>
              </w:rPr>
              <w:t>1,005,000</w:t>
            </w:r>
          </w:p>
        </w:tc>
        <w:tc>
          <w:tcPr>
            <w:tcW w:w="142" w:type="pct"/>
            <w:shd w:val="clear" w:color="auto" w:fill="auto"/>
            <w:vAlign w:val="bottom"/>
          </w:tcPr>
          <w:p w14:paraId="6F1672DB" w14:textId="77777777" w:rsidR="00E54592" w:rsidRPr="00E54592" w:rsidRDefault="00E54592" w:rsidP="00E54592">
            <w:pPr>
              <w:pStyle w:val="BodyText"/>
              <w:spacing w:after="0" w:line="240" w:lineRule="auto"/>
              <w:ind w:right="66"/>
              <w:jc w:val="right"/>
            </w:pPr>
          </w:p>
        </w:tc>
        <w:tc>
          <w:tcPr>
            <w:tcW w:w="628" w:type="pct"/>
            <w:shd w:val="clear" w:color="auto" w:fill="auto"/>
          </w:tcPr>
          <w:p w14:paraId="4B412A3A" w14:textId="77777777" w:rsidR="00E54592" w:rsidRPr="00E54592" w:rsidRDefault="00E54592" w:rsidP="00E54592">
            <w:pPr>
              <w:ind w:right="16"/>
              <w:jc w:val="right"/>
              <w:rPr>
                <w:b/>
                <w:bCs/>
              </w:rPr>
            </w:pPr>
          </w:p>
          <w:p w14:paraId="1DFDD7DA" w14:textId="77777777" w:rsidR="00E54592" w:rsidRPr="00E54592" w:rsidRDefault="00E54592" w:rsidP="00E54592">
            <w:pPr>
              <w:pStyle w:val="BodyText"/>
              <w:spacing w:after="0" w:line="240" w:lineRule="auto"/>
              <w:ind w:right="66"/>
              <w:jc w:val="right"/>
            </w:pPr>
            <w:r w:rsidRPr="00E54592">
              <w:t>887,983</w:t>
            </w:r>
          </w:p>
        </w:tc>
        <w:tc>
          <w:tcPr>
            <w:tcW w:w="147" w:type="pct"/>
            <w:shd w:val="clear" w:color="auto" w:fill="auto"/>
          </w:tcPr>
          <w:p w14:paraId="2E4E8570" w14:textId="77777777" w:rsidR="00E54592" w:rsidRPr="00E54592" w:rsidRDefault="00E54592" w:rsidP="00E54592">
            <w:pPr>
              <w:ind w:right="66"/>
              <w:jc w:val="right"/>
            </w:pPr>
          </w:p>
        </w:tc>
        <w:tc>
          <w:tcPr>
            <w:tcW w:w="627" w:type="pct"/>
            <w:shd w:val="clear" w:color="auto" w:fill="auto"/>
            <w:vAlign w:val="bottom"/>
          </w:tcPr>
          <w:p w14:paraId="1561D8DB" w14:textId="1F51155D" w:rsidR="00E54592" w:rsidRPr="00E54592" w:rsidRDefault="00A74320" w:rsidP="0074514D">
            <w:pPr>
              <w:pStyle w:val="BodyText"/>
              <w:spacing w:after="0" w:line="240" w:lineRule="auto"/>
              <w:jc w:val="right"/>
              <w:rPr>
                <w:rFonts w:cs="Angsana New"/>
                <w:szCs w:val="28"/>
                <w:lang w:val="en-US"/>
              </w:rPr>
            </w:pPr>
            <w:r>
              <w:rPr>
                <w:rFonts w:cs="Angsana New"/>
                <w:szCs w:val="28"/>
                <w:lang w:val="en-US"/>
              </w:rPr>
              <w:t>1,005,000</w:t>
            </w:r>
          </w:p>
        </w:tc>
        <w:tc>
          <w:tcPr>
            <w:tcW w:w="143" w:type="pct"/>
          </w:tcPr>
          <w:p w14:paraId="65C901C1" w14:textId="77777777" w:rsidR="00E54592" w:rsidRPr="000A4D45" w:rsidRDefault="00E54592" w:rsidP="00E54592">
            <w:pPr>
              <w:ind w:right="66"/>
              <w:jc w:val="right"/>
            </w:pPr>
          </w:p>
        </w:tc>
        <w:tc>
          <w:tcPr>
            <w:tcW w:w="583" w:type="pct"/>
            <w:shd w:val="clear" w:color="auto" w:fill="auto"/>
            <w:vAlign w:val="bottom"/>
          </w:tcPr>
          <w:p w14:paraId="6B552BCB" w14:textId="77777777" w:rsidR="00E54592" w:rsidRPr="000A4D45" w:rsidRDefault="00E54592" w:rsidP="00E54592">
            <w:pPr>
              <w:pStyle w:val="BodyText"/>
              <w:spacing w:after="0" w:line="240" w:lineRule="auto"/>
              <w:ind w:right="66"/>
              <w:jc w:val="right"/>
            </w:pPr>
            <w:r w:rsidRPr="001F0D9D">
              <w:rPr>
                <w:rFonts w:cs="Angsana New"/>
                <w:szCs w:val="28"/>
                <w:lang w:val="en-US"/>
              </w:rPr>
              <w:t>887,983</w:t>
            </w:r>
          </w:p>
        </w:tc>
      </w:tr>
      <w:tr w:rsidR="00E54592" w:rsidRPr="000A4D45" w14:paraId="714743A3" w14:textId="77777777" w:rsidTr="008C4FF2">
        <w:trPr>
          <w:trHeight w:val="255"/>
        </w:trPr>
        <w:tc>
          <w:tcPr>
            <w:tcW w:w="2101" w:type="pct"/>
            <w:vAlign w:val="bottom"/>
          </w:tcPr>
          <w:p w14:paraId="22FBF18D" w14:textId="1B1595CA" w:rsidR="00E54592" w:rsidRPr="000A4D45" w:rsidRDefault="00E54592" w:rsidP="00E54592">
            <w:pPr>
              <w:spacing w:line="240" w:lineRule="atLeast"/>
              <w:ind w:right="-137"/>
            </w:pPr>
            <w:r w:rsidRPr="005F6A7B">
              <w:t xml:space="preserve">Effect of shares </w:t>
            </w:r>
            <w:r w:rsidR="005A54F6">
              <w:t>warrant</w:t>
            </w:r>
            <w:r w:rsidRPr="005F6A7B">
              <w:t>s exercised</w:t>
            </w:r>
          </w:p>
        </w:tc>
        <w:tc>
          <w:tcPr>
            <w:tcW w:w="629" w:type="pct"/>
            <w:shd w:val="clear" w:color="auto" w:fill="auto"/>
            <w:vAlign w:val="bottom"/>
          </w:tcPr>
          <w:p w14:paraId="366E824B" w14:textId="0FA92368" w:rsidR="00E54592" w:rsidRPr="005A54F6" w:rsidRDefault="00CC2594" w:rsidP="005A54F6">
            <w:pPr>
              <w:pStyle w:val="BodyText"/>
              <w:spacing w:after="0" w:line="240" w:lineRule="auto"/>
              <w:jc w:val="right"/>
              <w:rPr>
                <w:rFonts w:cstheme="minorBidi"/>
                <w:lang w:val="en-US"/>
              </w:rPr>
            </w:pPr>
            <w:r w:rsidRPr="005A54F6">
              <w:rPr>
                <w:rFonts w:cstheme="minorBidi"/>
                <w:lang w:val="en-US"/>
              </w:rPr>
              <w:t>21,505</w:t>
            </w:r>
          </w:p>
        </w:tc>
        <w:tc>
          <w:tcPr>
            <w:tcW w:w="142" w:type="pct"/>
            <w:shd w:val="clear" w:color="auto" w:fill="auto"/>
            <w:vAlign w:val="bottom"/>
          </w:tcPr>
          <w:p w14:paraId="48894971" w14:textId="77777777" w:rsidR="00E54592" w:rsidRPr="00E54592" w:rsidRDefault="00E54592" w:rsidP="00E54592">
            <w:pPr>
              <w:pStyle w:val="BodyText"/>
              <w:spacing w:after="0" w:line="240" w:lineRule="auto"/>
              <w:ind w:right="66"/>
              <w:jc w:val="right"/>
            </w:pPr>
          </w:p>
        </w:tc>
        <w:tc>
          <w:tcPr>
            <w:tcW w:w="628" w:type="pct"/>
            <w:shd w:val="clear" w:color="auto" w:fill="auto"/>
          </w:tcPr>
          <w:p w14:paraId="55D357DB" w14:textId="77777777" w:rsidR="00E54592" w:rsidRPr="00852EE5" w:rsidRDefault="00E54592" w:rsidP="00E54592">
            <w:pPr>
              <w:pStyle w:val="BodyText"/>
              <w:spacing w:after="0" w:line="240" w:lineRule="auto"/>
              <w:ind w:right="-20"/>
              <w:jc w:val="center"/>
            </w:pPr>
            <w:r w:rsidRPr="00852EE5">
              <w:t>-</w:t>
            </w:r>
          </w:p>
        </w:tc>
        <w:tc>
          <w:tcPr>
            <w:tcW w:w="147" w:type="pct"/>
            <w:shd w:val="clear" w:color="auto" w:fill="auto"/>
          </w:tcPr>
          <w:p w14:paraId="27DE444D" w14:textId="77777777" w:rsidR="00E54592" w:rsidRPr="00E54592" w:rsidRDefault="00E54592" w:rsidP="00E54592">
            <w:pPr>
              <w:ind w:right="66"/>
              <w:jc w:val="right"/>
            </w:pPr>
          </w:p>
        </w:tc>
        <w:tc>
          <w:tcPr>
            <w:tcW w:w="627" w:type="pct"/>
            <w:shd w:val="clear" w:color="auto" w:fill="auto"/>
            <w:vAlign w:val="bottom"/>
          </w:tcPr>
          <w:p w14:paraId="14EF0C5A" w14:textId="0ED91548" w:rsidR="00E54592" w:rsidRPr="00E54592" w:rsidRDefault="00A74320" w:rsidP="0074514D">
            <w:pPr>
              <w:pStyle w:val="BodyText"/>
              <w:spacing w:after="0" w:line="240" w:lineRule="auto"/>
              <w:jc w:val="right"/>
              <w:rPr>
                <w:rFonts w:cs="Angsana New"/>
                <w:szCs w:val="28"/>
                <w:lang w:val="en-US"/>
              </w:rPr>
            </w:pPr>
            <w:r>
              <w:rPr>
                <w:rFonts w:cs="Angsana New"/>
                <w:szCs w:val="28"/>
                <w:lang w:val="en-US"/>
              </w:rPr>
              <w:t>21,505</w:t>
            </w:r>
          </w:p>
        </w:tc>
        <w:tc>
          <w:tcPr>
            <w:tcW w:w="143" w:type="pct"/>
          </w:tcPr>
          <w:p w14:paraId="31B98C06" w14:textId="77777777" w:rsidR="00E54592" w:rsidRPr="000A4D45" w:rsidRDefault="00E54592" w:rsidP="00E54592">
            <w:pPr>
              <w:ind w:right="66"/>
              <w:jc w:val="right"/>
            </w:pPr>
          </w:p>
        </w:tc>
        <w:tc>
          <w:tcPr>
            <w:tcW w:w="583" w:type="pct"/>
            <w:shd w:val="clear" w:color="auto" w:fill="auto"/>
            <w:vAlign w:val="bottom"/>
          </w:tcPr>
          <w:p w14:paraId="363D85EA" w14:textId="77777777" w:rsidR="00E54592" w:rsidRDefault="00E54592" w:rsidP="00E54592">
            <w:pPr>
              <w:pStyle w:val="BodyText"/>
              <w:spacing w:after="0" w:line="240" w:lineRule="auto"/>
              <w:ind w:right="-100"/>
              <w:jc w:val="center"/>
            </w:pPr>
            <w:r>
              <w:t>-</w:t>
            </w:r>
          </w:p>
        </w:tc>
      </w:tr>
      <w:tr w:rsidR="008C4FF2" w:rsidRPr="000A4D45" w14:paraId="688C55E7" w14:textId="77777777" w:rsidTr="008C4FF2">
        <w:trPr>
          <w:trHeight w:val="255"/>
        </w:trPr>
        <w:tc>
          <w:tcPr>
            <w:tcW w:w="2101" w:type="pct"/>
            <w:vAlign w:val="bottom"/>
          </w:tcPr>
          <w:p w14:paraId="1F330622" w14:textId="229E7B1B" w:rsidR="008C4FF2" w:rsidRPr="005F6A7B" w:rsidRDefault="008C4FF2" w:rsidP="00E54592">
            <w:pPr>
              <w:spacing w:line="240" w:lineRule="atLeast"/>
              <w:ind w:right="-137"/>
            </w:pPr>
            <w:r>
              <w:t>Effect of shares issued on 17 September</w:t>
            </w:r>
          </w:p>
        </w:tc>
        <w:tc>
          <w:tcPr>
            <w:tcW w:w="629" w:type="pct"/>
            <w:tcBorders>
              <w:bottom w:val="single" w:sz="4" w:space="0" w:color="auto"/>
            </w:tcBorders>
            <w:shd w:val="clear" w:color="auto" w:fill="auto"/>
            <w:vAlign w:val="bottom"/>
          </w:tcPr>
          <w:p w14:paraId="037F1208" w14:textId="1CE0D5C7" w:rsidR="008C4FF2" w:rsidRPr="005A54F6" w:rsidRDefault="008C4FF2" w:rsidP="005A54F6">
            <w:pPr>
              <w:pStyle w:val="BodyText"/>
              <w:spacing w:after="0" w:line="240" w:lineRule="auto"/>
              <w:jc w:val="right"/>
              <w:rPr>
                <w:rFonts w:cstheme="minorBidi"/>
                <w:lang w:val="en-US"/>
              </w:rPr>
            </w:pPr>
            <w:r w:rsidRPr="005A54F6">
              <w:rPr>
                <w:rFonts w:cstheme="minorBidi"/>
                <w:lang w:val="en-US"/>
              </w:rPr>
              <w:t>15,543</w:t>
            </w:r>
          </w:p>
        </w:tc>
        <w:tc>
          <w:tcPr>
            <w:tcW w:w="142" w:type="pct"/>
            <w:shd w:val="clear" w:color="auto" w:fill="auto"/>
            <w:vAlign w:val="bottom"/>
          </w:tcPr>
          <w:p w14:paraId="3CE381EA" w14:textId="77777777" w:rsidR="008C4FF2" w:rsidRPr="00E54592" w:rsidRDefault="008C4FF2" w:rsidP="00E54592">
            <w:pPr>
              <w:pStyle w:val="BodyText"/>
              <w:spacing w:after="0" w:line="240" w:lineRule="auto"/>
              <w:ind w:right="66"/>
              <w:jc w:val="right"/>
            </w:pPr>
          </w:p>
        </w:tc>
        <w:tc>
          <w:tcPr>
            <w:tcW w:w="628" w:type="pct"/>
            <w:shd w:val="clear" w:color="auto" w:fill="auto"/>
          </w:tcPr>
          <w:p w14:paraId="7EFBD302" w14:textId="096F2D71" w:rsidR="008C4FF2" w:rsidRPr="00852EE5" w:rsidRDefault="004C693C" w:rsidP="00E54592">
            <w:pPr>
              <w:pStyle w:val="BodyText"/>
              <w:spacing w:after="0" w:line="240" w:lineRule="auto"/>
              <w:ind w:right="-20"/>
              <w:jc w:val="center"/>
            </w:pPr>
            <w:r>
              <w:t>-</w:t>
            </w:r>
          </w:p>
        </w:tc>
        <w:tc>
          <w:tcPr>
            <w:tcW w:w="147" w:type="pct"/>
            <w:shd w:val="clear" w:color="auto" w:fill="auto"/>
          </w:tcPr>
          <w:p w14:paraId="1DDAEE3D" w14:textId="77777777" w:rsidR="008C4FF2" w:rsidRPr="00E54592" w:rsidRDefault="008C4FF2" w:rsidP="00E54592">
            <w:pPr>
              <w:ind w:right="66"/>
              <w:jc w:val="right"/>
            </w:pPr>
          </w:p>
        </w:tc>
        <w:tc>
          <w:tcPr>
            <w:tcW w:w="627" w:type="pct"/>
            <w:tcBorders>
              <w:bottom w:val="single" w:sz="4" w:space="0" w:color="auto"/>
            </w:tcBorders>
            <w:shd w:val="clear" w:color="auto" w:fill="auto"/>
            <w:vAlign w:val="bottom"/>
          </w:tcPr>
          <w:p w14:paraId="72F24D09" w14:textId="4C1C7288" w:rsidR="008C4FF2" w:rsidRDefault="004C693C" w:rsidP="0074514D">
            <w:pPr>
              <w:pStyle w:val="BodyText"/>
              <w:spacing w:after="0" w:line="240" w:lineRule="auto"/>
              <w:jc w:val="right"/>
              <w:rPr>
                <w:rFonts w:cs="Angsana New"/>
                <w:szCs w:val="28"/>
                <w:lang w:val="en-US"/>
              </w:rPr>
            </w:pPr>
            <w:r>
              <w:rPr>
                <w:rFonts w:cs="Angsana New"/>
                <w:szCs w:val="28"/>
                <w:lang w:val="en-US"/>
              </w:rPr>
              <w:t>15,543</w:t>
            </w:r>
          </w:p>
        </w:tc>
        <w:tc>
          <w:tcPr>
            <w:tcW w:w="143" w:type="pct"/>
          </w:tcPr>
          <w:p w14:paraId="548238EC" w14:textId="77777777" w:rsidR="008C4FF2" w:rsidRPr="000A4D45" w:rsidRDefault="008C4FF2" w:rsidP="00E54592">
            <w:pPr>
              <w:ind w:right="66"/>
              <w:jc w:val="right"/>
            </w:pPr>
          </w:p>
        </w:tc>
        <w:tc>
          <w:tcPr>
            <w:tcW w:w="583" w:type="pct"/>
            <w:shd w:val="clear" w:color="auto" w:fill="auto"/>
            <w:vAlign w:val="bottom"/>
          </w:tcPr>
          <w:p w14:paraId="22CE89E2" w14:textId="1960515D" w:rsidR="008C4FF2" w:rsidRDefault="004C693C" w:rsidP="00E54592">
            <w:pPr>
              <w:pStyle w:val="BodyText"/>
              <w:spacing w:after="0" w:line="240" w:lineRule="auto"/>
              <w:ind w:right="-100"/>
              <w:jc w:val="center"/>
            </w:pPr>
            <w:r>
              <w:t>-</w:t>
            </w:r>
          </w:p>
        </w:tc>
      </w:tr>
      <w:tr w:rsidR="00E54592" w:rsidRPr="000A4D45" w14:paraId="18C1B56B" w14:textId="77777777" w:rsidTr="002E5890">
        <w:trPr>
          <w:trHeight w:val="255"/>
        </w:trPr>
        <w:tc>
          <w:tcPr>
            <w:tcW w:w="2101" w:type="pct"/>
            <w:vAlign w:val="bottom"/>
          </w:tcPr>
          <w:p w14:paraId="55FAB80E" w14:textId="77777777" w:rsidR="00E54592" w:rsidRPr="000A4D45" w:rsidRDefault="00E54592" w:rsidP="00E54592">
            <w:pPr>
              <w:spacing w:line="240" w:lineRule="atLeast"/>
              <w:ind w:right="-137"/>
              <w:rPr>
                <w:b/>
                <w:bCs/>
              </w:rPr>
            </w:pPr>
            <w:r w:rsidRPr="000A4D45">
              <w:rPr>
                <w:b/>
                <w:bCs/>
              </w:rPr>
              <w:t xml:space="preserve">Weighted average number of </w:t>
            </w:r>
          </w:p>
          <w:p w14:paraId="0A3443AC" w14:textId="3A113CC7" w:rsidR="00E54592" w:rsidRPr="000A4D45" w:rsidRDefault="00E54592" w:rsidP="00DC20D4">
            <w:pPr>
              <w:spacing w:line="240" w:lineRule="atLeast"/>
              <w:ind w:right="-137"/>
            </w:pPr>
            <w:r w:rsidRPr="000A4D45">
              <w:rPr>
                <w:b/>
                <w:bCs/>
              </w:rPr>
              <w:t xml:space="preserve">   ordinary shares outstanding (basic)</w:t>
            </w:r>
          </w:p>
        </w:tc>
        <w:tc>
          <w:tcPr>
            <w:tcW w:w="629" w:type="pct"/>
            <w:tcBorders>
              <w:top w:val="single" w:sz="4" w:space="0" w:color="auto"/>
              <w:bottom w:val="double" w:sz="4" w:space="0" w:color="auto"/>
            </w:tcBorders>
            <w:shd w:val="clear" w:color="auto" w:fill="auto"/>
            <w:vAlign w:val="bottom"/>
          </w:tcPr>
          <w:p w14:paraId="1214CC05" w14:textId="23017A58" w:rsidR="00E54592" w:rsidRPr="005A54F6" w:rsidRDefault="00CC2594" w:rsidP="005A54F6">
            <w:pPr>
              <w:pStyle w:val="BodyText"/>
              <w:spacing w:after="0" w:line="240" w:lineRule="auto"/>
              <w:jc w:val="right"/>
              <w:rPr>
                <w:rFonts w:cstheme="minorBidi"/>
                <w:b/>
                <w:bCs/>
                <w:lang w:val="en-US"/>
              </w:rPr>
            </w:pPr>
            <w:r w:rsidRPr="005A54F6">
              <w:rPr>
                <w:rFonts w:cstheme="minorBidi"/>
                <w:b/>
                <w:bCs/>
                <w:lang w:val="en-US"/>
              </w:rPr>
              <w:t>1,0</w:t>
            </w:r>
            <w:r w:rsidR="004C693C" w:rsidRPr="005A54F6">
              <w:rPr>
                <w:rFonts w:cstheme="minorBidi"/>
                <w:b/>
                <w:bCs/>
                <w:lang w:val="en-US"/>
              </w:rPr>
              <w:t>42</w:t>
            </w:r>
            <w:r w:rsidRPr="005A54F6">
              <w:rPr>
                <w:rFonts w:cstheme="minorBidi"/>
                <w:b/>
                <w:bCs/>
                <w:lang w:val="en-US"/>
              </w:rPr>
              <w:t>,</w:t>
            </w:r>
            <w:r w:rsidR="004C693C" w:rsidRPr="005A54F6">
              <w:rPr>
                <w:rFonts w:cstheme="minorBidi"/>
                <w:b/>
                <w:bCs/>
                <w:lang w:val="en-US"/>
              </w:rPr>
              <w:t>048</w:t>
            </w:r>
          </w:p>
        </w:tc>
        <w:tc>
          <w:tcPr>
            <w:tcW w:w="142" w:type="pct"/>
            <w:shd w:val="clear" w:color="auto" w:fill="auto"/>
            <w:vAlign w:val="bottom"/>
          </w:tcPr>
          <w:p w14:paraId="42E38793" w14:textId="77777777" w:rsidR="00E54592" w:rsidRPr="00E54592" w:rsidRDefault="00E54592" w:rsidP="00E54592">
            <w:pPr>
              <w:pStyle w:val="BodyText"/>
              <w:spacing w:after="0" w:line="240" w:lineRule="auto"/>
              <w:ind w:right="66"/>
              <w:jc w:val="right"/>
              <w:rPr>
                <w:b/>
                <w:bCs/>
              </w:rPr>
            </w:pPr>
          </w:p>
        </w:tc>
        <w:tc>
          <w:tcPr>
            <w:tcW w:w="628" w:type="pct"/>
            <w:tcBorders>
              <w:top w:val="single" w:sz="4" w:space="0" w:color="auto"/>
              <w:bottom w:val="double" w:sz="4" w:space="0" w:color="auto"/>
            </w:tcBorders>
            <w:shd w:val="clear" w:color="auto" w:fill="auto"/>
            <w:vAlign w:val="bottom"/>
          </w:tcPr>
          <w:p w14:paraId="2DD4EF3D" w14:textId="77777777" w:rsidR="00E54592" w:rsidRPr="00E54592" w:rsidRDefault="00E54592" w:rsidP="00E54592">
            <w:pPr>
              <w:pStyle w:val="BodyText"/>
              <w:spacing w:after="0" w:line="240" w:lineRule="auto"/>
              <w:ind w:right="66"/>
              <w:jc w:val="right"/>
              <w:rPr>
                <w:b/>
                <w:bCs/>
              </w:rPr>
            </w:pPr>
            <w:r w:rsidRPr="00E54592">
              <w:rPr>
                <w:b/>
                <w:bCs/>
              </w:rPr>
              <w:t>887,983</w:t>
            </w:r>
          </w:p>
        </w:tc>
        <w:tc>
          <w:tcPr>
            <w:tcW w:w="147" w:type="pct"/>
            <w:shd w:val="clear" w:color="auto" w:fill="auto"/>
          </w:tcPr>
          <w:p w14:paraId="5CEAD305" w14:textId="77777777" w:rsidR="00E54592" w:rsidRPr="00E54592" w:rsidRDefault="00E54592" w:rsidP="00E54592">
            <w:pPr>
              <w:ind w:right="66"/>
              <w:jc w:val="right"/>
              <w:rPr>
                <w:b/>
                <w:bCs/>
              </w:rPr>
            </w:pPr>
          </w:p>
        </w:tc>
        <w:tc>
          <w:tcPr>
            <w:tcW w:w="627" w:type="pct"/>
            <w:tcBorders>
              <w:top w:val="single" w:sz="4" w:space="0" w:color="auto"/>
              <w:bottom w:val="double" w:sz="4" w:space="0" w:color="auto"/>
            </w:tcBorders>
            <w:shd w:val="clear" w:color="auto" w:fill="auto"/>
            <w:vAlign w:val="bottom"/>
          </w:tcPr>
          <w:p w14:paraId="37AE5B2E" w14:textId="44AE98D7" w:rsidR="00E54592" w:rsidRPr="00E54592" w:rsidRDefault="00A74320" w:rsidP="0074514D">
            <w:pPr>
              <w:pStyle w:val="BodyText"/>
              <w:spacing w:after="0" w:line="240" w:lineRule="auto"/>
              <w:jc w:val="right"/>
              <w:rPr>
                <w:rFonts w:cs="Angsana New"/>
                <w:b/>
                <w:bCs/>
                <w:szCs w:val="28"/>
                <w:lang w:val="en-US"/>
              </w:rPr>
            </w:pPr>
            <w:r>
              <w:rPr>
                <w:rFonts w:cs="Angsana New"/>
                <w:b/>
                <w:bCs/>
                <w:szCs w:val="28"/>
                <w:lang w:val="en-US"/>
              </w:rPr>
              <w:t>1,0</w:t>
            </w:r>
            <w:r w:rsidR="004C693C">
              <w:rPr>
                <w:rFonts w:cs="Angsana New"/>
                <w:b/>
                <w:bCs/>
                <w:szCs w:val="28"/>
                <w:lang w:val="en-US"/>
              </w:rPr>
              <w:t>42</w:t>
            </w:r>
            <w:r>
              <w:rPr>
                <w:rFonts w:cs="Angsana New"/>
                <w:b/>
                <w:bCs/>
                <w:szCs w:val="28"/>
                <w:lang w:val="en-US"/>
              </w:rPr>
              <w:t>,</w:t>
            </w:r>
            <w:r w:rsidR="004C693C">
              <w:rPr>
                <w:rFonts w:cs="Angsana New"/>
                <w:b/>
                <w:bCs/>
                <w:szCs w:val="28"/>
                <w:lang w:val="en-US"/>
              </w:rPr>
              <w:t>048</w:t>
            </w:r>
          </w:p>
        </w:tc>
        <w:tc>
          <w:tcPr>
            <w:tcW w:w="143" w:type="pct"/>
          </w:tcPr>
          <w:p w14:paraId="36ECD0EC" w14:textId="77777777" w:rsidR="00E54592" w:rsidRPr="007D5ACA" w:rsidRDefault="00E54592" w:rsidP="00E54592">
            <w:pPr>
              <w:ind w:right="66"/>
              <w:jc w:val="right"/>
              <w:rPr>
                <w:b/>
                <w:bCs/>
              </w:rPr>
            </w:pPr>
          </w:p>
        </w:tc>
        <w:tc>
          <w:tcPr>
            <w:tcW w:w="583" w:type="pct"/>
            <w:tcBorders>
              <w:top w:val="single" w:sz="4" w:space="0" w:color="auto"/>
              <w:bottom w:val="double" w:sz="4" w:space="0" w:color="auto"/>
            </w:tcBorders>
            <w:shd w:val="clear" w:color="auto" w:fill="auto"/>
          </w:tcPr>
          <w:p w14:paraId="4916A6A9" w14:textId="77777777" w:rsidR="00E54592" w:rsidRDefault="00E54592" w:rsidP="00E54592">
            <w:pPr>
              <w:ind w:right="66"/>
              <w:jc w:val="right"/>
              <w:rPr>
                <w:b/>
                <w:bCs/>
              </w:rPr>
            </w:pPr>
          </w:p>
          <w:p w14:paraId="0504807C" w14:textId="77777777" w:rsidR="00E54592" w:rsidRPr="007D5ACA" w:rsidRDefault="00E54592" w:rsidP="00E54592">
            <w:pPr>
              <w:pStyle w:val="BodyText"/>
              <w:spacing w:after="0" w:line="240" w:lineRule="auto"/>
              <w:ind w:right="66"/>
              <w:jc w:val="right"/>
              <w:rPr>
                <w:b/>
                <w:bCs/>
              </w:rPr>
            </w:pPr>
            <w:r w:rsidRPr="001F0D9D">
              <w:rPr>
                <w:b/>
                <w:bCs/>
              </w:rPr>
              <w:t>887,983</w:t>
            </w:r>
          </w:p>
        </w:tc>
      </w:tr>
      <w:tr w:rsidR="00E54592" w:rsidRPr="000A4D45" w14:paraId="741E20DF" w14:textId="77777777" w:rsidTr="002E5890">
        <w:trPr>
          <w:trHeight w:val="255"/>
        </w:trPr>
        <w:tc>
          <w:tcPr>
            <w:tcW w:w="2101" w:type="pct"/>
            <w:vAlign w:val="bottom"/>
          </w:tcPr>
          <w:p w14:paraId="5A598F54" w14:textId="18A93422" w:rsidR="00E54592" w:rsidRPr="000A4D45" w:rsidRDefault="00E54592" w:rsidP="005A54F6">
            <w:pPr>
              <w:spacing w:line="240" w:lineRule="atLeast"/>
              <w:ind w:right="-137"/>
            </w:pPr>
            <w:r w:rsidRPr="007F2CC8">
              <w:t>Effect of exercise of share</w:t>
            </w:r>
            <w:r w:rsidR="005A54F6">
              <w:t xml:space="preserve"> warrants</w:t>
            </w:r>
          </w:p>
        </w:tc>
        <w:tc>
          <w:tcPr>
            <w:tcW w:w="629" w:type="pct"/>
            <w:tcBorders>
              <w:top w:val="double" w:sz="4" w:space="0" w:color="auto"/>
            </w:tcBorders>
            <w:shd w:val="clear" w:color="auto" w:fill="auto"/>
            <w:vAlign w:val="bottom"/>
          </w:tcPr>
          <w:p w14:paraId="38DC71F7" w14:textId="31F55AF7" w:rsidR="00E54592" w:rsidRPr="005A54F6" w:rsidRDefault="002827D4" w:rsidP="005A54F6">
            <w:pPr>
              <w:pStyle w:val="BodyText"/>
              <w:spacing w:after="0" w:line="240" w:lineRule="auto"/>
              <w:jc w:val="right"/>
              <w:rPr>
                <w:rFonts w:cstheme="minorBidi"/>
                <w:lang w:val="en-US"/>
              </w:rPr>
            </w:pPr>
            <w:r w:rsidRPr="005A54F6">
              <w:rPr>
                <w:rFonts w:cstheme="minorBidi"/>
                <w:lang w:val="en-US"/>
              </w:rPr>
              <w:t>25,144</w:t>
            </w:r>
          </w:p>
        </w:tc>
        <w:tc>
          <w:tcPr>
            <w:tcW w:w="142" w:type="pct"/>
            <w:shd w:val="clear" w:color="auto" w:fill="auto"/>
            <w:vAlign w:val="bottom"/>
          </w:tcPr>
          <w:p w14:paraId="7C0CF282" w14:textId="77777777" w:rsidR="00E54592" w:rsidRPr="00E54592" w:rsidRDefault="00E54592" w:rsidP="00E54592">
            <w:pPr>
              <w:pStyle w:val="BodyText"/>
              <w:spacing w:after="0" w:line="240" w:lineRule="auto"/>
              <w:ind w:right="66"/>
              <w:jc w:val="right"/>
            </w:pPr>
          </w:p>
        </w:tc>
        <w:tc>
          <w:tcPr>
            <w:tcW w:w="628" w:type="pct"/>
            <w:tcBorders>
              <w:top w:val="double" w:sz="4" w:space="0" w:color="auto"/>
            </w:tcBorders>
            <w:shd w:val="clear" w:color="auto" w:fill="auto"/>
            <w:vAlign w:val="bottom"/>
          </w:tcPr>
          <w:p w14:paraId="17C06701" w14:textId="77777777" w:rsidR="00E54592" w:rsidRPr="00E54592" w:rsidRDefault="00E54592" w:rsidP="00E54592">
            <w:pPr>
              <w:pStyle w:val="BodyText"/>
              <w:spacing w:after="0" w:line="240" w:lineRule="auto"/>
              <w:ind w:right="-20"/>
              <w:jc w:val="center"/>
            </w:pPr>
            <w:r w:rsidRPr="00E54592">
              <w:t>-</w:t>
            </w:r>
          </w:p>
        </w:tc>
        <w:tc>
          <w:tcPr>
            <w:tcW w:w="147" w:type="pct"/>
            <w:shd w:val="clear" w:color="auto" w:fill="auto"/>
          </w:tcPr>
          <w:p w14:paraId="4B3C5BEB" w14:textId="77777777" w:rsidR="00E54592" w:rsidRPr="00E54592" w:rsidRDefault="00E54592" w:rsidP="00E54592">
            <w:pPr>
              <w:ind w:right="66"/>
              <w:jc w:val="right"/>
            </w:pPr>
          </w:p>
        </w:tc>
        <w:tc>
          <w:tcPr>
            <w:tcW w:w="627" w:type="pct"/>
            <w:tcBorders>
              <w:top w:val="double" w:sz="4" w:space="0" w:color="auto"/>
            </w:tcBorders>
            <w:shd w:val="clear" w:color="auto" w:fill="auto"/>
            <w:vAlign w:val="bottom"/>
          </w:tcPr>
          <w:p w14:paraId="659F15F1" w14:textId="3DCD5489" w:rsidR="00E54592" w:rsidRPr="00E54592" w:rsidRDefault="004C693C" w:rsidP="0074514D">
            <w:pPr>
              <w:pStyle w:val="BodyText"/>
              <w:spacing w:after="0" w:line="240" w:lineRule="auto"/>
              <w:ind w:left="-370"/>
              <w:jc w:val="right"/>
            </w:pPr>
            <w:r>
              <w:t>25</w:t>
            </w:r>
            <w:r w:rsidR="00A74320">
              <w:t>,1</w:t>
            </w:r>
            <w:r>
              <w:t>44</w:t>
            </w:r>
          </w:p>
        </w:tc>
        <w:tc>
          <w:tcPr>
            <w:tcW w:w="143" w:type="pct"/>
          </w:tcPr>
          <w:p w14:paraId="2319BB02" w14:textId="77777777" w:rsidR="00E54592" w:rsidRPr="000A4D45" w:rsidRDefault="00E54592" w:rsidP="00E54592">
            <w:pPr>
              <w:ind w:right="66"/>
              <w:jc w:val="right"/>
            </w:pPr>
          </w:p>
        </w:tc>
        <w:tc>
          <w:tcPr>
            <w:tcW w:w="583" w:type="pct"/>
            <w:tcBorders>
              <w:top w:val="double" w:sz="4" w:space="0" w:color="auto"/>
            </w:tcBorders>
            <w:vAlign w:val="bottom"/>
          </w:tcPr>
          <w:p w14:paraId="2D280A41" w14:textId="77777777" w:rsidR="00E54592" w:rsidRPr="000A4D45" w:rsidRDefault="00E54592" w:rsidP="00E54592">
            <w:pPr>
              <w:pStyle w:val="BodyText"/>
              <w:spacing w:after="0" w:line="240" w:lineRule="auto"/>
              <w:ind w:right="-100"/>
              <w:jc w:val="center"/>
            </w:pPr>
            <w:r>
              <w:t>-</w:t>
            </w:r>
          </w:p>
        </w:tc>
      </w:tr>
      <w:tr w:rsidR="00E54592" w:rsidRPr="000A4D45" w14:paraId="1BB42291" w14:textId="77777777" w:rsidTr="009E606B">
        <w:trPr>
          <w:trHeight w:val="255"/>
        </w:trPr>
        <w:tc>
          <w:tcPr>
            <w:tcW w:w="2101" w:type="pct"/>
            <w:vAlign w:val="bottom"/>
          </w:tcPr>
          <w:p w14:paraId="42E0133B" w14:textId="77777777" w:rsidR="00E54592" w:rsidRPr="000A4D45" w:rsidRDefault="00E54592" w:rsidP="00E54592">
            <w:pPr>
              <w:spacing w:line="240" w:lineRule="atLeast"/>
              <w:ind w:right="-137"/>
              <w:rPr>
                <w:b/>
                <w:bCs/>
              </w:rPr>
            </w:pPr>
            <w:r w:rsidRPr="000A4D45">
              <w:rPr>
                <w:b/>
                <w:bCs/>
              </w:rPr>
              <w:t xml:space="preserve">Weighted average number of </w:t>
            </w:r>
          </w:p>
          <w:p w14:paraId="4881F819" w14:textId="13217E21" w:rsidR="00E54592" w:rsidRPr="000A4D45" w:rsidRDefault="00E54592" w:rsidP="00DC20D4">
            <w:pPr>
              <w:spacing w:line="240" w:lineRule="atLeast"/>
              <w:ind w:right="-137"/>
              <w:rPr>
                <w:b/>
                <w:bCs/>
              </w:rPr>
            </w:pPr>
            <w:r w:rsidRPr="000A4D45">
              <w:rPr>
                <w:b/>
                <w:bCs/>
              </w:rPr>
              <w:t xml:space="preserve">   ordinary shares outstanding (</w:t>
            </w:r>
            <w:r>
              <w:rPr>
                <w:b/>
                <w:bCs/>
              </w:rPr>
              <w:t>dilute</w:t>
            </w:r>
            <w:r w:rsidRPr="000A4D45">
              <w:rPr>
                <w:b/>
                <w:bCs/>
              </w:rPr>
              <w:t xml:space="preserve">) </w:t>
            </w:r>
          </w:p>
        </w:tc>
        <w:tc>
          <w:tcPr>
            <w:tcW w:w="629" w:type="pct"/>
            <w:tcBorders>
              <w:top w:val="single" w:sz="4" w:space="0" w:color="auto"/>
              <w:bottom w:val="double" w:sz="4" w:space="0" w:color="auto"/>
            </w:tcBorders>
            <w:shd w:val="clear" w:color="auto" w:fill="auto"/>
            <w:vAlign w:val="bottom"/>
          </w:tcPr>
          <w:p w14:paraId="3D17C527" w14:textId="2EE6ADE1" w:rsidR="00E54592" w:rsidRPr="005A54F6" w:rsidRDefault="00CC2594" w:rsidP="005A54F6">
            <w:pPr>
              <w:pStyle w:val="BodyText"/>
              <w:spacing w:after="0" w:line="240" w:lineRule="auto"/>
              <w:jc w:val="right"/>
              <w:rPr>
                <w:rFonts w:cstheme="minorBidi"/>
                <w:b/>
                <w:bCs/>
                <w:lang w:val="en-US"/>
              </w:rPr>
            </w:pPr>
            <w:r w:rsidRPr="005A54F6">
              <w:rPr>
                <w:rFonts w:cstheme="minorBidi"/>
                <w:b/>
                <w:bCs/>
                <w:lang w:val="en-US"/>
              </w:rPr>
              <w:t>1,0</w:t>
            </w:r>
            <w:r w:rsidR="002827D4" w:rsidRPr="005A54F6">
              <w:rPr>
                <w:rFonts w:cstheme="minorBidi"/>
                <w:b/>
                <w:bCs/>
                <w:lang w:val="en-US"/>
              </w:rPr>
              <w:t>67</w:t>
            </w:r>
            <w:r w:rsidRPr="005A54F6">
              <w:rPr>
                <w:rFonts w:cstheme="minorBidi"/>
                <w:b/>
                <w:bCs/>
                <w:lang w:val="en-US"/>
              </w:rPr>
              <w:t>,</w:t>
            </w:r>
            <w:r w:rsidR="002827D4" w:rsidRPr="005A54F6">
              <w:rPr>
                <w:rFonts w:cstheme="minorBidi"/>
                <w:b/>
                <w:bCs/>
                <w:lang w:val="en-US"/>
              </w:rPr>
              <w:t>192</w:t>
            </w:r>
          </w:p>
        </w:tc>
        <w:tc>
          <w:tcPr>
            <w:tcW w:w="142" w:type="pct"/>
            <w:shd w:val="clear" w:color="auto" w:fill="auto"/>
            <w:vAlign w:val="bottom"/>
          </w:tcPr>
          <w:p w14:paraId="53F33C7D" w14:textId="77777777" w:rsidR="00E54592" w:rsidRPr="00E54592" w:rsidRDefault="00E54592" w:rsidP="00E54592">
            <w:pPr>
              <w:pStyle w:val="BodyText"/>
              <w:spacing w:after="0" w:line="240" w:lineRule="auto"/>
              <w:ind w:right="66"/>
              <w:jc w:val="right"/>
              <w:rPr>
                <w:b/>
                <w:bCs/>
              </w:rPr>
            </w:pPr>
          </w:p>
        </w:tc>
        <w:tc>
          <w:tcPr>
            <w:tcW w:w="628" w:type="pct"/>
            <w:tcBorders>
              <w:top w:val="single" w:sz="4" w:space="0" w:color="auto"/>
              <w:bottom w:val="double" w:sz="4" w:space="0" w:color="auto"/>
            </w:tcBorders>
            <w:shd w:val="clear" w:color="auto" w:fill="auto"/>
          </w:tcPr>
          <w:p w14:paraId="66DCA6F4" w14:textId="77777777" w:rsidR="00E54592" w:rsidRPr="00E54592" w:rsidRDefault="00E54592" w:rsidP="00E54592">
            <w:pPr>
              <w:ind w:right="66"/>
              <w:jc w:val="right"/>
              <w:rPr>
                <w:b/>
                <w:bCs/>
              </w:rPr>
            </w:pPr>
          </w:p>
          <w:p w14:paraId="39FDD900" w14:textId="77777777" w:rsidR="00E54592" w:rsidRPr="00E54592" w:rsidRDefault="00E54592" w:rsidP="00E54592">
            <w:pPr>
              <w:ind w:right="66"/>
              <w:jc w:val="right"/>
              <w:rPr>
                <w:b/>
                <w:bCs/>
              </w:rPr>
            </w:pPr>
            <w:r w:rsidRPr="00E54592">
              <w:rPr>
                <w:b/>
                <w:bCs/>
              </w:rPr>
              <w:t>887,983</w:t>
            </w:r>
          </w:p>
        </w:tc>
        <w:tc>
          <w:tcPr>
            <w:tcW w:w="147" w:type="pct"/>
            <w:shd w:val="clear" w:color="auto" w:fill="auto"/>
          </w:tcPr>
          <w:p w14:paraId="5A7AA03A" w14:textId="77777777" w:rsidR="00E54592" w:rsidRPr="00E54592" w:rsidRDefault="00E54592" w:rsidP="00E54592">
            <w:pPr>
              <w:ind w:right="66"/>
              <w:jc w:val="right"/>
            </w:pPr>
          </w:p>
        </w:tc>
        <w:tc>
          <w:tcPr>
            <w:tcW w:w="627" w:type="pct"/>
            <w:tcBorders>
              <w:top w:val="single" w:sz="4" w:space="0" w:color="auto"/>
              <w:bottom w:val="double" w:sz="4" w:space="0" w:color="auto"/>
            </w:tcBorders>
            <w:shd w:val="clear" w:color="auto" w:fill="auto"/>
            <w:vAlign w:val="bottom"/>
          </w:tcPr>
          <w:p w14:paraId="1F3E8643" w14:textId="589DB209" w:rsidR="00E54592" w:rsidRPr="00E54592" w:rsidRDefault="00A74320" w:rsidP="0074514D">
            <w:pPr>
              <w:jc w:val="right"/>
              <w:rPr>
                <w:b/>
                <w:bCs/>
              </w:rPr>
            </w:pPr>
            <w:r>
              <w:rPr>
                <w:b/>
                <w:bCs/>
              </w:rPr>
              <w:t>1,0</w:t>
            </w:r>
            <w:r w:rsidR="004C693C">
              <w:rPr>
                <w:b/>
                <w:bCs/>
              </w:rPr>
              <w:t>67</w:t>
            </w:r>
            <w:r>
              <w:rPr>
                <w:b/>
                <w:bCs/>
              </w:rPr>
              <w:t>,</w:t>
            </w:r>
            <w:r w:rsidR="004C693C">
              <w:rPr>
                <w:b/>
                <w:bCs/>
              </w:rPr>
              <w:t>192</w:t>
            </w:r>
          </w:p>
        </w:tc>
        <w:tc>
          <w:tcPr>
            <w:tcW w:w="143" w:type="pct"/>
          </w:tcPr>
          <w:p w14:paraId="3CB18046" w14:textId="77777777" w:rsidR="00E54592" w:rsidRPr="000A4D45" w:rsidRDefault="00E54592" w:rsidP="00E54592">
            <w:pPr>
              <w:ind w:right="66"/>
              <w:jc w:val="right"/>
            </w:pPr>
          </w:p>
        </w:tc>
        <w:tc>
          <w:tcPr>
            <w:tcW w:w="583" w:type="pct"/>
            <w:tcBorders>
              <w:top w:val="single" w:sz="4" w:space="0" w:color="auto"/>
              <w:bottom w:val="double" w:sz="4" w:space="0" w:color="auto"/>
            </w:tcBorders>
          </w:tcPr>
          <w:p w14:paraId="18C16D20" w14:textId="77777777" w:rsidR="00E54592" w:rsidRDefault="00E54592" w:rsidP="00E54592">
            <w:pPr>
              <w:ind w:right="66"/>
              <w:jc w:val="right"/>
              <w:rPr>
                <w:b/>
                <w:bCs/>
              </w:rPr>
            </w:pPr>
          </w:p>
          <w:p w14:paraId="4F84260A" w14:textId="77777777" w:rsidR="00E54592" w:rsidRPr="000A4D45" w:rsidRDefault="00E54592" w:rsidP="00E54592">
            <w:pPr>
              <w:ind w:right="66"/>
              <w:jc w:val="right"/>
              <w:rPr>
                <w:b/>
                <w:bCs/>
              </w:rPr>
            </w:pPr>
            <w:r>
              <w:rPr>
                <w:b/>
                <w:bCs/>
              </w:rPr>
              <w:t>887,983</w:t>
            </w:r>
          </w:p>
        </w:tc>
      </w:tr>
      <w:tr w:rsidR="004F42FF" w:rsidRPr="000A4D45" w14:paraId="718D2EB8" w14:textId="77777777" w:rsidTr="002E5890">
        <w:trPr>
          <w:trHeight w:val="255"/>
        </w:trPr>
        <w:tc>
          <w:tcPr>
            <w:tcW w:w="2101" w:type="pct"/>
            <w:vAlign w:val="bottom"/>
          </w:tcPr>
          <w:p w14:paraId="689ED70F" w14:textId="77777777" w:rsidR="004F42FF" w:rsidRPr="000A4D45" w:rsidRDefault="004F42FF" w:rsidP="00963A29">
            <w:pPr>
              <w:spacing w:line="240" w:lineRule="atLeast"/>
              <w:rPr>
                <w:b/>
                <w:bCs/>
              </w:rPr>
            </w:pPr>
          </w:p>
        </w:tc>
        <w:tc>
          <w:tcPr>
            <w:tcW w:w="629" w:type="pct"/>
            <w:tcBorders>
              <w:top w:val="double" w:sz="4" w:space="0" w:color="auto"/>
            </w:tcBorders>
            <w:shd w:val="clear" w:color="auto" w:fill="auto"/>
            <w:vAlign w:val="bottom"/>
          </w:tcPr>
          <w:p w14:paraId="30AD581B" w14:textId="77777777" w:rsidR="004F42FF" w:rsidRPr="005A54F6" w:rsidRDefault="004F42FF" w:rsidP="00963A29">
            <w:pPr>
              <w:pStyle w:val="BodyText"/>
              <w:spacing w:after="0" w:line="240" w:lineRule="auto"/>
              <w:jc w:val="right"/>
              <w:rPr>
                <w:rFonts w:cstheme="minorBidi"/>
                <w:b/>
                <w:bCs/>
                <w:lang w:val="en-US"/>
              </w:rPr>
            </w:pPr>
          </w:p>
        </w:tc>
        <w:tc>
          <w:tcPr>
            <w:tcW w:w="142" w:type="pct"/>
            <w:shd w:val="clear" w:color="auto" w:fill="auto"/>
            <w:vAlign w:val="bottom"/>
          </w:tcPr>
          <w:p w14:paraId="0519CEBE" w14:textId="77777777" w:rsidR="004F42FF" w:rsidRPr="00E54592" w:rsidRDefault="004F42FF" w:rsidP="00963A29">
            <w:pPr>
              <w:pStyle w:val="BodyText"/>
              <w:spacing w:after="0" w:line="240" w:lineRule="auto"/>
              <w:jc w:val="right"/>
              <w:rPr>
                <w:b/>
                <w:bCs/>
              </w:rPr>
            </w:pPr>
          </w:p>
        </w:tc>
        <w:tc>
          <w:tcPr>
            <w:tcW w:w="628" w:type="pct"/>
            <w:tcBorders>
              <w:top w:val="double" w:sz="4" w:space="0" w:color="auto"/>
            </w:tcBorders>
            <w:shd w:val="clear" w:color="auto" w:fill="auto"/>
            <w:vAlign w:val="bottom"/>
          </w:tcPr>
          <w:p w14:paraId="4A1CF4B6" w14:textId="77777777" w:rsidR="004F42FF" w:rsidRPr="00E54592" w:rsidRDefault="004F42FF" w:rsidP="00963A29">
            <w:pPr>
              <w:pStyle w:val="BodyText"/>
              <w:spacing w:after="0" w:line="240" w:lineRule="auto"/>
              <w:jc w:val="right"/>
              <w:rPr>
                <w:b/>
                <w:bCs/>
              </w:rPr>
            </w:pPr>
          </w:p>
        </w:tc>
        <w:tc>
          <w:tcPr>
            <w:tcW w:w="147" w:type="pct"/>
            <w:shd w:val="clear" w:color="auto" w:fill="auto"/>
            <w:vAlign w:val="bottom"/>
          </w:tcPr>
          <w:p w14:paraId="53E4D1F8" w14:textId="77777777" w:rsidR="004F42FF" w:rsidRPr="00E54592" w:rsidRDefault="004F42FF" w:rsidP="00963A29">
            <w:pPr>
              <w:pStyle w:val="BodyText"/>
              <w:spacing w:after="0" w:line="240" w:lineRule="auto"/>
              <w:jc w:val="right"/>
              <w:rPr>
                <w:b/>
                <w:bCs/>
              </w:rPr>
            </w:pPr>
          </w:p>
        </w:tc>
        <w:tc>
          <w:tcPr>
            <w:tcW w:w="627" w:type="pct"/>
            <w:tcBorders>
              <w:top w:val="double" w:sz="4" w:space="0" w:color="auto"/>
            </w:tcBorders>
            <w:shd w:val="clear" w:color="auto" w:fill="auto"/>
            <w:vAlign w:val="bottom"/>
          </w:tcPr>
          <w:p w14:paraId="0C57E77F" w14:textId="5B615907" w:rsidR="004F42FF" w:rsidRPr="00E54592" w:rsidRDefault="004F42FF" w:rsidP="0074514D">
            <w:pPr>
              <w:pStyle w:val="BodyText"/>
              <w:spacing w:after="0" w:line="240" w:lineRule="auto"/>
              <w:jc w:val="right"/>
              <w:rPr>
                <w:b/>
                <w:bCs/>
              </w:rPr>
            </w:pPr>
          </w:p>
        </w:tc>
        <w:tc>
          <w:tcPr>
            <w:tcW w:w="143" w:type="pct"/>
            <w:vAlign w:val="bottom"/>
          </w:tcPr>
          <w:p w14:paraId="2358A2CB" w14:textId="77777777" w:rsidR="004F42FF" w:rsidRPr="000A4D45" w:rsidRDefault="004F42FF" w:rsidP="00963A29">
            <w:pPr>
              <w:pStyle w:val="BodyText"/>
              <w:spacing w:after="0" w:line="240" w:lineRule="auto"/>
              <w:jc w:val="right"/>
              <w:rPr>
                <w:b/>
                <w:bCs/>
              </w:rPr>
            </w:pPr>
          </w:p>
        </w:tc>
        <w:tc>
          <w:tcPr>
            <w:tcW w:w="583" w:type="pct"/>
            <w:tcBorders>
              <w:top w:val="double" w:sz="4" w:space="0" w:color="auto"/>
            </w:tcBorders>
            <w:vAlign w:val="bottom"/>
          </w:tcPr>
          <w:p w14:paraId="1A6A0D4E" w14:textId="77777777" w:rsidR="004F42FF" w:rsidRPr="000A4D45" w:rsidRDefault="004F42FF" w:rsidP="00963A29">
            <w:pPr>
              <w:pStyle w:val="BodyText"/>
              <w:spacing w:after="0" w:line="240" w:lineRule="auto"/>
              <w:jc w:val="right"/>
              <w:rPr>
                <w:b/>
                <w:bCs/>
              </w:rPr>
            </w:pPr>
          </w:p>
        </w:tc>
      </w:tr>
      <w:tr w:rsidR="004F42FF" w:rsidRPr="000A4D45" w14:paraId="575478C9" w14:textId="77777777" w:rsidTr="002E5890">
        <w:trPr>
          <w:trHeight w:val="255"/>
        </w:trPr>
        <w:tc>
          <w:tcPr>
            <w:tcW w:w="2101" w:type="pct"/>
            <w:vAlign w:val="bottom"/>
          </w:tcPr>
          <w:p w14:paraId="50462A53" w14:textId="77777777" w:rsidR="004F42FF" w:rsidRPr="00EC1FEA" w:rsidRDefault="004F42FF" w:rsidP="00963A29">
            <w:pPr>
              <w:spacing w:line="240" w:lineRule="atLeast"/>
              <w:rPr>
                <w:rFonts w:cstheme="minorBidi"/>
                <w:b/>
                <w:bCs/>
              </w:rPr>
            </w:pPr>
            <w:r w:rsidRPr="000A4D45">
              <w:rPr>
                <w:b/>
                <w:bCs/>
              </w:rPr>
              <w:t xml:space="preserve">Earnings per share (basic) </w:t>
            </w:r>
            <w:r w:rsidRPr="000A4D45">
              <w:rPr>
                <w:b/>
                <w:bCs/>
                <w:i/>
                <w:iCs/>
              </w:rPr>
              <w:t>(in Baht)</w:t>
            </w:r>
          </w:p>
        </w:tc>
        <w:tc>
          <w:tcPr>
            <w:tcW w:w="629" w:type="pct"/>
            <w:tcBorders>
              <w:bottom w:val="double" w:sz="4" w:space="0" w:color="auto"/>
            </w:tcBorders>
            <w:shd w:val="clear" w:color="auto" w:fill="auto"/>
            <w:vAlign w:val="bottom"/>
          </w:tcPr>
          <w:p w14:paraId="2ED29822" w14:textId="1C178C01" w:rsidR="004F42FF" w:rsidRPr="005A54F6" w:rsidRDefault="002827D4" w:rsidP="005A54F6">
            <w:pPr>
              <w:pStyle w:val="BodyText"/>
              <w:spacing w:after="0" w:line="240" w:lineRule="auto"/>
              <w:jc w:val="right"/>
              <w:rPr>
                <w:rFonts w:cstheme="minorBidi"/>
                <w:b/>
                <w:bCs/>
                <w:lang w:val="en-US"/>
              </w:rPr>
            </w:pPr>
            <w:r w:rsidRPr="005A54F6">
              <w:rPr>
                <w:rFonts w:cstheme="minorBidi"/>
                <w:b/>
                <w:bCs/>
                <w:lang w:val="en-US"/>
              </w:rPr>
              <w:t>0.0538</w:t>
            </w:r>
          </w:p>
        </w:tc>
        <w:tc>
          <w:tcPr>
            <w:tcW w:w="142" w:type="pct"/>
            <w:shd w:val="clear" w:color="auto" w:fill="auto"/>
            <w:vAlign w:val="bottom"/>
          </w:tcPr>
          <w:p w14:paraId="60230BFE" w14:textId="77777777" w:rsidR="004F42FF" w:rsidRPr="00E54592" w:rsidRDefault="004F42FF" w:rsidP="00963A29">
            <w:pPr>
              <w:pStyle w:val="BodyText"/>
              <w:spacing w:after="0" w:line="240" w:lineRule="auto"/>
              <w:jc w:val="right"/>
              <w:rPr>
                <w:b/>
                <w:bCs/>
              </w:rPr>
            </w:pPr>
          </w:p>
        </w:tc>
        <w:tc>
          <w:tcPr>
            <w:tcW w:w="628" w:type="pct"/>
            <w:tcBorders>
              <w:bottom w:val="double" w:sz="4" w:space="0" w:color="auto"/>
            </w:tcBorders>
            <w:shd w:val="clear" w:color="auto" w:fill="auto"/>
            <w:vAlign w:val="bottom"/>
          </w:tcPr>
          <w:p w14:paraId="3B8FFF97" w14:textId="7BE5931E" w:rsidR="004F42FF" w:rsidRPr="00E54592" w:rsidRDefault="004F42FF" w:rsidP="00852EE5">
            <w:pPr>
              <w:ind w:right="66"/>
              <w:jc w:val="right"/>
              <w:rPr>
                <w:b/>
                <w:bCs/>
              </w:rPr>
            </w:pPr>
            <w:r w:rsidRPr="00E54592">
              <w:rPr>
                <w:b/>
                <w:bCs/>
              </w:rPr>
              <w:t>0.02</w:t>
            </w:r>
            <w:r w:rsidR="00A8327C">
              <w:rPr>
                <w:b/>
                <w:bCs/>
              </w:rPr>
              <w:t>54</w:t>
            </w:r>
          </w:p>
        </w:tc>
        <w:tc>
          <w:tcPr>
            <w:tcW w:w="147" w:type="pct"/>
            <w:shd w:val="clear" w:color="auto" w:fill="auto"/>
            <w:vAlign w:val="bottom"/>
          </w:tcPr>
          <w:p w14:paraId="1E4D2869" w14:textId="77777777" w:rsidR="004F42FF" w:rsidRPr="00E54592" w:rsidRDefault="004F42FF" w:rsidP="00963A29">
            <w:pPr>
              <w:pStyle w:val="BodyText"/>
              <w:spacing w:after="0" w:line="240" w:lineRule="auto"/>
              <w:jc w:val="right"/>
              <w:rPr>
                <w:b/>
                <w:bCs/>
              </w:rPr>
            </w:pPr>
          </w:p>
        </w:tc>
        <w:tc>
          <w:tcPr>
            <w:tcW w:w="627" w:type="pct"/>
            <w:tcBorders>
              <w:bottom w:val="double" w:sz="4" w:space="0" w:color="auto"/>
            </w:tcBorders>
            <w:shd w:val="clear" w:color="auto" w:fill="auto"/>
            <w:vAlign w:val="bottom"/>
          </w:tcPr>
          <w:p w14:paraId="111414D8" w14:textId="27FF2709" w:rsidR="004F42FF" w:rsidRPr="00E54592" w:rsidRDefault="00CC2594" w:rsidP="0074514D">
            <w:pPr>
              <w:pStyle w:val="BodyText"/>
              <w:spacing w:after="0" w:line="240" w:lineRule="auto"/>
              <w:jc w:val="right"/>
              <w:rPr>
                <w:b/>
                <w:bCs/>
              </w:rPr>
            </w:pPr>
            <w:r>
              <w:rPr>
                <w:b/>
                <w:bCs/>
              </w:rPr>
              <w:t>0.</w:t>
            </w:r>
            <w:r w:rsidR="002827D4">
              <w:rPr>
                <w:b/>
                <w:bCs/>
              </w:rPr>
              <w:t>0246</w:t>
            </w:r>
          </w:p>
        </w:tc>
        <w:tc>
          <w:tcPr>
            <w:tcW w:w="143" w:type="pct"/>
            <w:vAlign w:val="bottom"/>
          </w:tcPr>
          <w:p w14:paraId="4A706DFF" w14:textId="77777777" w:rsidR="004F42FF" w:rsidRPr="000A4D45" w:rsidRDefault="004F42FF" w:rsidP="00963A29">
            <w:pPr>
              <w:pStyle w:val="BodyText"/>
              <w:spacing w:after="0" w:line="240" w:lineRule="auto"/>
              <w:jc w:val="right"/>
              <w:rPr>
                <w:b/>
                <w:bCs/>
              </w:rPr>
            </w:pPr>
          </w:p>
        </w:tc>
        <w:tc>
          <w:tcPr>
            <w:tcW w:w="583" w:type="pct"/>
            <w:tcBorders>
              <w:bottom w:val="double" w:sz="4" w:space="0" w:color="auto"/>
            </w:tcBorders>
            <w:vAlign w:val="bottom"/>
          </w:tcPr>
          <w:p w14:paraId="5638AD12" w14:textId="6663F6C8" w:rsidR="004F42FF" w:rsidRPr="000A4D45" w:rsidRDefault="004F42FF" w:rsidP="00963A29">
            <w:pPr>
              <w:pStyle w:val="BodyText"/>
              <w:spacing w:after="0" w:line="240" w:lineRule="auto"/>
              <w:ind w:right="63"/>
              <w:jc w:val="right"/>
              <w:rPr>
                <w:b/>
                <w:bCs/>
              </w:rPr>
            </w:pPr>
            <w:r>
              <w:rPr>
                <w:b/>
                <w:bCs/>
              </w:rPr>
              <w:t>0.0</w:t>
            </w:r>
            <w:r w:rsidR="00A8327C">
              <w:rPr>
                <w:b/>
                <w:bCs/>
              </w:rPr>
              <w:t>354</w:t>
            </w:r>
          </w:p>
        </w:tc>
      </w:tr>
      <w:tr w:rsidR="004F42FF" w:rsidRPr="000A4D45" w14:paraId="1C9ECEB1" w14:textId="77777777" w:rsidTr="002E5890">
        <w:trPr>
          <w:trHeight w:val="255"/>
        </w:trPr>
        <w:tc>
          <w:tcPr>
            <w:tcW w:w="2101" w:type="pct"/>
            <w:vAlign w:val="bottom"/>
          </w:tcPr>
          <w:p w14:paraId="5EAA8A6A" w14:textId="77777777" w:rsidR="004F42FF" w:rsidRPr="000B77F7" w:rsidRDefault="004F42FF" w:rsidP="00963A29">
            <w:pPr>
              <w:spacing w:line="240" w:lineRule="atLeast"/>
              <w:rPr>
                <w:b/>
                <w:bCs/>
              </w:rPr>
            </w:pPr>
            <w:r w:rsidRPr="000B77F7">
              <w:rPr>
                <w:b/>
                <w:bCs/>
              </w:rPr>
              <w:t xml:space="preserve">Earnings per share (dilute) </w:t>
            </w:r>
            <w:r w:rsidRPr="000B77F7">
              <w:rPr>
                <w:b/>
                <w:bCs/>
                <w:i/>
                <w:iCs/>
              </w:rPr>
              <w:t>(in Baht)</w:t>
            </w:r>
          </w:p>
        </w:tc>
        <w:tc>
          <w:tcPr>
            <w:tcW w:w="629" w:type="pct"/>
            <w:tcBorders>
              <w:top w:val="double" w:sz="4" w:space="0" w:color="auto"/>
              <w:bottom w:val="double" w:sz="4" w:space="0" w:color="auto"/>
            </w:tcBorders>
            <w:shd w:val="clear" w:color="auto" w:fill="auto"/>
            <w:vAlign w:val="bottom"/>
          </w:tcPr>
          <w:p w14:paraId="4F8CE4B7" w14:textId="1F4DF42A" w:rsidR="004F42FF" w:rsidRPr="005A54F6" w:rsidRDefault="002827D4" w:rsidP="005A54F6">
            <w:pPr>
              <w:pStyle w:val="BodyText"/>
              <w:spacing w:after="0" w:line="240" w:lineRule="auto"/>
              <w:jc w:val="right"/>
              <w:rPr>
                <w:rFonts w:cstheme="minorBidi"/>
                <w:b/>
                <w:bCs/>
                <w:lang w:val="en-US"/>
              </w:rPr>
            </w:pPr>
            <w:r w:rsidRPr="005A54F6">
              <w:rPr>
                <w:rFonts w:cstheme="minorBidi"/>
                <w:b/>
                <w:bCs/>
                <w:lang w:val="en-US"/>
              </w:rPr>
              <w:t>0.0525</w:t>
            </w:r>
          </w:p>
        </w:tc>
        <w:tc>
          <w:tcPr>
            <w:tcW w:w="142" w:type="pct"/>
            <w:shd w:val="clear" w:color="auto" w:fill="auto"/>
            <w:vAlign w:val="bottom"/>
          </w:tcPr>
          <w:p w14:paraId="6B2F2302" w14:textId="77777777" w:rsidR="004F42FF" w:rsidRPr="00E54592" w:rsidRDefault="004F42FF" w:rsidP="00963A29">
            <w:pPr>
              <w:pStyle w:val="BodyText"/>
              <w:spacing w:after="0" w:line="240" w:lineRule="auto"/>
              <w:jc w:val="right"/>
              <w:rPr>
                <w:b/>
                <w:bCs/>
              </w:rPr>
            </w:pPr>
          </w:p>
        </w:tc>
        <w:tc>
          <w:tcPr>
            <w:tcW w:w="628" w:type="pct"/>
            <w:tcBorders>
              <w:top w:val="double" w:sz="4" w:space="0" w:color="auto"/>
              <w:bottom w:val="double" w:sz="4" w:space="0" w:color="auto"/>
            </w:tcBorders>
            <w:shd w:val="clear" w:color="auto" w:fill="auto"/>
            <w:vAlign w:val="bottom"/>
          </w:tcPr>
          <w:p w14:paraId="0A5EFE76" w14:textId="0C45BA83" w:rsidR="004F42FF" w:rsidRPr="00E54592" w:rsidRDefault="004F42FF" w:rsidP="00852EE5">
            <w:pPr>
              <w:ind w:right="66"/>
              <w:jc w:val="right"/>
              <w:rPr>
                <w:b/>
                <w:bCs/>
              </w:rPr>
            </w:pPr>
            <w:r w:rsidRPr="00E54592">
              <w:rPr>
                <w:b/>
                <w:bCs/>
              </w:rPr>
              <w:t>0.02</w:t>
            </w:r>
            <w:r w:rsidR="00A8327C">
              <w:rPr>
                <w:b/>
                <w:bCs/>
              </w:rPr>
              <w:t>54</w:t>
            </w:r>
          </w:p>
        </w:tc>
        <w:tc>
          <w:tcPr>
            <w:tcW w:w="147" w:type="pct"/>
            <w:shd w:val="clear" w:color="auto" w:fill="auto"/>
            <w:vAlign w:val="bottom"/>
          </w:tcPr>
          <w:p w14:paraId="7954BCB8" w14:textId="77777777" w:rsidR="004F42FF" w:rsidRPr="00E54592" w:rsidRDefault="004F42FF" w:rsidP="00963A29">
            <w:pPr>
              <w:pStyle w:val="BodyText"/>
              <w:spacing w:after="0" w:line="240" w:lineRule="auto"/>
              <w:jc w:val="right"/>
              <w:rPr>
                <w:b/>
                <w:bCs/>
              </w:rPr>
            </w:pPr>
          </w:p>
        </w:tc>
        <w:tc>
          <w:tcPr>
            <w:tcW w:w="627" w:type="pct"/>
            <w:tcBorders>
              <w:top w:val="double" w:sz="4" w:space="0" w:color="auto"/>
              <w:bottom w:val="double" w:sz="4" w:space="0" w:color="auto"/>
            </w:tcBorders>
            <w:shd w:val="clear" w:color="auto" w:fill="auto"/>
            <w:vAlign w:val="bottom"/>
          </w:tcPr>
          <w:p w14:paraId="42D8E677" w14:textId="7465FACA" w:rsidR="004F42FF" w:rsidRPr="00E54592" w:rsidRDefault="00CC2594" w:rsidP="0074514D">
            <w:pPr>
              <w:pStyle w:val="BodyText"/>
              <w:spacing w:after="0" w:line="240" w:lineRule="auto"/>
              <w:jc w:val="right"/>
              <w:rPr>
                <w:rFonts w:cstheme="minorBidi"/>
                <w:b/>
                <w:bCs/>
                <w:cs/>
              </w:rPr>
            </w:pPr>
            <w:r>
              <w:rPr>
                <w:rFonts w:cstheme="minorBidi"/>
                <w:b/>
                <w:bCs/>
              </w:rPr>
              <w:t>0.</w:t>
            </w:r>
            <w:r w:rsidR="002827D4">
              <w:rPr>
                <w:rFonts w:cstheme="minorBidi"/>
                <w:b/>
                <w:bCs/>
              </w:rPr>
              <w:t>0240</w:t>
            </w:r>
          </w:p>
        </w:tc>
        <w:tc>
          <w:tcPr>
            <w:tcW w:w="143" w:type="pct"/>
            <w:vAlign w:val="bottom"/>
          </w:tcPr>
          <w:p w14:paraId="160E3461" w14:textId="77777777" w:rsidR="004F42FF" w:rsidRPr="000A4D45" w:rsidRDefault="004F42FF" w:rsidP="00963A29">
            <w:pPr>
              <w:pStyle w:val="BodyText"/>
              <w:spacing w:after="0" w:line="240" w:lineRule="auto"/>
              <w:jc w:val="right"/>
              <w:rPr>
                <w:b/>
                <w:bCs/>
              </w:rPr>
            </w:pPr>
          </w:p>
        </w:tc>
        <w:tc>
          <w:tcPr>
            <w:tcW w:w="583" w:type="pct"/>
            <w:tcBorders>
              <w:top w:val="double" w:sz="4" w:space="0" w:color="auto"/>
              <w:bottom w:val="double" w:sz="4" w:space="0" w:color="auto"/>
            </w:tcBorders>
            <w:vAlign w:val="bottom"/>
          </w:tcPr>
          <w:p w14:paraId="39FC3C37" w14:textId="3894CAA7" w:rsidR="004F42FF" w:rsidRDefault="004F42FF" w:rsidP="00963A29">
            <w:pPr>
              <w:pStyle w:val="BodyText"/>
              <w:spacing w:after="0" w:line="240" w:lineRule="auto"/>
              <w:ind w:right="63"/>
              <w:jc w:val="right"/>
              <w:rPr>
                <w:b/>
                <w:bCs/>
              </w:rPr>
            </w:pPr>
            <w:r>
              <w:rPr>
                <w:b/>
                <w:bCs/>
              </w:rPr>
              <w:t>0.0</w:t>
            </w:r>
            <w:r w:rsidR="00A8327C">
              <w:rPr>
                <w:b/>
                <w:bCs/>
              </w:rPr>
              <w:t>354</w:t>
            </w:r>
          </w:p>
        </w:tc>
      </w:tr>
      <w:tr w:rsidR="00C26FCD" w:rsidRPr="000A4D45" w14:paraId="71320BA7" w14:textId="77777777" w:rsidTr="002E5890">
        <w:trPr>
          <w:trHeight w:val="255"/>
        </w:trPr>
        <w:tc>
          <w:tcPr>
            <w:tcW w:w="2101" w:type="pct"/>
            <w:vAlign w:val="bottom"/>
          </w:tcPr>
          <w:p w14:paraId="27201292" w14:textId="77777777" w:rsidR="00C26FCD" w:rsidRPr="000A4D45" w:rsidRDefault="00C26FCD" w:rsidP="00C26FCD">
            <w:pPr>
              <w:spacing w:line="240" w:lineRule="atLeast"/>
              <w:ind w:right="-137"/>
            </w:pPr>
          </w:p>
        </w:tc>
        <w:tc>
          <w:tcPr>
            <w:tcW w:w="1399" w:type="pct"/>
            <w:gridSpan w:val="3"/>
            <w:shd w:val="clear" w:color="auto" w:fill="auto"/>
            <w:vAlign w:val="bottom"/>
          </w:tcPr>
          <w:p w14:paraId="78A74C9B" w14:textId="2E76D913" w:rsidR="00C26FCD" w:rsidRPr="000A4D45" w:rsidRDefault="00C26FCD" w:rsidP="00C26FCD">
            <w:pPr>
              <w:ind w:right="66"/>
              <w:jc w:val="center"/>
            </w:pPr>
            <w:r w:rsidRPr="000A4D45">
              <w:rPr>
                <w:b/>
                <w:bCs/>
                <w:lang w:val="en-GB"/>
              </w:rPr>
              <w:t>Consolidated</w:t>
            </w:r>
          </w:p>
        </w:tc>
        <w:tc>
          <w:tcPr>
            <w:tcW w:w="147" w:type="pct"/>
            <w:shd w:val="clear" w:color="auto" w:fill="auto"/>
            <w:vAlign w:val="bottom"/>
          </w:tcPr>
          <w:p w14:paraId="4532DF34" w14:textId="77777777" w:rsidR="00C26FCD" w:rsidRPr="000A4D45" w:rsidRDefault="00C26FCD" w:rsidP="00C26FCD">
            <w:pPr>
              <w:ind w:right="66"/>
              <w:jc w:val="right"/>
            </w:pPr>
          </w:p>
        </w:tc>
        <w:tc>
          <w:tcPr>
            <w:tcW w:w="1353" w:type="pct"/>
            <w:gridSpan w:val="3"/>
            <w:shd w:val="clear" w:color="auto" w:fill="auto"/>
          </w:tcPr>
          <w:p w14:paraId="46958592" w14:textId="6197B63E" w:rsidR="00C26FCD" w:rsidRPr="000A4D45" w:rsidRDefault="00C26FCD" w:rsidP="00C26FCD">
            <w:pPr>
              <w:ind w:right="66"/>
              <w:jc w:val="center"/>
            </w:pPr>
            <w:r w:rsidRPr="000A4D45">
              <w:rPr>
                <w:b/>
                <w:bCs/>
                <w:lang w:val="en-GB"/>
              </w:rPr>
              <w:t>Separate</w:t>
            </w:r>
          </w:p>
        </w:tc>
      </w:tr>
      <w:tr w:rsidR="00C26FCD" w:rsidRPr="000A4D45" w14:paraId="4A02E417" w14:textId="77777777" w:rsidTr="002E5890">
        <w:trPr>
          <w:trHeight w:val="255"/>
        </w:trPr>
        <w:tc>
          <w:tcPr>
            <w:tcW w:w="2101" w:type="pct"/>
            <w:vAlign w:val="bottom"/>
          </w:tcPr>
          <w:p w14:paraId="3EA33620" w14:textId="77777777" w:rsidR="00C26FCD" w:rsidRPr="000A4D45" w:rsidRDefault="00C26FCD" w:rsidP="00C26FCD">
            <w:pPr>
              <w:spacing w:line="240" w:lineRule="atLeast"/>
              <w:ind w:right="-137"/>
            </w:pPr>
          </w:p>
        </w:tc>
        <w:tc>
          <w:tcPr>
            <w:tcW w:w="1399" w:type="pct"/>
            <w:gridSpan w:val="3"/>
            <w:shd w:val="clear" w:color="auto" w:fill="auto"/>
            <w:vAlign w:val="bottom"/>
          </w:tcPr>
          <w:p w14:paraId="29DB2AC7" w14:textId="20728426" w:rsidR="00C26FCD" w:rsidRPr="000A4D45" w:rsidRDefault="00C26FCD" w:rsidP="00C26FCD">
            <w:pPr>
              <w:ind w:right="66"/>
              <w:jc w:val="center"/>
            </w:pPr>
            <w:r w:rsidRPr="000A4D45">
              <w:rPr>
                <w:b/>
                <w:bCs/>
                <w:lang w:val="en-GB"/>
              </w:rPr>
              <w:t>financial statements</w:t>
            </w:r>
          </w:p>
        </w:tc>
        <w:tc>
          <w:tcPr>
            <w:tcW w:w="147" w:type="pct"/>
            <w:shd w:val="clear" w:color="auto" w:fill="auto"/>
            <w:vAlign w:val="bottom"/>
          </w:tcPr>
          <w:p w14:paraId="5804E7C3" w14:textId="77777777" w:rsidR="00C26FCD" w:rsidRPr="000A4D45" w:rsidRDefault="00C26FCD" w:rsidP="00C26FCD">
            <w:pPr>
              <w:ind w:right="66"/>
              <w:jc w:val="right"/>
            </w:pPr>
          </w:p>
        </w:tc>
        <w:tc>
          <w:tcPr>
            <w:tcW w:w="1353" w:type="pct"/>
            <w:gridSpan w:val="3"/>
            <w:shd w:val="clear" w:color="auto" w:fill="auto"/>
            <w:vAlign w:val="bottom"/>
          </w:tcPr>
          <w:p w14:paraId="2DFFD108" w14:textId="24983FB5" w:rsidR="00C26FCD" w:rsidRPr="000A4D45" w:rsidRDefault="00C26FCD" w:rsidP="00C26FCD">
            <w:pPr>
              <w:ind w:right="66"/>
              <w:jc w:val="center"/>
            </w:pPr>
            <w:r w:rsidRPr="000A4D45">
              <w:rPr>
                <w:b/>
                <w:bCs/>
                <w:lang w:val="en-GB"/>
              </w:rPr>
              <w:t>financial statements</w:t>
            </w:r>
          </w:p>
        </w:tc>
      </w:tr>
      <w:tr w:rsidR="00C26FCD" w:rsidRPr="000A4D45" w14:paraId="2C2ED98C" w14:textId="77777777" w:rsidTr="002E5890">
        <w:trPr>
          <w:trHeight w:val="255"/>
        </w:trPr>
        <w:tc>
          <w:tcPr>
            <w:tcW w:w="2101" w:type="pct"/>
            <w:vAlign w:val="bottom"/>
          </w:tcPr>
          <w:p w14:paraId="6BF52B6E" w14:textId="279C4E34" w:rsidR="00C26FCD" w:rsidRPr="000A4D45" w:rsidRDefault="00A8327C" w:rsidP="00C26FCD">
            <w:pPr>
              <w:spacing w:line="240" w:lineRule="atLeast"/>
              <w:ind w:right="-137"/>
            </w:pPr>
            <w:r>
              <w:rPr>
                <w:b/>
                <w:bCs/>
                <w:i/>
                <w:iCs/>
              </w:rPr>
              <w:t>Nine</w:t>
            </w:r>
            <w:r w:rsidR="00C26FCD" w:rsidRPr="003558CC">
              <w:rPr>
                <w:b/>
                <w:bCs/>
                <w:i/>
                <w:iCs/>
              </w:rPr>
              <w:t xml:space="preserve">-month period ended </w:t>
            </w:r>
            <w:r w:rsidR="00C26FCD">
              <w:rPr>
                <w:b/>
                <w:bCs/>
                <w:i/>
                <w:iCs/>
              </w:rPr>
              <w:t xml:space="preserve">30 </w:t>
            </w:r>
            <w:r>
              <w:rPr>
                <w:b/>
                <w:bCs/>
                <w:i/>
                <w:iCs/>
              </w:rPr>
              <w:t>September</w:t>
            </w:r>
          </w:p>
        </w:tc>
        <w:tc>
          <w:tcPr>
            <w:tcW w:w="629" w:type="pct"/>
            <w:shd w:val="clear" w:color="auto" w:fill="auto"/>
            <w:vAlign w:val="bottom"/>
          </w:tcPr>
          <w:p w14:paraId="37901C70" w14:textId="64445BE7" w:rsidR="00C26FCD" w:rsidRPr="00C26FCD" w:rsidRDefault="00C26FCD" w:rsidP="00C26FCD">
            <w:pPr>
              <w:pStyle w:val="BodyText"/>
              <w:spacing w:after="0" w:line="240" w:lineRule="auto"/>
              <w:ind w:right="66"/>
              <w:jc w:val="center"/>
              <w:rPr>
                <w:highlight w:val="yellow"/>
              </w:rPr>
            </w:pPr>
            <w:r w:rsidRPr="00C26FCD">
              <w:t>2021</w:t>
            </w:r>
          </w:p>
        </w:tc>
        <w:tc>
          <w:tcPr>
            <w:tcW w:w="142" w:type="pct"/>
            <w:shd w:val="clear" w:color="auto" w:fill="auto"/>
            <w:vAlign w:val="bottom"/>
          </w:tcPr>
          <w:p w14:paraId="2E9FC9BC" w14:textId="77777777" w:rsidR="00C26FCD" w:rsidRPr="00C26FCD" w:rsidRDefault="00C26FCD" w:rsidP="00C26FCD">
            <w:pPr>
              <w:pStyle w:val="BodyText"/>
              <w:spacing w:after="0" w:line="240" w:lineRule="auto"/>
              <w:ind w:right="66"/>
              <w:jc w:val="center"/>
            </w:pPr>
          </w:p>
        </w:tc>
        <w:tc>
          <w:tcPr>
            <w:tcW w:w="628" w:type="pct"/>
            <w:shd w:val="clear" w:color="auto" w:fill="auto"/>
            <w:vAlign w:val="bottom"/>
          </w:tcPr>
          <w:p w14:paraId="430AEAFE" w14:textId="2D868C4E" w:rsidR="00C26FCD" w:rsidRPr="00C26FCD" w:rsidRDefault="00C26FCD" w:rsidP="00C26FCD">
            <w:pPr>
              <w:ind w:right="66"/>
              <w:jc w:val="center"/>
            </w:pPr>
            <w:r w:rsidRPr="00C26FCD">
              <w:t>2020</w:t>
            </w:r>
          </w:p>
        </w:tc>
        <w:tc>
          <w:tcPr>
            <w:tcW w:w="147" w:type="pct"/>
            <w:shd w:val="clear" w:color="auto" w:fill="auto"/>
          </w:tcPr>
          <w:p w14:paraId="14E5E6DF" w14:textId="77777777" w:rsidR="00C26FCD" w:rsidRPr="00C26FCD" w:rsidRDefault="00C26FCD" w:rsidP="00C26FCD">
            <w:pPr>
              <w:ind w:right="66"/>
              <w:jc w:val="right"/>
            </w:pPr>
          </w:p>
        </w:tc>
        <w:tc>
          <w:tcPr>
            <w:tcW w:w="627" w:type="pct"/>
            <w:shd w:val="clear" w:color="auto" w:fill="auto"/>
          </w:tcPr>
          <w:p w14:paraId="52D6AF42" w14:textId="76A15BE8" w:rsidR="00C26FCD" w:rsidRPr="00C26FCD" w:rsidRDefault="00C26FCD" w:rsidP="00C26FCD">
            <w:pPr>
              <w:ind w:right="66"/>
              <w:jc w:val="center"/>
            </w:pPr>
            <w:r w:rsidRPr="00C26FCD">
              <w:t>2021</w:t>
            </w:r>
          </w:p>
        </w:tc>
        <w:tc>
          <w:tcPr>
            <w:tcW w:w="143" w:type="pct"/>
          </w:tcPr>
          <w:p w14:paraId="110E644D" w14:textId="77777777" w:rsidR="00C26FCD" w:rsidRPr="00C26FCD" w:rsidRDefault="00C26FCD" w:rsidP="00C26FCD">
            <w:pPr>
              <w:ind w:right="66"/>
              <w:jc w:val="right"/>
            </w:pPr>
          </w:p>
        </w:tc>
        <w:tc>
          <w:tcPr>
            <w:tcW w:w="583" w:type="pct"/>
          </w:tcPr>
          <w:p w14:paraId="702A91F8" w14:textId="118BB093" w:rsidR="00C26FCD" w:rsidRPr="00C26FCD" w:rsidRDefault="00C26FCD" w:rsidP="00C26FCD">
            <w:pPr>
              <w:ind w:right="66"/>
              <w:jc w:val="center"/>
            </w:pPr>
            <w:r w:rsidRPr="00C26FCD">
              <w:t>2020</w:t>
            </w:r>
          </w:p>
        </w:tc>
      </w:tr>
      <w:tr w:rsidR="00C26FCD" w:rsidRPr="000A4D45" w14:paraId="1526B847" w14:textId="77777777" w:rsidTr="002E5890">
        <w:trPr>
          <w:trHeight w:val="255"/>
        </w:trPr>
        <w:tc>
          <w:tcPr>
            <w:tcW w:w="2101" w:type="pct"/>
            <w:vAlign w:val="bottom"/>
          </w:tcPr>
          <w:p w14:paraId="27F5E8CD" w14:textId="77777777" w:rsidR="00C26FCD" w:rsidRPr="000A4D45" w:rsidRDefault="00C26FCD" w:rsidP="00C26FCD">
            <w:pPr>
              <w:spacing w:line="240" w:lineRule="atLeast"/>
              <w:ind w:right="-137"/>
            </w:pPr>
          </w:p>
        </w:tc>
        <w:tc>
          <w:tcPr>
            <w:tcW w:w="2899" w:type="pct"/>
            <w:gridSpan w:val="7"/>
            <w:shd w:val="clear" w:color="auto" w:fill="auto"/>
            <w:vAlign w:val="bottom"/>
          </w:tcPr>
          <w:p w14:paraId="6E0D73F7" w14:textId="52B965E4" w:rsidR="00C26FCD" w:rsidRPr="000A4D45" w:rsidRDefault="00C26FCD" w:rsidP="00C26FCD">
            <w:pPr>
              <w:ind w:right="66"/>
              <w:jc w:val="center"/>
            </w:pPr>
            <w:r w:rsidRPr="000A4D45">
              <w:rPr>
                <w:i/>
                <w:iCs/>
                <w:lang w:val="en-GB"/>
              </w:rPr>
              <w:t>(in thousand Baht</w:t>
            </w:r>
            <w:r>
              <w:rPr>
                <w:i/>
                <w:iCs/>
                <w:lang w:val="en-GB"/>
              </w:rPr>
              <w:t xml:space="preserve"> / thousand</w:t>
            </w:r>
            <w:r>
              <w:rPr>
                <w:i/>
                <w:iCs/>
              </w:rPr>
              <w:t xml:space="preserve"> shares</w:t>
            </w:r>
            <w:r w:rsidRPr="000A4D45">
              <w:rPr>
                <w:i/>
                <w:iCs/>
                <w:lang w:val="en-GB"/>
              </w:rPr>
              <w:t>)</w:t>
            </w:r>
          </w:p>
        </w:tc>
      </w:tr>
      <w:tr w:rsidR="00C26FCD" w:rsidRPr="000A4D45" w14:paraId="7D051C76" w14:textId="77777777" w:rsidTr="002E5890">
        <w:trPr>
          <w:trHeight w:val="255"/>
        </w:trPr>
        <w:tc>
          <w:tcPr>
            <w:tcW w:w="2101" w:type="pct"/>
            <w:vAlign w:val="bottom"/>
          </w:tcPr>
          <w:p w14:paraId="097844DA" w14:textId="0384A53E" w:rsidR="00C26FCD" w:rsidRPr="000A4D45" w:rsidRDefault="00C26FCD" w:rsidP="00C26FCD">
            <w:pPr>
              <w:spacing w:line="240" w:lineRule="atLeast"/>
              <w:ind w:right="-137"/>
            </w:pPr>
            <w:r w:rsidRPr="000A4D45">
              <w:rPr>
                <w:b/>
                <w:bCs/>
                <w:spacing w:val="-4"/>
              </w:rPr>
              <w:t>Profit</w:t>
            </w:r>
            <w:r>
              <w:rPr>
                <w:b/>
                <w:bCs/>
                <w:spacing w:val="-4"/>
              </w:rPr>
              <w:t xml:space="preserve"> </w:t>
            </w:r>
            <w:r w:rsidRPr="000A4D45">
              <w:rPr>
                <w:b/>
                <w:bCs/>
                <w:spacing w:val="-4"/>
              </w:rPr>
              <w:t xml:space="preserve">attributable to ordinary </w:t>
            </w:r>
          </w:p>
        </w:tc>
        <w:tc>
          <w:tcPr>
            <w:tcW w:w="629" w:type="pct"/>
            <w:shd w:val="clear" w:color="auto" w:fill="auto"/>
            <w:vAlign w:val="bottom"/>
          </w:tcPr>
          <w:p w14:paraId="65F6167E" w14:textId="77777777" w:rsidR="00C26FCD" w:rsidRPr="00C26FCD" w:rsidRDefault="00C26FCD" w:rsidP="00C26FCD">
            <w:pPr>
              <w:pStyle w:val="BodyText"/>
              <w:spacing w:after="0" w:line="240" w:lineRule="auto"/>
              <w:ind w:right="66"/>
              <w:jc w:val="right"/>
              <w:rPr>
                <w:highlight w:val="yellow"/>
              </w:rPr>
            </w:pPr>
          </w:p>
        </w:tc>
        <w:tc>
          <w:tcPr>
            <w:tcW w:w="142" w:type="pct"/>
            <w:shd w:val="clear" w:color="auto" w:fill="auto"/>
            <w:vAlign w:val="bottom"/>
          </w:tcPr>
          <w:p w14:paraId="2CC9BB90" w14:textId="77777777" w:rsidR="00C26FCD" w:rsidRPr="000A4D45" w:rsidRDefault="00C26FCD" w:rsidP="00C26FCD">
            <w:pPr>
              <w:pStyle w:val="BodyText"/>
              <w:spacing w:after="0" w:line="240" w:lineRule="auto"/>
              <w:ind w:right="66"/>
              <w:jc w:val="right"/>
            </w:pPr>
          </w:p>
        </w:tc>
        <w:tc>
          <w:tcPr>
            <w:tcW w:w="628" w:type="pct"/>
            <w:shd w:val="clear" w:color="auto" w:fill="auto"/>
          </w:tcPr>
          <w:p w14:paraId="522D4A58" w14:textId="77777777" w:rsidR="00C26FCD" w:rsidRPr="000A4D45" w:rsidRDefault="00C26FCD" w:rsidP="00C26FCD">
            <w:pPr>
              <w:ind w:right="66"/>
              <w:jc w:val="right"/>
            </w:pPr>
          </w:p>
        </w:tc>
        <w:tc>
          <w:tcPr>
            <w:tcW w:w="147" w:type="pct"/>
            <w:shd w:val="clear" w:color="auto" w:fill="auto"/>
          </w:tcPr>
          <w:p w14:paraId="2E89F34D" w14:textId="77777777" w:rsidR="00C26FCD" w:rsidRPr="000A4D45" w:rsidRDefault="00C26FCD" w:rsidP="00C26FCD">
            <w:pPr>
              <w:ind w:right="66"/>
              <w:jc w:val="right"/>
            </w:pPr>
          </w:p>
        </w:tc>
        <w:tc>
          <w:tcPr>
            <w:tcW w:w="627" w:type="pct"/>
            <w:shd w:val="clear" w:color="auto" w:fill="auto"/>
          </w:tcPr>
          <w:p w14:paraId="7D47A8EF" w14:textId="77777777" w:rsidR="00C26FCD" w:rsidRPr="00C26FCD" w:rsidRDefault="00C26FCD" w:rsidP="00C26FCD">
            <w:pPr>
              <w:ind w:right="66"/>
              <w:jc w:val="right"/>
              <w:rPr>
                <w:highlight w:val="yellow"/>
              </w:rPr>
            </w:pPr>
          </w:p>
        </w:tc>
        <w:tc>
          <w:tcPr>
            <w:tcW w:w="143" w:type="pct"/>
          </w:tcPr>
          <w:p w14:paraId="4128E278" w14:textId="77777777" w:rsidR="00C26FCD" w:rsidRPr="000A4D45" w:rsidRDefault="00C26FCD" w:rsidP="00C26FCD">
            <w:pPr>
              <w:ind w:right="66"/>
              <w:jc w:val="right"/>
            </w:pPr>
          </w:p>
        </w:tc>
        <w:tc>
          <w:tcPr>
            <w:tcW w:w="583" w:type="pct"/>
          </w:tcPr>
          <w:p w14:paraId="5884E2FE" w14:textId="77777777" w:rsidR="00C26FCD" w:rsidRPr="000A4D45" w:rsidRDefault="00C26FCD" w:rsidP="00C26FCD">
            <w:pPr>
              <w:ind w:right="66"/>
              <w:jc w:val="right"/>
            </w:pPr>
          </w:p>
        </w:tc>
      </w:tr>
      <w:tr w:rsidR="00C26FCD" w:rsidRPr="000A4D45" w14:paraId="4513A405" w14:textId="77777777" w:rsidTr="002E5890">
        <w:trPr>
          <w:trHeight w:val="255"/>
        </w:trPr>
        <w:tc>
          <w:tcPr>
            <w:tcW w:w="2101" w:type="pct"/>
            <w:vAlign w:val="bottom"/>
          </w:tcPr>
          <w:p w14:paraId="12C3EA82" w14:textId="77777777" w:rsidR="00C26FCD" w:rsidRPr="000A4D45" w:rsidRDefault="00C26FCD" w:rsidP="00C26FCD">
            <w:pPr>
              <w:spacing w:line="240" w:lineRule="atLeast"/>
              <w:ind w:right="-137"/>
              <w:rPr>
                <w:b/>
                <w:bCs/>
              </w:rPr>
            </w:pPr>
            <w:r w:rsidRPr="000A4D45">
              <w:rPr>
                <w:b/>
                <w:bCs/>
              </w:rPr>
              <w:t xml:space="preserve">   shareholders of the Company  </w:t>
            </w:r>
          </w:p>
          <w:p w14:paraId="3F9A853B" w14:textId="01082C70" w:rsidR="00C26FCD" w:rsidRPr="000A4D45" w:rsidRDefault="00C26FCD" w:rsidP="00C26FCD">
            <w:pPr>
              <w:spacing w:line="240" w:lineRule="atLeast"/>
              <w:ind w:right="-137"/>
            </w:pPr>
            <w:r w:rsidRPr="000A4D45">
              <w:rPr>
                <w:b/>
                <w:bCs/>
              </w:rPr>
              <w:t xml:space="preserve">   (basic)</w:t>
            </w:r>
          </w:p>
        </w:tc>
        <w:tc>
          <w:tcPr>
            <w:tcW w:w="629" w:type="pct"/>
            <w:tcBorders>
              <w:bottom w:val="double" w:sz="4" w:space="0" w:color="auto"/>
            </w:tcBorders>
            <w:shd w:val="clear" w:color="auto" w:fill="auto"/>
            <w:vAlign w:val="bottom"/>
          </w:tcPr>
          <w:p w14:paraId="25F6063F" w14:textId="6EB43D78" w:rsidR="00C26FCD" w:rsidRPr="00A91108" w:rsidRDefault="002827D4" w:rsidP="007374CD">
            <w:pPr>
              <w:pStyle w:val="BodyText"/>
              <w:spacing w:after="0" w:line="240" w:lineRule="auto"/>
              <w:jc w:val="right"/>
              <w:rPr>
                <w:b/>
                <w:bCs/>
              </w:rPr>
            </w:pPr>
            <w:r>
              <w:rPr>
                <w:b/>
                <w:bCs/>
              </w:rPr>
              <w:t>136,823</w:t>
            </w:r>
          </w:p>
        </w:tc>
        <w:tc>
          <w:tcPr>
            <w:tcW w:w="142" w:type="pct"/>
            <w:shd w:val="clear" w:color="auto" w:fill="auto"/>
            <w:vAlign w:val="bottom"/>
          </w:tcPr>
          <w:p w14:paraId="6A5A623F" w14:textId="77777777" w:rsidR="00C26FCD" w:rsidRPr="00A91108" w:rsidRDefault="00C26FCD" w:rsidP="00C26FCD">
            <w:pPr>
              <w:pStyle w:val="BodyText"/>
              <w:spacing w:after="0" w:line="240" w:lineRule="auto"/>
              <w:ind w:right="66"/>
              <w:jc w:val="right"/>
              <w:rPr>
                <w:b/>
                <w:bCs/>
              </w:rPr>
            </w:pPr>
          </w:p>
        </w:tc>
        <w:tc>
          <w:tcPr>
            <w:tcW w:w="628" w:type="pct"/>
            <w:tcBorders>
              <w:bottom w:val="double" w:sz="4" w:space="0" w:color="auto"/>
            </w:tcBorders>
            <w:shd w:val="clear" w:color="auto" w:fill="auto"/>
            <w:vAlign w:val="bottom"/>
          </w:tcPr>
          <w:p w14:paraId="2877F00B" w14:textId="3D7B0B7A" w:rsidR="00C26FCD" w:rsidRPr="00A91108" w:rsidRDefault="00A8327C" w:rsidP="00C26FCD">
            <w:pPr>
              <w:tabs>
                <w:tab w:val="left" w:pos="890"/>
              </w:tabs>
              <w:ind w:right="66"/>
              <w:jc w:val="right"/>
              <w:rPr>
                <w:b/>
                <w:bCs/>
              </w:rPr>
            </w:pPr>
            <w:r>
              <w:rPr>
                <w:b/>
                <w:bCs/>
              </w:rPr>
              <w:t>70,262</w:t>
            </w:r>
          </w:p>
        </w:tc>
        <w:tc>
          <w:tcPr>
            <w:tcW w:w="147" w:type="pct"/>
            <w:shd w:val="clear" w:color="auto" w:fill="auto"/>
            <w:vAlign w:val="bottom"/>
          </w:tcPr>
          <w:p w14:paraId="1C4091B7" w14:textId="77777777" w:rsidR="00C26FCD" w:rsidRPr="00A91108" w:rsidRDefault="00C26FCD" w:rsidP="00C26FCD">
            <w:pPr>
              <w:ind w:right="66"/>
              <w:jc w:val="right"/>
              <w:rPr>
                <w:b/>
                <w:bCs/>
              </w:rPr>
            </w:pPr>
          </w:p>
        </w:tc>
        <w:tc>
          <w:tcPr>
            <w:tcW w:w="627" w:type="pct"/>
            <w:tcBorders>
              <w:bottom w:val="double" w:sz="4" w:space="0" w:color="auto"/>
            </w:tcBorders>
            <w:shd w:val="clear" w:color="auto" w:fill="auto"/>
            <w:vAlign w:val="bottom"/>
          </w:tcPr>
          <w:p w14:paraId="7422EA66" w14:textId="6E0A855D" w:rsidR="00C26FCD" w:rsidRPr="00A91108" w:rsidRDefault="008D37A1" w:rsidP="00C26FCD">
            <w:pPr>
              <w:ind w:right="66"/>
              <w:jc w:val="right"/>
              <w:rPr>
                <w:b/>
                <w:bCs/>
              </w:rPr>
            </w:pPr>
            <w:r>
              <w:rPr>
                <w:b/>
                <w:bCs/>
              </w:rPr>
              <w:t>92,176</w:t>
            </w:r>
          </w:p>
        </w:tc>
        <w:tc>
          <w:tcPr>
            <w:tcW w:w="143" w:type="pct"/>
            <w:vAlign w:val="bottom"/>
          </w:tcPr>
          <w:p w14:paraId="7A8751D9" w14:textId="77777777" w:rsidR="00C26FCD" w:rsidRPr="00C26FCD" w:rsidRDefault="00C26FCD" w:rsidP="00C26FCD">
            <w:pPr>
              <w:ind w:right="66"/>
              <w:jc w:val="right"/>
              <w:rPr>
                <w:b/>
                <w:bCs/>
              </w:rPr>
            </w:pPr>
          </w:p>
        </w:tc>
        <w:tc>
          <w:tcPr>
            <w:tcW w:w="583" w:type="pct"/>
            <w:tcBorders>
              <w:bottom w:val="double" w:sz="4" w:space="0" w:color="auto"/>
            </w:tcBorders>
            <w:vAlign w:val="bottom"/>
          </w:tcPr>
          <w:p w14:paraId="345BE958" w14:textId="01F65C99" w:rsidR="00C26FCD" w:rsidRPr="00C26FCD" w:rsidRDefault="00A8327C" w:rsidP="00C26FCD">
            <w:pPr>
              <w:tabs>
                <w:tab w:val="left" w:pos="790"/>
              </w:tabs>
              <w:ind w:right="66"/>
              <w:jc w:val="right"/>
              <w:rPr>
                <w:b/>
                <w:bCs/>
              </w:rPr>
            </w:pPr>
            <w:r>
              <w:rPr>
                <w:b/>
                <w:bCs/>
              </w:rPr>
              <w:t>83,383</w:t>
            </w:r>
          </w:p>
        </w:tc>
      </w:tr>
      <w:tr w:rsidR="00C26FCD" w:rsidRPr="000A4D45" w14:paraId="745F8F3E" w14:textId="77777777" w:rsidTr="002E5890">
        <w:trPr>
          <w:trHeight w:val="255"/>
        </w:trPr>
        <w:tc>
          <w:tcPr>
            <w:tcW w:w="2101" w:type="pct"/>
            <w:vAlign w:val="bottom"/>
          </w:tcPr>
          <w:p w14:paraId="2926195B" w14:textId="77777777" w:rsidR="00C26FCD" w:rsidRPr="000A4D45" w:rsidRDefault="00C26FCD" w:rsidP="00C26FCD">
            <w:pPr>
              <w:spacing w:line="240" w:lineRule="atLeast"/>
              <w:ind w:right="-137"/>
            </w:pPr>
          </w:p>
        </w:tc>
        <w:tc>
          <w:tcPr>
            <w:tcW w:w="629" w:type="pct"/>
            <w:tcBorders>
              <w:top w:val="double" w:sz="4" w:space="0" w:color="auto"/>
            </w:tcBorders>
            <w:shd w:val="clear" w:color="auto" w:fill="auto"/>
            <w:vAlign w:val="bottom"/>
          </w:tcPr>
          <w:p w14:paraId="35A77221" w14:textId="77777777" w:rsidR="00C26FCD" w:rsidRPr="00A91108" w:rsidRDefault="00C26FCD" w:rsidP="005E0B1E">
            <w:pPr>
              <w:pStyle w:val="BodyText"/>
              <w:spacing w:after="0" w:line="240" w:lineRule="auto"/>
              <w:jc w:val="right"/>
            </w:pPr>
          </w:p>
        </w:tc>
        <w:tc>
          <w:tcPr>
            <w:tcW w:w="142" w:type="pct"/>
            <w:shd w:val="clear" w:color="auto" w:fill="auto"/>
            <w:vAlign w:val="bottom"/>
          </w:tcPr>
          <w:p w14:paraId="73D22D0F" w14:textId="77777777" w:rsidR="00C26FCD" w:rsidRPr="00A91108" w:rsidRDefault="00C26FCD" w:rsidP="00C26FCD">
            <w:pPr>
              <w:pStyle w:val="BodyText"/>
              <w:spacing w:after="0" w:line="240" w:lineRule="auto"/>
              <w:ind w:right="66"/>
              <w:jc w:val="right"/>
            </w:pPr>
          </w:p>
        </w:tc>
        <w:tc>
          <w:tcPr>
            <w:tcW w:w="628" w:type="pct"/>
            <w:tcBorders>
              <w:top w:val="double" w:sz="4" w:space="0" w:color="auto"/>
            </w:tcBorders>
            <w:shd w:val="clear" w:color="auto" w:fill="auto"/>
          </w:tcPr>
          <w:p w14:paraId="611786D1" w14:textId="77777777" w:rsidR="00C26FCD" w:rsidRPr="00A91108" w:rsidRDefault="00C26FCD" w:rsidP="00C26FCD">
            <w:pPr>
              <w:ind w:right="66"/>
              <w:jc w:val="right"/>
            </w:pPr>
          </w:p>
        </w:tc>
        <w:tc>
          <w:tcPr>
            <w:tcW w:w="147" w:type="pct"/>
            <w:shd w:val="clear" w:color="auto" w:fill="auto"/>
          </w:tcPr>
          <w:p w14:paraId="5E9BEF31" w14:textId="77777777" w:rsidR="00C26FCD" w:rsidRPr="00A91108" w:rsidRDefault="00C26FCD" w:rsidP="00C26FCD">
            <w:pPr>
              <w:ind w:right="66"/>
              <w:jc w:val="right"/>
            </w:pPr>
          </w:p>
        </w:tc>
        <w:tc>
          <w:tcPr>
            <w:tcW w:w="627" w:type="pct"/>
            <w:tcBorders>
              <w:top w:val="double" w:sz="4" w:space="0" w:color="auto"/>
            </w:tcBorders>
            <w:shd w:val="clear" w:color="auto" w:fill="auto"/>
          </w:tcPr>
          <w:p w14:paraId="1F3420E4" w14:textId="77777777" w:rsidR="00C26FCD" w:rsidRPr="00A91108" w:rsidRDefault="00C26FCD" w:rsidP="00C26FCD">
            <w:pPr>
              <w:ind w:right="66"/>
              <w:jc w:val="right"/>
            </w:pPr>
          </w:p>
        </w:tc>
        <w:tc>
          <w:tcPr>
            <w:tcW w:w="143" w:type="pct"/>
          </w:tcPr>
          <w:p w14:paraId="2DDE887F" w14:textId="77777777" w:rsidR="00C26FCD" w:rsidRPr="000A4D45" w:rsidRDefault="00C26FCD" w:rsidP="00C26FCD">
            <w:pPr>
              <w:ind w:right="66"/>
              <w:jc w:val="right"/>
            </w:pPr>
          </w:p>
        </w:tc>
        <w:tc>
          <w:tcPr>
            <w:tcW w:w="583" w:type="pct"/>
            <w:tcBorders>
              <w:top w:val="double" w:sz="4" w:space="0" w:color="auto"/>
            </w:tcBorders>
          </w:tcPr>
          <w:p w14:paraId="4D27366B" w14:textId="77777777" w:rsidR="00C26FCD" w:rsidRPr="000A4D45" w:rsidRDefault="00C26FCD" w:rsidP="00C26FCD">
            <w:pPr>
              <w:ind w:right="66"/>
              <w:jc w:val="right"/>
            </w:pPr>
          </w:p>
        </w:tc>
      </w:tr>
      <w:tr w:rsidR="00C26FCD" w:rsidRPr="000A4D45" w14:paraId="6A5D9B8B" w14:textId="77777777" w:rsidTr="002E5890">
        <w:trPr>
          <w:trHeight w:val="255"/>
        </w:trPr>
        <w:tc>
          <w:tcPr>
            <w:tcW w:w="2101" w:type="pct"/>
            <w:vAlign w:val="bottom"/>
          </w:tcPr>
          <w:p w14:paraId="7226156C" w14:textId="77777777" w:rsidR="00C26FCD" w:rsidRPr="000A4D45" w:rsidRDefault="00C26FCD" w:rsidP="00C26FCD">
            <w:pPr>
              <w:spacing w:line="240" w:lineRule="atLeast"/>
              <w:ind w:right="-137"/>
              <w:rPr>
                <w:b/>
                <w:bCs/>
                <w:i/>
                <w:iCs/>
              </w:rPr>
            </w:pPr>
            <w:r w:rsidRPr="000A4D45">
              <w:rPr>
                <w:b/>
                <w:bCs/>
                <w:i/>
                <w:iCs/>
              </w:rPr>
              <w:t>Ordinary shares outstanding</w:t>
            </w:r>
          </w:p>
        </w:tc>
        <w:tc>
          <w:tcPr>
            <w:tcW w:w="629" w:type="pct"/>
            <w:shd w:val="clear" w:color="auto" w:fill="auto"/>
            <w:vAlign w:val="bottom"/>
          </w:tcPr>
          <w:p w14:paraId="3A10D755" w14:textId="77777777" w:rsidR="00C26FCD" w:rsidRPr="00A91108" w:rsidRDefault="00C26FCD" w:rsidP="005E0B1E">
            <w:pPr>
              <w:pStyle w:val="BodyText"/>
              <w:spacing w:after="0" w:line="240" w:lineRule="auto"/>
              <w:jc w:val="right"/>
            </w:pPr>
          </w:p>
        </w:tc>
        <w:tc>
          <w:tcPr>
            <w:tcW w:w="142" w:type="pct"/>
            <w:shd w:val="clear" w:color="auto" w:fill="auto"/>
            <w:vAlign w:val="bottom"/>
          </w:tcPr>
          <w:p w14:paraId="33219E8A" w14:textId="77777777" w:rsidR="00C26FCD" w:rsidRPr="00A91108" w:rsidRDefault="00C26FCD" w:rsidP="00C26FCD">
            <w:pPr>
              <w:pStyle w:val="BodyText"/>
              <w:spacing w:after="0" w:line="240" w:lineRule="auto"/>
              <w:ind w:right="66"/>
              <w:jc w:val="right"/>
            </w:pPr>
          </w:p>
        </w:tc>
        <w:tc>
          <w:tcPr>
            <w:tcW w:w="628" w:type="pct"/>
            <w:shd w:val="clear" w:color="auto" w:fill="auto"/>
          </w:tcPr>
          <w:p w14:paraId="2BCBD2A0" w14:textId="77777777" w:rsidR="00C26FCD" w:rsidRPr="00A91108" w:rsidRDefault="00C26FCD" w:rsidP="00C26FCD">
            <w:pPr>
              <w:ind w:right="66"/>
              <w:jc w:val="right"/>
            </w:pPr>
          </w:p>
        </w:tc>
        <w:tc>
          <w:tcPr>
            <w:tcW w:w="147" w:type="pct"/>
            <w:shd w:val="clear" w:color="auto" w:fill="auto"/>
          </w:tcPr>
          <w:p w14:paraId="455C0A55" w14:textId="77777777" w:rsidR="00C26FCD" w:rsidRPr="00A91108" w:rsidRDefault="00C26FCD" w:rsidP="00C26FCD">
            <w:pPr>
              <w:ind w:right="66"/>
              <w:jc w:val="right"/>
            </w:pPr>
          </w:p>
        </w:tc>
        <w:tc>
          <w:tcPr>
            <w:tcW w:w="627" w:type="pct"/>
            <w:shd w:val="clear" w:color="auto" w:fill="auto"/>
          </w:tcPr>
          <w:p w14:paraId="77054048" w14:textId="77777777" w:rsidR="00C26FCD" w:rsidRPr="00A91108" w:rsidRDefault="00C26FCD" w:rsidP="00C26FCD">
            <w:pPr>
              <w:ind w:right="66"/>
              <w:jc w:val="right"/>
            </w:pPr>
          </w:p>
        </w:tc>
        <w:tc>
          <w:tcPr>
            <w:tcW w:w="143" w:type="pct"/>
          </w:tcPr>
          <w:p w14:paraId="1F800F75" w14:textId="77777777" w:rsidR="00C26FCD" w:rsidRPr="000A4D45" w:rsidRDefault="00C26FCD" w:rsidP="00C26FCD">
            <w:pPr>
              <w:ind w:right="66"/>
              <w:jc w:val="right"/>
            </w:pPr>
          </w:p>
        </w:tc>
        <w:tc>
          <w:tcPr>
            <w:tcW w:w="583" w:type="pct"/>
          </w:tcPr>
          <w:p w14:paraId="0EDDB461" w14:textId="77777777" w:rsidR="00C26FCD" w:rsidRPr="000A4D45" w:rsidRDefault="00C26FCD" w:rsidP="00C26FCD">
            <w:pPr>
              <w:ind w:right="66"/>
              <w:jc w:val="right"/>
            </w:pPr>
          </w:p>
        </w:tc>
      </w:tr>
      <w:tr w:rsidR="0063211D" w:rsidRPr="000A4D45" w14:paraId="1009C4D8" w14:textId="77777777" w:rsidTr="00583596">
        <w:trPr>
          <w:trHeight w:val="255"/>
        </w:trPr>
        <w:tc>
          <w:tcPr>
            <w:tcW w:w="2101" w:type="pct"/>
            <w:vAlign w:val="bottom"/>
          </w:tcPr>
          <w:p w14:paraId="24250714" w14:textId="77777777" w:rsidR="0063211D" w:rsidRPr="000A4D45" w:rsidRDefault="0063211D" w:rsidP="0063211D">
            <w:pPr>
              <w:spacing w:line="240" w:lineRule="atLeast"/>
              <w:ind w:right="-137"/>
            </w:pPr>
            <w:r w:rsidRPr="000A4D45">
              <w:t xml:space="preserve">Number of ordinary shares outstanding </w:t>
            </w:r>
          </w:p>
          <w:p w14:paraId="3B8D4D1A" w14:textId="77777777" w:rsidR="0063211D" w:rsidRPr="000A4D45" w:rsidRDefault="0063211D" w:rsidP="0063211D">
            <w:pPr>
              <w:spacing w:line="240" w:lineRule="atLeast"/>
              <w:ind w:right="-137"/>
            </w:pPr>
            <w:r w:rsidRPr="000A4D45">
              <w:t xml:space="preserve">   at 1 January</w:t>
            </w:r>
          </w:p>
        </w:tc>
        <w:tc>
          <w:tcPr>
            <w:tcW w:w="629" w:type="pct"/>
            <w:shd w:val="clear" w:color="auto" w:fill="auto"/>
            <w:vAlign w:val="bottom"/>
          </w:tcPr>
          <w:p w14:paraId="36D3B92F" w14:textId="15F979E1" w:rsidR="0063211D" w:rsidRPr="00A91108" w:rsidRDefault="00CC2594" w:rsidP="005E0B1E">
            <w:pPr>
              <w:pStyle w:val="BodyText"/>
              <w:spacing w:after="0" w:line="240" w:lineRule="auto"/>
              <w:jc w:val="right"/>
              <w:rPr>
                <w:rFonts w:cs="Angsana New"/>
                <w:szCs w:val="28"/>
                <w:lang w:val="en-US"/>
              </w:rPr>
            </w:pPr>
            <w:r>
              <w:rPr>
                <w:rFonts w:cs="Angsana New"/>
                <w:szCs w:val="28"/>
                <w:lang w:val="en-US"/>
              </w:rPr>
              <w:t>1,005,000</w:t>
            </w:r>
          </w:p>
        </w:tc>
        <w:tc>
          <w:tcPr>
            <w:tcW w:w="142" w:type="pct"/>
            <w:shd w:val="clear" w:color="auto" w:fill="auto"/>
            <w:vAlign w:val="bottom"/>
          </w:tcPr>
          <w:p w14:paraId="737418A3" w14:textId="77777777" w:rsidR="0063211D" w:rsidRPr="00A91108" w:rsidRDefault="0063211D" w:rsidP="0063211D">
            <w:pPr>
              <w:pStyle w:val="BodyText"/>
              <w:spacing w:after="0" w:line="240" w:lineRule="auto"/>
              <w:ind w:right="66"/>
              <w:jc w:val="right"/>
            </w:pPr>
          </w:p>
        </w:tc>
        <w:tc>
          <w:tcPr>
            <w:tcW w:w="628" w:type="pct"/>
            <w:shd w:val="clear" w:color="auto" w:fill="auto"/>
          </w:tcPr>
          <w:p w14:paraId="0F146366" w14:textId="77777777" w:rsidR="0063211D" w:rsidRPr="00A91108" w:rsidRDefault="0063211D" w:rsidP="0063211D">
            <w:pPr>
              <w:ind w:right="16"/>
              <w:jc w:val="right"/>
              <w:rPr>
                <w:b/>
                <w:bCs/>
              </w:rPr>
            </w:pPr>
          </w:p>
          <w:p w14:paraId="47E219E1" w14:textId="1C360571" w:rsidR="0063211D" w:rsidRPr="00A91108" w:rsidRDefault="0063211D" w:rsidP="0063211D">
            <w:pPr>
              <w:pStyle w:val="BodyText"/>
              <w:spacing w:after="0" w:line="240" w:lineRule="auto"/>
              <w:ind w:right="66"/>
              <w:jc w:val="right"/>
            </w:pPr>
            <w:r w:rsidRPr="00A91108">
              <w:t>887,983</w:t>
            </w:r>
          </w:p>
        </w:tc>
        <w:tc>
          <w:tcPr>
            <w:tcW w:w="147" w:type="pct"/>
            <w:shd w:val="clear" w:color="auto" w:fill="auto"/>
          </w:tcPr>
          <w:p w14:paraId="48079F89" w14:textId="77777777" w:rsidR="0063211D" w:rsidRPr="00A91108" w:rsidRDefault="0063211D" w:rsidP="0063211D">
            <w:pPr>
              <w:ind w:right="66"/>
              <w:jc w:val="right"/>
            </w:pPr>
          </w:p>
        </w:tc>
        <w:tc>
          <w:tcPr>
            <w:tcW w:w="627" w:type="pct"/>
            <w:shd w:val="clear" w:color="auto" w:fill="auto"/>
            <w:vAlign w:val="bottom"/>
          </w:tcPr>
          <w:p w14:paraId="67801998" w14:textId="11DDB281" w:rsidR="0063211D" w:rsidRPr="00A91108" w:rsidRDefault="00CC2594" w:rsidP="0063211D">
            <w:pPr>
              <w:pStyle w:val="BodyText"/>
              <w:spacing w:after="0" w:line="240" w:lineRule="auto"/>
              <w:ind w:right="66"/>
              <w:jc w:val="right"/>
              <w:rPr>
                <w:rFonts w:cs="Angsana New"/>
                <w:szCs w:val="28"/>
                <w:lang w:val="en-US"/>
              </w:rPr>
            </w:pPr>
            <w:r>
              <w:rPr>
                <w:rFonts w:cs="Angsana New"/>
                <w:szCs w:val="28"/>
                <w:lang w:val="en-US"/>
              </w:rPr>
              <w:t>1,005,000</w:t>
            </w:r>
          </w:p>
        </w:tc>
        <w:tc>
          <w:tcPr>
            <w:tcW w:w="143" w:type="pct"/>
          </w:tcPr>
          <w:p w14:paraId="3862B95B" w14:textId="77777777" w:rsidR="0063211D" w:rsidRPr="000A4D45" w:rsidRDefault="0063211D" w:rsidP="0063211D">
            <w:pPr>
              <w:ind w:right="66"/>
              <w:jc w:val="right"/>
            </w:pPr>
          </w:p>
        </w:tc>
        <w:tc>
          <w:tcPr>
            <w:tcW w:w="583" w:type="pct"/>
            <w:shd w:val="clear" w:color="auto" w:fill="auto"/>
            <w:vAlign w:val="bottom"/>
          </w:tcPr>
          <w:p w14:paraId="3E6DA96E" w14:textId="677E5A07" w:rsidR="0063211D" w:rsidRPr="000A4D45" w:rsidRDefault="0063211D" w:rsidP="0063211D">
            <w:pPr>
              <w:pStyle w:val="BodyText"/>
              <w:spacing w:after="0" w:line="240" w:lineRule="auto"/>
              <w:ind w:right="66"/>
              <w:jc w:val="right"/>
            </w:pPr>
            <w:r w:rsidRPr="001F0D9D">
              <w:rPr>
                <w:rFonts w:cs="Angsana New"/>
                <w:szCs w:val="28"/>
                <w:lang w:val="en-US"/>
              </w:rPr>
              <w:t>887,983</w:t>
            </w:r>
          </w:p>
        </w:tc>
      </w:tr>
      <w:tr w:rsidR="007374CD" w:rsidRPr="000A4D45" w14:paraId="41793494" w14:textId="77777777" w:rsidTr="00583596">
        <w:trPr>
          <w:trHeight w:val="255"/>
        </w:trPr>
        <w:tc>
          <w:tcPr>
            <w:tcW w:w="2101" w:type="pct"/>
            <w:vAlign w:val="bottom"/>
          </w:tcPr>
          <w:p w14:paraId="5440BB96" w14:textId="6F4B4EE1" w:rsidR="007374CD" w:rsidRPr="000A4D45" w:rsidRDefault="007374CD" w:rsidP="007374CD">
            <w:pPr>
              <w:spacing w:line="240" w:lineRule="atLeast"/>
              <w:ind w:right="-137"/>
            </w:pPr>
            <w:r w:rsidRPr="005F6A7B">
              <w:t xml:space="preserve">Effect of shares </w:t>
            </w:r>
            <w:r>
              <w:t>warrant</w:t>
            </w:r>
            <w:r w:rsidRPr="005F6A7B">
              <w:t>s exercised</w:t>
            </w:r>
          </w:p>
        </w:tc>
        <w:tc>
          <w:tcPr>
            <w:tcW w:w="629" w:type="pct"/>
            <w:shd w:val="clear" w:color="auto" w:fill="auto"/>
            <w:vAlign w:val="bottom"/>
          </w:tcPr>
          <w:p w14:paraId="526944FB" w14:textId="79F59D51" w:rsidR="007374CD" w:rsidRPr="00A91108" w:rsidRDefault="007374CD" w:rsidP="007374CD">
            <w:pPr>
              <w:pStyle w:val="BodyText"/>
              <w:spacing w:after="0" w:line="240" w:lineRule="auto"/>
              <w:jc w:val="right"/>
              <w:rPr>
                <w:rFonts w:cs="Angsana New"/>
                <w:szCs w:val="28"/>
                <w:lang w:val="en-US"/>
              </w:rPr>
            </w:pPr>
            <w:r>
              <w:rPr>
                <w:rFonts w:cs="Angsana New"/>
                <w:szCs w:val="28"/>
                <w:lang w:val="en-US"/>
              </w:rPr>
              <w:t>14,967</w:t>
            </w:r>
          </w:p>
        </w:tc>
        <w:tc>
          <w:tcPr>
            <w:tcW w:w="142" w:type="pct"/>
            <w:shd w:val="clear" w:color="auto" w:fill="auto"/>
            <w:vAlign w:val="bottom"/>
          </w:tcPr>
          <w:p w14:paraId="2B8822B5" w14:textId="77777777" w:rsidR="007374CD" w:rsidRPr="00A91108" w:rsidRDefault="007374CD" w:rsidP="007374CD">
            <w:pPr>
              <w:pStyle w:val="BodyText"/>
              <w:spacing w:after="0" w:line="240" w:lineRule="auto"/>
              <w:ind w:right="66"/>
              <w:jc w:val="right"/>
            </w:pPr>
          </w:p>
        </w:tc>
        <w:tc>
          <w:tcPr>
            <w:tcW w:w="628" w:type="pct"/>
            <w:shd w:val="clear" w:color="auto" w:fill="auto"/>
          </w:tcPr>
          <w:p w14:paraId="20A84535" w14:textId="1F310687" w:rsidR="007374CD" w:rsidRPr="00A91108" w:rsidRDefault="007374CD" w:rsidP="007374CD">
            <w:pPr>
              <w:pStyle w:val="BodyText"/>
              <w:spacing w:after="0" w:line="240" w:lineRule="auto"/>
              <w:ind w:right="-20"/>
              <w:jc w:val="center"/>
            </w:pPr>
            <w:r w:rsidRPr="00A91108">
              <w:rPr>
                <w:b/>
                <w:bCs/>
              </w:rPr>
              <w:t>-</w:t>
            </w:r>
          </w:p>
        </w:tc>
        <w:tc>
          <w:tcPr>
            <w:tcW w:w="147" w:type="pct"/>
            <w:shd w:val="clear" w:color="auto" w:fill="auto"/>
          </w:tcPr>
          <w:p w14:paraId="7273D8B8" w14:textId="77777777" w:rsidR="007374CD" w:rsidRPr="00A91108" w:rsidRDefault="007374CD" w:rsidP="007374CD">
            <w:pPr>
              <w:ind w:right="66"/>
              <w:jc w:val="right"/>
            </w:pPr>
          </w:p>
        </w:tc>
        <w:tc>
          <w:tcPr>
            <w:tcW w:w="627" w:type="pct"/>
            <w:shd w:val="clear" w:color="auto" w:fill="auto"/>
            <w:vAlign w:val="bottom"/>
          </w:tcPr>
          <w:p w14:paraId="614DFC35" w14:textId="2DFE7CA5" w:rsidR="007374CD" w:rsidRPr="00A91108" w:rsidRDefault="007374CD" w:rsidP="007374CD">
            <w:pPr>
              <w:pStyle w:val="BodyText"/>
              <w:spacing w:after="0" w:line="240" w:lineRule="auto"/>
              <w:ind w:right="66"/>
              <w:jc w:val="right"/>
              <w:rPr>
                <w:rFonts w:cs="Angsana New"/>
                <w:szCs w:val="28"/>
                <w:lang w:val="en-US"/>
              </w:rPr>
            </w:pPr>
            <w:r>
              <w:rPr>
                <w:rFonts w:cs="Angsana New"/>
                <w:szCs w:val="28"/>
                <w:lang w:val="en-US"/>
              </w:rPr>
              <w:t>14,967</w:t>
            </w:r>
          </w:p>
        </w:tc>
        <w:tc>
          <w:tcPr>
            <w:tcW w:w="143" w:type="pct"/>
          </w:tcPr>
          <w:p w14:paraId="07D176B7" w14:textId="77777777" w:rsidR="007374CD" w:rsidRPr="000A4D45" w:rsidRDefault="007374CD" w:rsidP="007374CD">
            <w:pPr>
              <w:ind w:right="66"/>
              <w:jc w:val="right"/>
            </w:pPr>
          </w:p>
        </w:tc>
        <w:tc>
          <w:tcPr>
            <w:tcW w:w="583" w:type="pct"/>
            <w:shd w:val="clear" w:color="auto" w:fill="auto"/>
            <w:vAlign w:val="bottom"/>
          </w:tcPr>
          <w:p w14:paraId="09C40ED2" w14:textId="350BBE8F" w:rsidR="007374CD" w:rsidRDefault="007374CD" w:rsidP="007374CD">
            <w:pPr>
              <w:pStyle w:val="BodyText"/>
              <w:spacing w:after="0" w:line="240" w:lineRule="auto"/>
              <w:ind w:right="-100"/>
              <w:jc w:val="center"/>
            </w:pPr>
            <w:r>
              <w:t>-</w:t>
            </w:r>
          </w:p>
        </w:tc>
      </w:tr>
      <w:tr w:rsidR="004C693C" w:rsidRPr="000A4D45" w14:paraId="5BBE3DE1" w14:textId="77777777" w:rsidTr="00583596">
        <w:trPr>
          <w:trHeight w:val="255"/>
        </w:trPr>
        <w:tc>
          <w:tcPr>
            <w:tcW w:w="2101" w:type="pct"/>
            <w:vAlign w:val="bottom"/>
          </w:tcPr>
          <w:p w14:paraId="12DEA55D" w14:textId="3A395D98" w:rsidR="004C693C" w:rsidRPr="005F6A7B" w:rsidRDefault="004C693C" w:rsidP="004C693C">
            <w:pPr>
              <w:spacing w:line="240" w:lineRule="atLeast"/>
              <w:ind w:right="-137"/>
            </w:pPr>
            <w:r>
              <w:t>Effect of shares issued on 17 September</w:t>
            </w:r>
          </w:p>
        </w:tc>
        <w:tc>
          <w:tcPr>
            <w:tcW w:w="629" w:type="pct"/>
            <w:tcBorders>
              <w:bottom w:val="single" w:sz="4" w:space="0" w:color="auto"/>
            </w:tcBorders>
            <w:shd w:val="clear" w:color="auto" w:fill="auto"/>
            <w:vAlign w:val="bottom"/>
          </w:tcPr>
          <w:p w14:paraId="027A9C5B" w14:textId="64A2BB75" w:rsidR="004C693C" w:rsidRDefault="004C693C" w:rsidP="004C693C">
            <w:pPr>
              <w:pStyle w:val="BodyText"/>
              <w:spacing w:after="0" w:line="240" w:lineRule="auto"/>
              <w:jc w:val="right"/>
              <w:rPr>
                <w:rFonts w:cs="Angsana New"/>
                <w:szCs w:val="28"/>
                <w:lang w:val="en-US"/>
              </w:rPr>
            </w:pPr>
            <w:r>
              <w:rPr>
                <w:rFonts w:cs="Angsana New"/>
                <w:szCs w:val="28"/>
                <w:lang w:val="en-US"/>
              </w:rPr>
              <w:t>5,238</w:t>
            </w:r>
          </w:p>
        </w:tc>
        <w:tc>
          <w:tcPr>
            <w:tcW w:w="142" w:type="pct"/>
            <w:shd w:val="clear" w:color="auto" w:fill="auto"/>
            <w:vAlign w:val="bottom"/>
          </w:tcPr>
          <w:p w14:paraId="34CD120C" w14:textId="77777777" w:rsidR="004C693C" w:rsidRPr="00A91108" w:rsidRDefault="004C693C" w:rsidP="004C693C">
            <w:pPr>
              <w:pStyle w:val="BodyText"/>
              <w:spacing w:after="0" w:line="240" w:lineRule="auto"/>
              <w:ind w:right="66"/>
              <w:jc w:val="right"/>
            </w:pPr>
          </w:p>
        </w:tc>
        <w:tc>
          <w:tcPr>
            <w:tcW w:w="628" w:type="pct"/>
            <w:shd w:val="clear" w:color="auto" w:fill="auto"/>
          </w:tcPr>
          <w:p w14:paraId="3A3A18AD" w14:textId="73111DEB" w:rsidR="004C693C" w:rsidRPr="00A91108" w:rsidRDefault="004C693C" w:rsidP="004C693C">
            <w:pPr>
              <w:pStyle w:val="BodyText"/>
              <w:spacing w:after="0" w:line="240" w:lineRule="auto"/>
              <w:ind w:right="-20"/>
              <w:jc w:val="center"/>
              <w:rPr>
                <w:b/>
                <w:bCs/>
              </w:rPr>
            </w:pPr>
            <w:r>
              <w:rPr>
                <w:b/>
                <w:bCs/>
              </w:rPr>
              <w:t>-</w:t>
            </w:r>
          </w:p>
        </w:tc>
        <w:tc>
          <w:tcPr>
            <w:tcW w:w="147" w:type="pct"/>
            <w:shd w:val="clear" w:color="auto" w:fill="auto"/>
          </w:tcPr>
          <w:p w14:paraId="61D165CF" w14:textId="77777777" w:rsidR="004C693C" w:rsidRPr="00A91108" w:rsidRDefault="004C693C" w:rsidP="004C693C">
            <w:pPr>
              <w:ind w:right="66"/>
              <w:jc w:val="right"/>
            </w:pPr>
          </w:p>
        </w:tc>
        <w:tc>
          <w:tcPr>
            <w:tcW w:w="627" w:type="pct"/>
            <w:tcBorders>
              <w:bottom w:val="single" w:sz="4" w:space="0" w:color="auto"/>
            </w:tcBorders>
            <w:shd w:val="clear" w:color="auto" w:fill="auto"/>
            <w:vAlign w:val="bottom"/>
          </w:tcPr>
          <w:p w14:paraId="393BA28C" w14:textId="0D28B8F1" w:rsidR="004C693C" w:rsidRDefault="004C693C" w:rsidP="004C693C">
            <w:pPr>
              <w:pStyle w:val="BodyText"/>
              <w:spacing w:after="0" w:line="240" w:lineRule="auto"/>
              <w:ind w:right="66"/>
              <w:jc w:val="right"/>
              <w:rPr>
                <w:rFonts w:cs="Angsana New"/>
                <w:szCs w:val="28"/>
                <w:lang w:val="en-US"/>
              </w:rPr>
            </w:pPr>
            <w:r>
              <w:rPr>
                <w:rFonts w:cs="Angsana New"/>
                <w:szCs w:val="28"/>
                <w:lang w:val="en-US"/>
              </w:rPr>
              <w:t>5,238</w:t>
            </w:r>
          </w:p>
        </w:tc>
        <w:tc>
          <w:tcPr>
            <w:tcW w:w="143" w:type="pct"/>
          </w:tcPr>
          <w:p w14:paraId="3FD7A15D" w14:textId="77777777" w:rsidR="004C693C" w:rsidRPr="000A4D45" w:rsidRDefault="004C693C" w:rsidP="004C693C">
            <w:pPr>
              <w:ind w:right="66"/>
              <w:jc w:val="right"/>
            </w:pPr>
          </w:p>
        </w:tc>
        <w:tc>
          <w:tcPr>
            <w:tcW w:w="583" w:type="pct"/>
            <w:shd w:val="clear" w:color="auto" w:fill="auto"/>
            <w:vAlign w:val="bottom"/>
          </w:tcPr>
          <w:p w14:paraId="4E5631B8" w14:textId="68611D2F" w:rsidR="004C693C" w:rsidRDefault="00583596" w:rsidP="004C693C">
            <w:pPr>
              <w:pStyle w:val="BodyText"/>
              <w:spacing w:after="0" w:line="240" w:lineRule="auto"/>
              <w:ind w:right="-100"/>
              <w:jc w:val="center"/>
            </w:pPr>
            <w:r>
              <w:t>-</w:t>
            </w:r>
          </w:p>
        </w:tc>
      </w:tr>
      <w:tr w:rsidR="004C693C" w:rsidRPr="000A4D45" w14:paraId="493F32D4" w14:textId="77777777" w:rsidTr="002E5890">
        <w:trPr>
          <w:trHeight w:val="255"/>
        </w:trPr>
        <w:tc>
          <w:tcPr>
            <w:tcW w:w="2101" w:type="pct"/>
            <w:vAlign w:val="bottom"/>
          </w:tcPr>
          <w:p w14:paraId="00BDBC3D" w14:textId="77777777" w:rsidR="004C693C" w:rsidRPr="000A4D45" w:rsidRDefault="004C693C" w:rsidP="004C693C">
            <w:pPr>
              <w:spacing w:line="240" w:lineRule="atLeast"/>
              <w:ind w:right="-137"/>
              <w:rPr>
                <w:b/>
                <w:bCs/>
              </w:rPr>
            </w:pPr>
            <w:r w:rsidRPr="000A4D45">
              <w:rPr>
                <w:b/>
                <w:bCs/>
              </w:rPr>
              <w:t xml:space="preserve">Weighted average number of </w:t>
            </w:r>
          </w:p>
          <w:p w14:paraId="09EB2CEE" w14:textId="77777777" w:rsidR="004C693C" w:rsidRPr="000A4D45" w:rsidRDefault="004C693C" w:rsidP="004C693C">
            <w:pPr>
              <w:spacing w:line="240" w:lineRule="atLeast"/>
              <w:ind w:right="-137"/>
              <w:rPr>
                <w:b/>
                <w:bCs/>
              </w:rPr>
            </w:pPr>
            <w:r w:rsidRPr="000A4D45">
              <w:rPr>
                <w:b/>
                <w:bCs/>
              </w:rPr>
              <w:t xml:space="preserve">   ordinary shares outstanding </w:t>
            </w:r>
          </w:p>
          <w:p w14:paraId="517BF2BD" w14:textId="1E2765DB" w:rsidR="004C693C" w:rsidRPr="000A4D45" w:rsidRDefault="004C693C" w:rsidP="004C693C">
            <w:pPr>
              <w:spacing w:line="240" w:lineRule="atLeast"/>
              <w:ind w:right="-137"/>
            </w:pPr>
            <w:r w:rsidRPr="000A4D45">
              <w:rPr>
                <w:b/>
                <w:bCs/>
              </w:rPr>
              <w:t xml:space="preserve">   (basic)</w:t>
            </w:r>
          </w:p>
        </w:tc>
        <w:tc>
          <w:tcPr>
            <w:tcW w:w="629" w:type="pct"/>
            <w:tcBorders>
              <w:top w:val="single" w:sz="4" w:space="0" w:color="auto"/>
              <w:bottom w:val="double" w:sz="4" w:space="0" w:color="auto"/>
            </w:tcBorders>
            <w:shd w:val="clear" w:color="auto" w:fill="auto"/>
            <w:vAlign w:val="bottom"/>
          </w:tcPr>
          <w:p w14:paraId="1B1C1694" w14:textId="29387594" w:rsidR="004C693C" w:rsidRPr="00A91108" w:rsidRDefault="004C693C" w:rsidP="004C693C">
            <w:pPr>
              <w:pStyle w:val="BodyText"/>
              <w:spacing w:after="0" w:line="240" w:lineRule="auto"/>
              <w:jc w:val="right"/>
              <w:rPr>
                <w:rFonts w:cs="Angsana New"/>
                <w:b/>
                <w:bCs/>
                <w:szCs w:val="28"/>
                <w:lang w:val="en-US"/>
              </w:rPr>
            </w:pPr>
            <w:r>
              <w:rPr>
                <w:rFonts w:cs="Angsana New"/>
                <w:b/>
                <w:bCs/>
                <w:szCs w:val="28"/>
                <w:lang w:val="en-US"/>
              </w:rPr>
              <w:t>1,025,205</w:t>
            </w:r>
          </w:p>
        </w:tc>
        <w:tc>
          <w:tcPr>
            <w:tcW w:w="142" w:type="pct"/>
            <w:shd w:val="clear" w:color="auto" w:fill="auto"/>
            <w:vAlign w:val="bottom"/>
          </w:tcPr>
          <w:p w14:paraId="1F9ADE0B" w14:textId="77777777" w:rsidR="004C693C" w:rsidRPr="00A91108" w:rsidRDefault="004C693C" w:rsidP="004C693C">
            <w:pPr>
              <w:pStyle w:val="BodyText"/>
              <w:spacing w:after="0" w:line="240" w:lineRule="auto"/>
              <w:ind w:right="66"/>
              <w:jc w:val="right"/>
              <w:rPr>
                <w:b/>
                <w:bCs/>
              </w:rPr>
            </w:pPr>
          </w:p>
        </w:tc>
        <w:tc>
          <w:tcPr>
            <w:tcW w:w="628" w:type="pct"/>
            <w:tcBorders>
              <w:top w:val="single" w:sz="4" w:space="0" w:color="auto"/>
              <w:bottom w:val="double" w:sz="4" w:space="0" w:color="auto"/>
            </w:tcBorders>
            <w:shd w:val="clear" w:color="auto" w:fill="auto"/>
            <w:vAlign w:val="bottom"/>
          </w:tcPr>
          <w:p w14:paraId="13452144" w14:textId="0284E9EC" w:rsidR="004C693C" w:rsidRPr="00A91108" w:rsidRDefault="004C693C" w:rsidP="004C693C">
            <w:pPr>
              <w:pStyle w:val="BodyText"/>
              <w:spacing w:after="0" w:line="240" w:lineRule="auto"/>
              <w:ind w:right="66"/>
              <w:jc w:val="right"/>
              <w:rPr>
                <w:b/>
                <w:bCs/>
              </w:rPr>
            </w:pPr>
            <w:r w:rsidRPr="00A91108">
              <w:rPr>
                <w:b/>
                <w:bCs/>
              </w:rPr>
              <w:t>887,983</w:t>
            </w:r>
          </w:p>
        </w:tc>
        <w:tc>
          <w:tcPr>
            <w:tcW w:w="147" w:type="pct"/>
            <w:shd w:val="clear" w:color="auto" w:fill="auto"/>
          </w:tcPr>
          <w:p w14:paraId="5E19FC4D" w14:textId="77777777" w:rsidR="004C693C" w:rsidRPr="00A91108" w:rsidRDefault="004C693C" w:rsidP="004C693C">
            <w:pPr>
              <w:ind w:right="66"/>
              <w:jc w:val="right"/>
              <w:rPr>
                <w:b/>
                <w:bCs/>
              </w:rPr>
            </w:pPr>
          </w:p>
        </w:tc>
        <w:tc>
          <w:tcPr>
            <w:tcW w:w="627" w:type="pct"/>
            <w:tcBorders>
              <w:top w:val="single" w:sz="4" w:space="0" w:color="auto"/>
              <w:bottom w:val="double" w:sz="4" w:space="0" w:color="auto"/>
            </w:tcBorders>
            <w:shd w:val="clear" w:color="auto" w:fill="auto"/>
            <w:vAlign w:val="bottom"/>
          </w:tcPr>
          <w:p w14:paraId="25F10492" w14:textId="2F63C3A2" w:rsidR="004C693C" w:rsidRPr="00A91108" w:rsidRDefault="004C693C" w:rsidP="004C693C">
            <w:pPr>
              <w:pStyle w:val="BodyText"/>
              <w:spacing w:after="0" w:line="240" w:lineRule="auto"/>
              <w:ind w:right="66"/>
              <w:jc w:val="right"/>
              <w:rPr>
                <w:rFonts w:cs="Angsana New"/>
                <w:b/>
                <w:bCs/>
                <w:szCs w:val="28"/>
                <w:lang w:val="en-US"/>
              </w:rPr>
            </w:pPr>
            <w:r>
              <w:rPr>
                <w:rFonts w:cs="Angsana New"/>
                <w:b/>
                <w:bCs/>
                <w:szCs w:val="28"/>
                <w:lang w:val="en-US"/>
              </w:rPr>
              <w:t>1,025,205</w:t>
            </w:r>
          </w:p>
        </w:tc>
        <w:tc>
          <w:tcPr>
            <w:tcW w:w="143" w:type="pct"/>
          </w:tcPr>
          <w:p w14:paraId="2A490C6A" w14:textId="77777777" w:rsidR="004C693C" w:rsidRPr="007D5ACA" w:rsidRDefault="004C693C" w:rsidP="004C693C">
            <w:pPr>
              <w:ind w:right="66"/>
              <w:jc w:val="right"/>
              <w:rPr>
                <w:b/>
                <w:bCs/>
              </w:rPr>
            </w:pPr>
          </w:p>
        </w:tc>
        <w:tc>
          <w:tcPr>
            <w:tcW w:w="583" w:type="pct"/>
            <w:tcBorders>
              <w:top w:val="single" w:sz="4" w:space="0" w:color="auto"/>
              <w:bottom w:val="double" w:sz="4" w:space="0" w:color="auto"/>
            </w:tcBorders>
            <w:shd w:val="clear" w:color="auto" w:fill="auto"/>
          </w:tcPr>
          <w:p w14:paraId="21E90193" w14:textId="77777777" w:rsidR="004C693C" w:rsidRDefault="004C693C" w:rsidP="004C693C">
            <w:pPr>
              <w:ind w:right="66"/>
              <w:jc w:val="right"/>
              <w:rPr>
                <w:b/>
                <w:bCs/>
              </w:rPr>
            </w:pPr>
          </w:p>
          <w:p w14:paraId="02EE163C" w14:textId="77777777" w:rsidR="004C693C" w:rsidRDefault="004C693C" w:rsidP="004C693C">
            <w:pPr>
              <w:ind w:right="66"/>
              <w:jc w:val="right"/>
              <w:rPr>
                <w:b/>
                <w:bCs/>
              </w:rPr>
            </w:pPr>
          </w:p>
          <w:p w14:paraId="4F6DFAE6" w14:textId="02D7A742" w:rsidR="004C693C" w:rsidRPr="007D5ACA" w:rsidRDefault="004C693C" w:rsidP="004C693C">
            <w:pPr>
              <w:pStyle w:val="BodyText"/>
              <w:spacing w:after="0" w:line="240" w:lineRule="auto"/>
              <w:ind w:right="66"/>
              <w:jc w:val="right"/>
              <w:rPr>
                <w:b/>
                <w:bCs/>
              </w:rPr>
            </w:pPr>
            <w:r w:rsidRPr="001F0D9D">
              <w:rPr>
                <w:b/>
                <w:bCs/>
              </w:rPr>
              <w:t>887,983</w:t>
            </w:r>
          </w:p>
        </w:tc>
      </w:tr>
      <w:tr w:rsidR="007374CD" w:rsidRPr="000A4D45" w14:paraId="546A0A38" w14:textId="77777777" w:rsidTr="002E5890">
        <w:trPr>
          <w:trHeight w:val="255"/>
        </w:trPr>
        <w:tc>
          <w:tcPr>
            <w:tcW w:w="2101" w:type="pct"/>
            <w:vAlign w:val="bottom"/>
          </w:tcPr>
          <w:p w14:paraId="61D14AD0" w14:textId="470DEF54" w:rsidR="007374CD" w:rsidRPr="000A4D45" w:rsidRDefault="007374CD" w:rsidP="007374CD">
            <w:pPr>
              <w:spacing w:line="240" w:lineRule="auto"/>
              <w:ind w:left="195" w:right="-80" w:hanging="195"/>
            </w:pPr>
            <w:r w:rsidRPr="007F2CC8">
              <w:t>Effect of exercise of share</w:t>
            </w:r>
            <w:r>
              <w:t xml:space="preserve"> warrants</w:t>
            </w:r>
          </w:p>
        </w:tc>
        <w:tc>
          <w:tcPr>
            <w:tcW w:w="629" w:type="pct"/>
            <w:tcBorders>
              <w:top w:val="double" w:sz="4" w:space="0" w:color="auto"/>
            </w:tcBorders>
            <w:shd w:val="clear" w:color="auto" w:fill="auto"/>
            <w:vAlign w:val="bottom"/>
          </w:tcPr>
          <w:p w14:paraId="352FFE2E" w14:textId="0DE5184B" w:rsidR="007374CD" w:rsidRPr="00A91108" w:rsidRDefault="007374CD" w:rsidP="007374CD">
            <w:pPr>
              <w:pStyle w:val="BodyText"/>
              <w:spacing w:after="0" w:line="240" w:lineRule="auto"/>
              <w:ind w:left="-370"/>
              <w:jc w:val="right"/>
            </w:pPr>
            <w:r>
              <w:t>19,655</w:t>
            </w:r>
          </w:p>
        </w:tc>
        <w:tc>
          <w:tcPr>
            <w:tcW w:w="142" w:type="pct"/>
            <w:shd w:val="clear" w:color="auto" w:fill="auto"/>
            <w:vAlign w:val="bottom"/>
          </w:tcPr>
          <w:p w14:paraId="0D3704C7" w14:textId="77777777" w:rsidR="007374CD" w:rsidRPr="00A91108" w:rsidRDefault="007374CD" w:rsidP="007374CD">
            <w:pPr>
              <w:pStyle w:val="BodyText"/>
              <w:spacing w:after="0" w:line="240" w:lineRule="auto"/>
              <w:ind w:right="66"/>
              <w:jc w:val="right"/>
            </w:pPr>
          </w:p>
        </w:tc>
        <w:tc>
          <w:tcPr>
            <w:tcW w:w="628" w:type="pct"/>
            <w:tcBorders>
              <w:top w:val="double" w:sz="4" w:space="0" w:color="auto"/>
            </w:tcBorders>
            <w:shd w:val="clear" w:color="auto" w:fill="auto"/>
            <w:vAlign w:val="bottom"/>
          </w:tcPr>
          <w:p w14:paraId="12BF0682" w14:textId="38D7F9CE" w:rsidR="007374CD" w:rsidRPr="00A91108" w:rsidRDefault="007374CD" w:rsidP="007374CD">
            <w:pPr>
              <w:pStyle w:val="BodyText"/>
              <w:spacing w:after="0" w:line="240" w:lineRule="auto"/>
              <w:ind w:right="-20"/>
              <w:jc w:val="center"/>
            </w:pPr>
            <w:r w:rsidRPr="00A91108">
              <w:t>-</w:t>
            </w:r>
          </w:p>
        </w:tc>
        <w:tc>
          <w:tcPr>
            <w:tcW w:w="147" w:type="pct"/>
            <w:shd w:val="clear" w:color="auto" w:fill="auto"/>
          </w:tcPr>
          <w:p w14:paraId="45697641" w14:textId="77777777" w:rsidR="007374CD" w:rsidRPr="00A91108" w:rsidRDefault="007374CD" w:rsidP="007374CD">
            <w:pPr>
              <w:ind w:right="66"/>
              <w:jc w:val="right"/>
            </w:pPr>
          </w:p>
        </w:tc>
        <w:tc>
          <w:tcPr>
            <w:tcW w:w="627" w:type="pct"/>
            <w:tcBorders>
              <w:top w:val="double" w:sz="4" w:space="0" w:color="auto"/>
            </w:tcBorders>
            <w:shd w:val="clear" w:color="auto" w:fill="auto"/>
            <w:vAlign w:val="bottom"/>
          </w:tcPr>
          <w:p w14:paraId="79EA6AF6" w14:textId="11128144" w:rsidR="007374CD" w:rsidRPr="00A91108" w:rsidRDefault="007374CD" w:rsidP="007374CD">
            <w:pPr>
              <w:pStyle w:val="BodyText"/>
              <w:spacing w:after="0" w:line="240" w:lineRule="auto"/>
              <w:ind w:left="-370" w:right="80"/>
              <w:jc w:val="right"/>
            </w:pPr>
            <w:r>
              <w:t>19,655</w:t>
            </w:r>
          </w:p>
        </w:tc>
        <w:tc>
          <w:tcPr>
            <w:tcW w:w="143" w:type="pct"/>
          </w:tcPr>
          <w:p w14:paraId="311646EB" w14:textId="77777777" w:rsidR="007374CD" w:rsidRPr="000A4D45" w:rsidRDefault="007374CD" w:rsidP="007374CD">
            <w:pPr>
              <w:ind w:right="66"/>
              <w:jc w:val="right"/>
            </w:pPr>
          </w:p>
        </w:tc>
        <w:tc>
          <w:tcPr>
            <w:tcW w:w="583" w:type="pct"/>
            <w:tcBorders>
              <w:top w:val="double" w:sz="4" w:space="0" w:color="auto"/>
            </w:tcBorders>
            <w:vAlign w:val="bottom"/>
          </w:tcPr>
          <w:p w14:paraId="3EAB8069" w14:textId="50971E9D" w:rsidR="007374CD" w:rsidRPr="000A4D45" w:rsidRDefault="007374CD" w:rsidP="007374CD">
            <w:pPr>
              <w:pStyle w:val="BodyText"/>
              <w:spacing w:after="0" w:line="240" w:lineRule="auto"/>
              <w:ind w:right="-100"/>
              <w:jc w:val="center"/>
            </w:pPr>
            <w:r>
              <w:t>-</w:t>
            </w:r>
          </w:p>
        </w:tc>
      </w:tr>
      <w:tr w:rsidR="004C693C" w:rsidRPr="000A4D45" w14:paraId="38D50CB9" w14:textId="77777777" w:rsidTr="009E606B">
        <w:trPr>
          <w:trHeight w:val="255"/>
        </w:trPr>
        <w:tc>
          <w:tcPr>
            <w:tcW w:w="2101" w:type="pct"/>
            <w:vAlign w:val="bottom"/>
          </w:tcPr>
          <w:p w14:paraId="0316EA87" w14:textId="77777777" w:rsidR="004C693C" w:rsidRPr="000A4D45" w:rsidRDefault="004C693C" w:rsidP="004C693C">
            <w:pPr>
              <w:spacing w:line="240" w:lineRule="atLeast"/>
              <w:ind w:right="-137"/>
              <w:rPr>
                <w:b/>
                <w:bCs/>
              </w:rPr>
            </w:pPr>
            <w:r w:rsidRPr="000A4D45">
              <w:rPr>
                <w:b/>
                <w:bCs/>
              </w:rPr>
              <w:t xml:space="preserve">Weighted average number of </w:t>
            </w:r>
          </w:p>
          <w:p w14:paraId="212FEAE7" w14:textId="77777777" w:rsidR="004C693C" w:rsidRPr="000A4D45" w:rsidRDefault="004C693C" w:rsidP="004C693C">
            <w:pPr>
              <w:spacing w:line="240" w:lineRule="atLeast"/>
              <w:ind w:right="-137"/>
              <w:rPr>
                <w:b/>
                <w:bCs/>
              </w:rPr>
            </w:pPr>
            <w:r w:rsidRPr="000A4D45">
              <w:rPr>
                <w:b/>
                <w:bCs/>
              </w:rPr>
              <w:t xml:space="preserve">   ordinary shares outstanding </w:t>
            </w:r>
          </w:p>
          <w:p w14:paraId="465359B1" w14:textId="23722766" w:rsidR="004C693C" w:rsidRPr="000A4D45" w:rsidRDefault="004C693C" w:rsidP="004C693C">
            <w:pPr>
              <w:spacing w:line="240" w:lineRule="atLeast"/>
              <w:ind w:right="-137"/>
              <w:rPr>
                <w:b/>
                <w:bCs/>
              </w:rPr>
            </w:pPr>
            <w:r w:rsidRPr="000A4D45">
              <w:rPr>
                <w:b/>
                <w:bCs/>
              </w:rPr>
              <w:t xml:space="preserve">   (</w:t>
            </w:r>
            <w:r>
              <w:rPr>
                <w:b/>
                <w:bCs/>
              </w:rPr>
              <w:t>dilute</w:t>
            </w:r>
            <w:r w:rsidRPr="000A4D45">
              <w:rPr>
                <w:b/>
                <w:bCs/>
              </w:rPr>
              <w:t xml:space="preserve">) </w:t>
            </w:r>
          </w:p>
        </w:tc>
        <w:tc>
          <w:tcPr>
            <w:tcW w:w="629" w:type="pct"/>
            <w:tcBorders>
              <w:top w:val="single" w:sz="4" w:space="0" w:color="auto"/>
              <w:bottom w:val="double" w:sz="4" w:space="0" w:color="auto"/>
            </w:tcBorders>
            <w:shd w:val="clear" w:color="auto" w:fill="auto"/>
            <w:vAlign w:val="bottom"/>
          </w:tcPr>
          <w:p w14:paraId="06A4A782" w14:textId="7D65BC0A" w:rsidR="004C693C" w:rsidRPr="00A91108" w:rsidRDefault="004C693C" w:rsidP="004C693C">
            <w:pPr>
              <w:pStyle w:val="BodyText"/>
              <w:spacing w:after="0" w:line="240" w:lineRule="auto"/>
              <w:jc w:val="right"/>
              <w:rPr>
                <w:b/>
                <w:bCs/>
              </w:rPr>
            </w:pPr>
            <w:r>
              <w:rPr>
                <w:b/>
                <w:bCs/>
              </w:rPr>
              <w:t>1,0</w:t>
            </w:r>
            <w:r w:rsidR="002827D4">
              <w:rPr>
                <w:b/>
                <w:bCs/>
              </w:rPr>
              <w:t>44</w:t>
            </w:r>
            <w:r>
              <w:rPr>
                <w:b/>
                <w:bCs/>
              </w:rPr>
              <w:t>,</w:t>
            </w:r>
            <w:r w:rsidR="002827D4">
              <w:rPr>
                <w:b/>
                <w:bCs/>
              </w:rPr>
              <w:t>860</w:t>
            </w:r>
          </w:p>
        </w:tc>
        <w:tc>
          <w:tcPr>
            <w:tcW w:w="142" w:type="pct"/>
            <w:shd w:val="clear" w:color="auto" w:fill="auto"/>
            <w:vAlign w:val="bottom"/>
          </w:tcPr>
          <w:p w14:paraId="75BACF49" w14:textId="77777777" w:rsidR="004C693C" w:rsidRPr="00A91108" w:rsidRDefault="004C693C" w:rsidP="004C693C">
            <w:pPr>
              <w:pStyle w:val="BodyText"/>
              <w:spacing w:after="0" w:line="240" w:lineRule="auto"/>
              <w:ind w:right="66"/>
              <w:jc w:val="right"/>
              <w:rPr>
                <w:b/>
                <w:bCs/>
              </w:rPr>
            </w:pPr>
          </w:p>
        </w:tc>
        <w:tc>
          <w:tcPr>
            <w:tcW w:w="628" w:type="pct"/>
            <w:tcBorders>
              <w:top w:val="single" w:sz="4" w:space="0" w:color="auto"/>
              <w:bottom w:val="double" w:sz="4" w:space="0" w:color="auto"/>
            </w:tcBorders>
            <w:shd w:val="clear" w:color="auto" w:fill="auto"/>
          </w:tcPr>
          <w:p w14:paraId="359621AE" w14:textId="77777777" w:rsidR="004C693C" w:rsidRPr="00A91108" w:rsidRDefault="004C693C" w:rsidP="004C693C">
            <w:pPr>
              <w:ind w:right="66"/>
              <w:jc w:val="right"/>
              <w:rPr>
                <w:b/>
                <w:bCs/>
              </w:rPr>
            </w:pPr>
          </w:p>
          <w:p w14:paraId="484D1E81" w14:textId="77777777" w:rsidR="004C693C" w:rsidRPr="00A91108" w:rsidRDefault="004C693C" w:rsidP="004C693C">
            <w:pPr>
              <w:ind w:right="66"/>
              <w:jc w:val="right"/>
              <w:rPr>
                <w:b/>
                <w:bCs/>
              </w:rPr>
            </w:pPr>
          </w:p>
          <w:p w14:paraId="1AAF120B" w14:textId="699FB066" w:rsidR="004C693C" w:rsidRPr="00A91108" w:rsidRDefault="004C693C" w:rsidP="004C693C">
            <w:pPr>
              <w:ind w:right="66"/>
              <w:jc w:val="right"/>
              <w:rPr>
                <w:b/>
                <w:bCs/>
              </w:rPr>
            </w:pPr>
            <w:r w:rsidRPr="00A91108">
              <w:rPr>
                <w:b/>
                <w:bCs/>
              </w:rPr>
              <w:t>887,983</w:t>
            </w:r>
          </w:p>
        </w:tc>
        <w:tc>
          <w:tcPr>
            <w:tcW w:w="147" w:type="pct"/>
            <w:shd w:val="clear" w:color="auto" w:fill="auto"/>
          </w:tcPr>
          <w:p w14:paraId="4953E079" w14:textId="77777777" w:rsidR="004C693C" w:rsidRPr="00A91108" w:rsidRDefault="004C693C" w:rsidP="004C693C">
            <w:pPr>
              <w:ind w:right="66"/>
              <w:jc w:val="right"/>
            </w:pPr>
          </w:p>
        </w:tc>
        <w:tc>
          <w:tcPr>
            <w:tcW w:w="627" w:type="pct"/>
            <w:tcBorders>
              <w:top w:val="single" w:sz="4" w:space="0" w:color="auto"/>
              <w:bottom w:val="double" w:sz="4" w:space="0" w:color="auto"/>
            </w:tcBorders>
            <w:shd w:val="clear" w:color="auto" w:fill="auto"/>
            <w:vAlign w:val="bottom"/>
          </w:tcPr>
          <w:p w14:paraId="31D76FCE" w14:textId="48C9B601" w:rsidR="004C693C" w:rsidRPr="00A91108" w:rsidRDefault="004C693C" w:rsidP="004C693C">
            <w:pPr>
              <w:ind w:right="66"/>
              <w:jc w:val="right"/>
              <w:rPr>
                <w:b/>
                <w:bCs/>
              </w:rPr>
            </w:pPr>
            <w:r>
              <w:rPr>
                <w:b/>
                <w:bCs/>
              </w:rPr>
              <w:t>1,044,860</w:t>
            </w:r>
          </w:p>
        </w:tc>
        <w:tc>
          <w:tcPr>
            <w:tcW w:w="143" w:type="pct"/>
          </w:tcPr>
          <w:p w14:paraId="30E8F041" w14:textId="77777777" w:rsidR="004C693C" w:rsidRPr="000A4D45" w:rsidRDefault="004C693C" w:rsidP="004C693C">
            <w:pPr>
              <w:ind w:right="66"/>
              <w:jc w:val="right"/>
            </w:pPr>
          </w:p>
        </w:tc>
        <w:tc>
          <w:tcPr>
            <w:tcW w:w="583" w:type="pct"/>
            <w:tcBorders>
              <w:top w:val="single" w:sz="4" w:space="0" w:color="auto"/>
              <w:bottom w:val="double" w:sz="4" w:space="0" w:color="auto"/>
            </w:tcBorders>
          </w:tcPr>
          <w:p w14:paraId="13453FD1" w14:textId="77777777" w:rsidR="004C693C" w:rsidRDefault="004C693C" w:rsidP="004C693C">
            <w:pPr>
              <w:ind w:right="66"/>
              <w:jc w:val="right"/>
              <w:rPr>
                <w:b/>
                <w:bCs/>
              </w:rPr>
            </w:pPr>
          </w:p>
          <w:p w14:paraId="4873DE27" w14:textId="77777777" w:rsidR="004C693C" w:rsidRDefault="004C693C" w:rsidP="004C693C">
            <w:pPr>
              <w:ind w:right="66"/>
              <w:jc w:val="right"/>
              <w:rPr>
                <w:b/>
                <w:bCs/>
              </w:rPr>
            </w:pPr>
          </w:p>
          <w:p w14:paraId="7355ACDA" w14:textId="3876D8EC" w:rsidR="004C693C" w:rsidRPr="000A4D45" w:rsidRDefault="004C693C" w:rsidP="004C693C">
            <w:pPr>
              <w:ind w:right="66"/>
              <w:jc w:val="right"/>
              <w:rPr>
                <w:b/>
                <w:bCs/>
              </w:rPr>
            </w:pPr>
            <w:r>
              <w:rPr>
                <w:b/>
                <w:bCs/>
              </w:rPr>
              <w:t>887,983</w:t>
            </w:r>
          </w:p>
        </w:tc>
      </w:tr>
      <w:tr w:rsidR="004C693C" w:rsidRPr="000A4D45" w14:paraId="2C2DAE09" w14:textId="77777777" w:rsidTr="002E5890">
        <w:trPr>
          <w:trHeight w:val="255"/>
        </w:trPr>
        <w:tc>
          <w:tcPr>
            <w:tcW w:w="2101" w:type="pct"/>
            <w:vAlign w:val="bottom"/>
          </w:tcPr>
          <w:p w14:paraId="6055F3D7" w14:textId="77777777" w:rsidR="004C693C" w:rsidRPr="000A4D45" w:rsidRDefault="004C693C" w:rsidP="004C693C">
            <w:pPr>
              <w:spacing w:line="240" w:lineRule="atLeast"/>
              <w:rPr>
                <w:b/>
                <w:bCs/>
              </w:rPr>
            </w:pPr>
          </w:p>
        </w:tc>
        <w:tc>
          <w:tcPr>
            <w:tcW w:w="629" w:type="pct"/>
            <w:tcBorders>
              <w:top w:val="double" w:sz="4" w:space="0" w:color="auto"/>
            </w:tcBorders>
            <w:shd w:val="clear" w:color="auto" w:fill="auto"/>
            <w:vAlign w:val="bottom"/>
          </w:tcPr>
          <w:p w14:paraId="5C7868C1" w14:textId="77777777" w:rsidR="004C693C" w:rsidRPr="00A91108" w:rsidRDefault="004C693C" w:rsidP="004C693C">
            <w:pPr>
              <w:pStyle w:val="BodyText"/>
              <w:spacing w:after="0" w:line="240" w:lineRule="auto"/>
              <w:jc w:val="right"/>
              <w:rPr>
                <w:b/>
                <w:bCs/>
              </w:rPr>
            </w:pPr>
          </w:p>
        </w:tc>
        <w:tc>
          <w:tcPr>
            <w:tcW w:w="142" w:type="pct"/>
            <w:shd w:val="clear" w:color="auto" w:fill="auto"/>
            <w:vAlign w:val="bottom"/>
          </w:tcPr>
          <w:p w14:paraId="1257924D" w14:textId="77777777" w:rsidR="004C693C" w:rsidRPr="00A91108" w:rsidRDefault="004C693C" w:rsidP="004C693C">
            <w:pPr>
              <w:pStyle w:val="BodyText"/>
              <w:spacing w:after="0" w:line="240" w:lineRule="auto"/>
              <w:jc w:val="right"/>
              <w:rPr>
                <w:b/>
                <w:bCs/>
              </w:rPr>
            </w:pPr>
          </w:p>
        </w:tc>
        <w:tc>
          <w:tcPr>
            <w:tcW w:w="628" w:type="pct"/>
            <w:tcBorders>
              <w:top w:val="double" w:sz="4" w:space="0" w:color="auto"/>
            </w:tcBorders>
            <w:shd w:val="clear" w:color="auto" w:fill="auto"/>
            <w:vAlign w:val="bottom"/>
          </w:tcPr>
          <w:p w14:paraId="449453D0" w14:textId="77777777" w:rsidR="004C693C" w:rsidRPr="00A91108" w:rsidRDefault="004C693C" w:rsidP="004C693C">
            <w:pPr>
              <w:pStyle w:val="BodyText"/>
              <w:spacing w:after="0" w:line="240" w:lineRule="auto"/>
              <w:jc w:val="right"/>
              <w:rPr>
                <w:b/>
                <w:bCs/>
              </w:rPr>
            </w:pPr>
          </w:p>
        </w:tc>
        <w:tc>
          <w:tcPr>
            <w:tcW w:w="147" w:type="pct"/>
            <w:shd w:val="clear" w:color="auto" w:fill="auto"/>
            <w:vAlign w:val="bottom"/>
          </w:tcPr>
          <w:p w14:paraId="0960231D" w14:textId="77777777" w:rsidR="004C693C" w:rsidRPr="00A91108" w:rsidRDefault="004C693C" w:rsidP="004C693C">
            <w:pPr>
              <w:pStyle w:val="BodyText"/>
              <w:spacing w:after="0" w:line="240" w:lineRule="auto"/>
              <w:jc w:val="right"/>
              <w:rPr>
                <w:b/>
                <w:bCs/>
              </w:rPr>
            </w:pPr>
          </w:p>
        </w:tc>
        <w:tc>
          <w:tcPr>
            <w:tcW w:w="627" w:type="pct"/>
            <w:tcBorders>
              <w:top w:val="double" w:sz="4" w:space="0" w:color="auto"/>
            </w:tcBorders>
            <w:shd w:val="clear" w:color="auto" w:fill="auto"/>
            <w:vAlign w:val="bottom"/>
          </w:tcPr>
          <w:p w14:paraId="482FCD20" w14:textId="77777777" w:rsidR="004C693C" w:rsidRPr="00A91108" w:rsidRDefault="004C693C" w:rsidP="004C693C">
            <w:pPr>
              <w:pStyle w:val="BodyText"/>
              <w:spacing w:after="0" w:line="240" w:lineRule="auto"/>
              <w:jc w:val="right"/>
              <w:rPr>
                <w:b/>
                <w:bCs/>
              </w:rPr>
            </w:pPr>
          </w:p>
        </w:tc>
        <w:tc>
          <w:tcPr>
            <w:tcW w:w="143" w:type="pct"/>
            <w:vAlign w:val="bottom"/>
          </w:tcPr>
          <w:p w14:paraId="6CDD2A4D" w14:textId="77777777" w:rsidR="004C693C" w:rsidRPr="000A4D45" w:rsidRDefault="004C693C" w:rsidP="004C693C">
            <w:pPr>
              <w:pStyle w:val="BodyText"/>
              <w:spacing w:after="0" w:line="240" w:lineRule="auto"/>
              <w:jc w:val="right"/>
              <w:rPr>
                <w:b/>
                <w:bCs/>
              </w:rPr>
            </w:pPr>
          </w:p>
        </w:tc>
        <w:tc>
          <w:tcPr>
            <w:tcW w:w="583" w:type="pct"/>
            <w:tcBorders>
              <w:top w:val="double" w:sz="4" w:space="0" w:color="auto"/>
            </w:tcBorders>
            <w:vAlign w:val="bottom"/>
          </w:tcPr>
          <w:p w14:paraId="7BACB877" w14:textId="77777777" w:rsidR="004C693C" w:rsidRPr="000A4D45" w:rsidRDefault="004C693C" w:rsidP="004C693C">
            <w:pPr>
              <w:pStyle w:val="BodyText"/>
              <w:spacing w:after="0" w:line="240" w:lineRule="auto"/>
              <w:jc w:val="right"/>
              <w:rPr>
                <w:b/>
                <w:bCs/>
              </w:rPr>
            </w:pPr>
          </w:p>
        </w:tc>
      </w:tr>
      <w:tr w:rsidR="004C693C" w:rsidRPr="000A4D45" w14:paraId="1D83787A" w14:textId="77777777" w:rsidTr="002E5890">
        <w:trPr>
          <w:trHeight w:val="255"/>
        </w:trPr>
        <w:tc>
          <w:tcPr>
            <w:tcW w:w="2101" w:type="pct"/>
            <w:vAlign w:val="bottom"/>
          </w:tcPr>
          <w:p w14:paraId="41C3DB06" w14:textId="5B7C76CC" w:rsidR="004C693C" w:rsidRPr="00EC1FEA" w:rsidRDefault="004C693C" w:rsidP="004C693C">
            <w:pPr>
              <w:spacing w:line="240" w:lineRule="atLeast"/>
              <w:rPr>
                <w:rFonts w:cstheme="minorBidi"/>
                <w:b/>
                <w:bCs/>
              </w:rPr>
            </w:pPr>
            <w:r w:rsidRPr="000A4D45">
              <w:rPr>
                <w:b/>
                <w:bCs/>
              </w:rPr>
              <w:t xml:space="preserve">Earnings per share (basic) </w:t>
            </w:r>
            <w:r w:rsidRPr="000A4D45">
              <w:rPr>
                <w:b/>
                <w:bCs/>
                <w:i/>
                <w:iCs/>
              </w:rPr>
              <w:t>(in Baht)</w:t>
            </w:r>
          </w:p>
        </w:tc>
        <w:tc>
          <w:tcPr>
            <w:tcW w:w="629" w:type="pct"/>
            <w:tcBorders>
              <w:bottom w:val="double" w:sz="4" w:space="0" w:color="auto"/>
            </w:tcBorders>
            <w:shd w:val="clear" w:color="auto" w:fill="auto"/>
            <w:vAlign w:val="bottom"/>
          </w:tcPr>
          <w:p w14:paraId="11B6426F" w14:textId="7DEEFDD1" w:rsidR="004C693C" w:rsidRPr="00A91108" w:rsidRDefault="008D37A1" w:rsidP="008D37A1">
            <w:pPr>
              <w:pStyle w:val="BodyText"/>
              <w:spacing w:after="0" w:line="240" w:lineRule="auto"/>
              <w:jc w:val="right"/>
              <w:rPr>
                <w:b/>
                <w:bCs/>
              </w:rPr>
            </w:pPr>
            <w:r>
              <w:rPr>
                <w:b/>
                <w:bCs/>
              </w:rPr>
              <w:t>0.1335</w:t>
            </w:r>
          </w:p>
        </w:tc>
        <w:tc>
          <w:tcPr>
            <w:tcW w:w="142" w:type="pct"/>
            <w:shd w:val="clear" w:color="auto" w:fill="auto"/>
            <w:vAlign w:val="bottom"/>
          </w:tcPr>
          <w:p w14:paraId="181F5A38" w14:textId="77777777" w:rsidR="004C693C" w:rsidRPr="00A91108" w:rsidRDefault="004C693C" w:rsidP="004C693C">
            <w:pPr>
              <w:pStyle w:val="BodyText"/>
              <w:spacing w:after="0" w:line="240" w:lineRule="auto"/>
              <w:jc w:val="right"/>
              <w:rPr>
                <w:b/>
                <w:bCs/>
              </w:rPr>
            </w:pPr>
          </w:p>
        </w:tc>
        <w:tc>
          <w:tcPr>
            <w:tcW w:w="628" w:type="pct"/>
            <w:tcBorders>
              <w:bottom w:val="double" w:sz="4" w:space="0" w:color="auto"/>
            </w:tcBorders>
            <w:shd w:val="clear" w:color="auto" w:fill="auto"/>
            <w:vAlign w:val="bottom"/>
          </w:tcPr>
          <w:p w14:paraId="05D4CB2C" w14:textId="6A83BCDA" w:rsidR="004C693C" w:rsidRPr="00A91108" w:rsidRDefault="004C693C" w:rsidP="004C693C">
            <w:pPr>
              <w:ind w:right="16"/>
              <w:jc w:val="right"/>
              <w:rPr>
                <w:b/>
                <w:bCs/>
              </w:rPr>
            </w:pPr>
            <w:r w:rsidRPr="00A91108">
              <w:rPr>
                <w:b/>
                <w:bCs/>
              </w:rPr>
              <w:t>0.0</w:t>
            </w:r>
            <w:r>
              <w:rPr>
                <w:b/>
                <w:bCs/>
              </w:rPr>
              <w:t>791</w:t>
            </w:r>
          </w:p>
        </w:tc>
        <w:tc>
          <w:tcPr>
            <w:tcW w:w="147" w:type="pct"/>
            <w:shd w:val="clear" w:color="auto" w:fill="auto"/>
            <w:vAlign w:val="bottom"/>
          </w:tcPr>
          <w:p w14:paraId="4F830CA2" w14:textId="77777777" w:rsidR="004C693C" w:rsidRPr="00A91108" w:rsidRDefault="004C693C" w:rsidP="004C693C">
            <w:pPr>
              <w:pStyle w:val="BodyText"/>
              <w:spacing w:after="0" w:line="240" w:lineRule="auto"/>
              <w:jc w:val="right"/>
              <w:rPr>
                <w:b/>
                <w:bCs/>
              </w:rPr>
            </w:pPr>
          </w:p>
        </w:tc>
        <w:tc>
          <w:tcPr>
            <w:tcW w:w="627" w:type="pct"/>
            <w:tcBorders>
              <w:bottom w:val="double" w:sz="4" w:space="0" w:color="auto"/>
            </w:tcBorders>
            <w:shd w:val="clear" w:color="auto" w:fill="auto"/>
            <w:vAlign w:val="bottom"/>
          </w:tcPr>
          <w:p w14:paraId="71887EC9" w14:textId="787B84AA" w:rsidR="004C693C" w:rsidRPr="00A91108" w:rsidRDefault="004C693C" w:rsidP="004C693C">
            <w:pPr>
              <w:pStyle w:val="BodyText"/>
              <w:spacing w:after="0" w:line="240" w:lineRule="auto"/>
              <w:ind w:right="62"/>
              <w:jc w:val="right"/>
              <w:rPr>
                <w:b/>
                <w:bCs/>
              </w:rPr>
            </w:pPr>
            <w:r>
              <w:rPr>
                <w:b/>
                <w:bCs/>
              </w:rPr>
              <w:t>0.</w:t>
            </w:r>
            <w:r w:rsidR="008D37A1">
              <w:rPr>
                <w:b/>
                <w:bCs/>
              </w:rPr>
              <w:t>0899</w:t>
            </w:r>
          </w:p>
        </w:tc>
        <w:tc>
          <w:tcPr>
            <w:tcW w:w="143" w:type="pct"/>
            <w:vAlign w:val="bottom"/>
          </w:tcPr>
          <w:p w14:paraId="1C74E05B" w14:textId="77777777" w:rsidR="004C693C" w:rsidRPr="000A4D45" w:rsidRDefault="004C693C" w:rsidP="004C693C">
            <w:pPr>
              <w:pStyle w:val="BodyText"/>
              <w:spacing w:after="0" w:line="240" w:lineRule="auto"/>
              <w:jc w:val="right"/>
              <w:rPr>
                <w:b/>
                <w:bCs/>
              </w:rPr>
            </w:pPr>
          </w:p>
        </w:tc>
        <w:tc>
          <w:tcPr>
            <w:tcW w:w="583" w:type="pct"/>
            <w:tcBorders>
              <w:bottom w:val="double" w:sz="4" w:space="0" w:color="auto"/>
            </w:tcBorders>
            <w:vAlign w:val="bottom"/>
          </w:tcPr>
          <w:p w14:paraId="4ACFB5EF" w14:textId="71710F7B" w:rsidR="004C693C" w:rsidRPr="000A4D45" w:rsidRDefault="004C693C" w:rsidP="004C693C">
            <w:pPr>
              <w:pStyle w:val="BodyText"/>
              <w:spacing w:after="0" w:line="240" w:lineRule="auto"/>
              <w:ind w:right="63"/>
              <w:jc w:val="right"/>
              <w:rPr>
                <w:b/>
                <w:bCs/>
              </w:rPr>
            </w:pPr>
            <w:r>
              <w:rPr>
                <w:b/>
                <w:bCs/>
              </w:rPr>
              <w:t>0.0939</w:t>
            </w:r>
          </w:p>
        </w:tc>
      </w:tr>
      <w:tr w:rsidR="004C693C" w:rsidRPr="000A4D45" w14:paraId="5A1AFA96" w14:textId="77777777" w:rsidTr="002E5890">
        <w:trPr>
          <w:trHeight w:val="255"/>
        </w:trPr>
        <w:tc>
          <w:tcPr>
            <w:tcW w:w="2101" w:type="pct"/>
            <w:vAlign w:val="bottom"/>
          </w:tcPr>
          <w:p w14:paraId="57B1B450" w14:textId="77777777" w:rsidR="004C693C" w:rsidRPr="000B77F7" w:rsidRDefault="004C693C" w:rsidP="004C693C">
            <w:pPr>
              <w:spacing w:line="240" w:lineRule="atLeast"/>
              <w:rPr>
                <w:b/>
                <w:bCs/>
              </w:rPr>
            </w:pPr>
            <w:r w:rsidRPr="000B77F7">
              <w:rPr>
                <w:b/>
                <w:bCs/>
              </w:rPr>
              <w:t xml:space="preserve">Earnings per share (dilute) </w:t>
            </w:r>
            <w:r w:rsidRPr="000B77F7">
              <w:rPr>
                <w:b/>
                <w:bCs/>
                <w:i/>
                <w:iCs/>
              </w:rPr>
              <w:t>(in Baht)</w:t>
            </w:r>
          </w:p>
        </w:tc>
        <w:tc>
          <w:tcPr>
            <w:tcW w:w="629" w:type="pct"/>
            <w:tcBorders>
              <w:top w:val="double" w:sz="4" w:space="0" w:color="auto"/>
              <w:bottom w:val="double" w:sz="4" w:space="0" w:color="auto"/>
            </w:tcBorders>
            <w:shd w:val="clear" w:color="auto" w:fill="auto"/>
            <w:vAlign w:val="bottom"/>
          </w:tcPr>
          <w:p w14:paraId="575F52A7" w14:textId="286D69BD" w:rsidR="004C693C" w:rsidRPr="00A91108" w:rsidRDefault="008D37A1" w:rsidP="008D37A1">
            <w:pPr>
              <w:pStyle w:val="BodyText"/>
              <w:spacing w:after="0" w:line="240" w:lineRule="auto"/>
              <w:jc w:val="right"/>
              <w:rPr>
                <w:b/>
                <w:bCs/>
              </w:rPr>
            </w:pPr>
            <w:r>
              <w:rPr>
                <w:b/>
                <w:bCs/>
              </w:rPr>
              <w:t>0.1309</w:t>
            </w:r>
          </w:p>
        </w:tc>
        <w:tc>
          <w:tcPr>
            <w:tcW w:w="142" w:type="pct"/>
            <w:shd w:val="clear" w:color="auto" w:fill="auto"/>
            <w:vAlign w:val="bottom"/>
          </w:tcPr>
          <w:p w14:paraId="7EF2B897" w14:textId="77777777" w:rsidR="004C693C" w:rsidRPr="00A91108" w:rsidRDefault="004C693C" w:rsidP="004C693C">
            <w:pPr>
              <w:pStyle w:val="BodyText"/>
              <w:spacing w:after="0" w:line="240" w:lineRule="auto"/>
              <w:jc w:val="right"/>
              <w:rPr>
                <w:b/>
                <w:bCs/>
              </w:rPr>
            </w:pPr>
          </w:p>
        </w:tc>
        <w:tc>
          <w:tcPr>
            <w:tcW w:w="628" w:type="pct"/>
            <w:tcBorders>
              <w:top w:val="double" w:sz="4" w:space="0" w:color="auto"/>
              <w:bottom w:val="double" w:sz="4" w:space="0" w:color="auto"/>
            </w:tcBorders>
            <w:shd w:val="clear" w:color="auto" w:fill="auto"/>
            <w:vAlign w:val="bottom"/>
          </w:tcPr>
          <w:p w14:paraId="40A07696" w14:textId="5549C56C" w:rsidR="004C693C" w:rsidRPr="00A91108" w:rsidRDefault="004C693C" w:rsidP="004C693C">
            <w:pPr>
              <w:ind w:right="16"/>
              <w:jc w:val="right"/>
              <w:rPr>
                <w:b/>
                <w:bCs/>
              </w:rPr>
            </w:pPr>
            <w:r w:rsidRPr="00A91108">
              <w:rPr>
                <w:b/>
                <w:bCs/>
              </w:rPr>
              <w:t>0.0</w:t>
            </w:r>
            <w:r>
              <w:rPr>
                <w:b/>
                <w:bCs/>
              </w:rPr>
              <w:t>791</w:t>
            </w:r>
          </w:p>
        </w:tc>
        <w:tc>
          <w:tcPr>
            <w:tcW w:w="147" w:type="pct"/>
            <w:shd w:val="clear" w:color="auto" w:fill="auto"/>
            <w:vAlign w:val="bottom"/>
          </w:tcPr>
          <w:p w14:paraId="66F22A89" w14:textId="77777777" w:rsidR="004C693C" w:rsidRPr="00A91108" w:rsidRDefault="004C693C" w:rsidP="004C693C">
            <w:pPr>
              <w:pStyle w:val="BodyText"/>
              <w:spacing w:after="0" w:line="240" w:lineRule="auto"/>
              <w:jc w:val="right"/>
              <w:rPr>
                <w:b/>
                <w:bCs/>
              </w:rPr>
            </w:pPr>
          </w:p>
        </w:tc>
        <w:tc>
          <w:tcPr>
            <w:tcW w:w="627" w:type="pct"/>
            <w:tcBorders>
              <w:top w:val="double" w:sz="4" w:space="0" w:color="auto"/>
              <w:bottom w:val="double" w:sz="4" w:space="0" w:color="auto"/>
            </w:tcBorders>
            <w:shd w:val="clear" w:color="auto" w:fill="auto"/>
            <w:vAlign w:val="bottom"/>
          </w:tcPr>
          <w:p w14:paraId="7356C5FF" w14:textId="14C24924" w:rsidR="004C693C" w:rsidRPr="00A91108" w:rsidRDefault="004C693C" w:rsidP="004C693C">
            <w:pPr>
              <w:pStyle w:val="BodyText"/>
              <w:spacing w:after="0" w:line="240" w:lineRule="auto"/>
              <w:ind w:right="62"/>
              <w:jc w:val="right"/>
              <w:rPr>
                <w:rFonts w:cstheme="minorBidi"/>
                <w:b/>
                <w:bCs/>
                <w:cs/>
                <w:lang w:val="en-US"/>
              </w:rPr>
            </w:pPr>
            <w:r>
              <w:rPr>
                <w:rFonts w:cstheme="minorBidi"/>
                <w:b/>
                <w:bCs/>
                <w:lang w:val="en-US"/>
              </w:rPr>
              <w:t>0.</w:t>
            </w:r>
            <w:r w:rsidR="008D37A1">
              <w:rPr>
                <w:rFonts w:cstheme="minorBidi"/>
                <w:b/>
                <w:bCs/>
                <w:lang w:val="en-US"/>
              </w:rPr>
              <w:t>0882</w:t>
            </w:r>
          </w:p>
        </w:tc>
        <w:tc>
          <w:tcPr>
            <w:tcW w:w="143" w:type="pct"/>
            <w:vAlign w:val="bottom"/>
          </w:tcPr>
          <w:p w14:paraId="62F6CDFB" w14:textId="77777777" w:rsidR="004C693C" w:rsidRPr="000A4D45" w:rsidRDefault="004C693C" w:rsidP="004C693C">
            <w:pPr>
              <w:pStyle w:val="BodyText"/>
              <w:spacing w:after="0" w:line="240" w:lineRule="auto"/>
              <w:jc w:val="right"/>
              <w:rPr>
                <w:b/>
                <w:bCs/>
              </w:rPr>
            </w:pPr>
          </w:p>
        </w:tc>
        <w:tc>
          <w:tcPr>
            <w:tcW w:w="583" w:type="pct"/>
            <w:tcBorders>
              <w:top w:val="double" w:sz="4" w:space="0" w:color="auto"/>
              <w:bottom w:val="double" w:sz="4" w:space="0" w:color="auto"/>
            </w:tcBorders>
            <w:vAlign w:val="bottom"/>
          </w:tcPr>
          <w:p w14:paraId="31490A40" w14:textId="088C7A52" w:rsidR="004C693C" w:rsidRDefault="004C693C" w:rsidP="004C693C">
            <w:pPr>
              <w:pStyle w:val="BodyText"/>
              <w:spacing w:after="0" w:line="240" w:lineRule="auto"/>
              <w:ind w:right="63"/>
              <w:jc w:val="right"/>
              <w:rPr>
                <w:b/>
                <w:bCs/>
              </w:rPr>
            </w:pPr>
            <w:r>
              <w:rPr>
                <w:b/>
                <w:bCs/>
              </w:rPr>
              <w:t>0.0939</w:t>
            </w:r>
          </w:p>
        </w:tc>
      </w:tr>
    </w:tbl>
    <w:p w14:paraId="580C3551" w14:textId="2156BE1A" w:rsidR="00175778" w:rsidRDefault="00175778" w:rsidP="00FB16BE">
      <w:pPr>
        <w:pStyle w:val="block"/>
        <w:spacing w:after="0" w:line="240" w:lineRule="auto"/>
        <w:ind w:left="1152"/>
        <w:jc w:val="both"/>
        <w:rPr>
          <w:spacing w:val="-2"/>
        </w:rPr>
      </w:pPr>
    </w:p>
    <w:p w14:paraId="3EAE6293" w14:textId="3F8FC62A" w:rsidR="00760D6C" w:rsidRDefault="00760D6C" w:rsidP="002E5890">
      <w:pPr>
        <w:pStyle w:val="Heading1"/>
        <w:numPr>
          <w:ilvl w:val="0"/>
          <w:numId w:val="26"/>
        </w:numPr>
        <w:tabs>
          <w:tab w:val="left" w:pos="567"/>
        </w:tabs>
        <w:spacing w:before="0" w:after="0" w:line="240" w:lineRule="auto"/>
        <w:ind w:left="1080" w:hanging="594"/>
        <w:jc w:val="both"/>
        <w:rPr>
          <w:rFonts w:cs="Angsana New"/>
          <w:b/>
          <w:bCs/>
          <w:i w:val="0"/>
          <w:iCs/>
          <w:lang w:val="en-US"/>
        </w:rPr>
      </w:pPr>
      <w:r>
        <w:rPr>
          <w:rFonts w:cs="Angsana New"/>
          <w:b/>
          <w:bCs/>
          <w:i w:val="0"/>
          <w:iCs/>
          <w:lang w:val="en-US"/>
        </w:rPr>
        <w:t>Dividend</w:t>
      </w:r>
      <w:r w:rsidR="0049792C">
        <w:rPr>
          <w:rFonts w:cs="Angsana New"/>
          <w:b/>
          <w:bCs/>
          <w:i w:val="0"/>
          <w:iCs/>
          <w:lang w:val="en-US"/>
        </w:rPr>
        <w:t>s</w:t>
      </w:r>
    </w:p>
    <w:p w14:paraId="7C961DDB" w14:textId="77777777" w:rsidR="00760D6C" w:rsidRPr="009A0D45" w:rsidRDefault="00760D6C" w:rsidP="00760D6C">
      <w:pPr>
        <w:pStyle w:val="block"/>
        <w:spacing w:after="0" w:line="240" w:lineRule="auto"/>
        <w:ind w:left="1152" w:right="380" w:hanging="18"/>
        <w:jc w:val="both"/>
        <w:rPr>
          <w:rFonts w:cstheme="minorBidi"/>
          <w:spacing w:val="-2"/>
        </w:rPr>
      </w:pPr>
    </w:p>
    <w:p w14:paraId="086D6BCC" w14:textId="417DEC96" w:rsidR="00760D6C" w:rsidRDefault="00760D6C" w:rsidP="002E5890">
      <w:pPr>
        <w:pStyle w:val="block"/>
        <w:spacing w:after="0" w:line="240" w:lineRule="auto"/>
        <w:ind w:left="1080" w:right="380" w:hanging="18"/>
        <w:jc w:val="both"/>
      </w:pPr>
      <w:r>
        <w:rPr>
          <w:lang w:val="en-US"/>
        </w:rPr>
        <w:tab/>
      </w:r>
      <w:r w:rsidR="000A02ED" w:rsidRPr="000A02ED">
        <w:t>Detail</w:t>
      </w:r>
      <w:r w:rsidR="009A0D45">
        <w:t>s</w:t>
      </w:r>
      <w:r w:rsidR="000A02ED" w:rsidRPr="000A02ED">
        <w:t xml:space="preserve"> of dividend during 202</w:t>
      </w:r>
      <w:r w:rsidR="005B4DFC">
        <w:rPr>
          <w:rFonts w:cstheme="minorBidi"/>
          <w:lang w:val="en-US"/>
        </w:rPr>
        <w:t>1 are</w:t>
      </w:r>
      <w:r w:rsidR="000A02ED" w:rsidRPr="000A02ED">
        <w:t xml:space="preserve"> as follows:</w:t>
      </w:r>
    </w:p>
    <w:p w14:paraId="68CD2422" w14:textId="77777777" w:rsidR="00760D6C" w:rsidRPr="00020CBF" w:rsidRDefault="00760D6C" w:rsidP="00760D6C">
      <w:pPr>
        <w:pStyle w:val="block"/>
        <w:spacing w:after="0" w:line="240" w:lineRule="auto"/>
        <w:ind w:left="1152" w:right="380" w:hanging="18"/>
        <w:jc w:val="both"/>
      </w:pPr>
    </w:p>
    <w:tbl>
      <w:tblPr>
        <w:tblStyle w:val="TableGrid"/>
        <w:tblW w:w="909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1800"/>
        <w:gridCol w:w="1890"/>
        <w:gridCol w:w="1350"/>
        <w:gridCol w:w="270"/>
        <w:gridCol w:w="1530"/>
      </w:tblGrid>
      <w:tr w:rsidR="00760D6C" w:rsidRPr="0004692A" w14:paraId="3DE5F3F9" w14:textId="77777777" w:rsidTr="002E5890">
        <w:trPr>
          <w:tblHeader/>
        </w:trPr>
        <w:tc>
          <w:tcPr>
            <w:tcW w:w="2250" w:type="dxa"/>
            <w:shd w:val="clear" w:color="auto" w:fill="auto"/>
          </w:tcPr>
          <w:p w14:paraId="20F020F1" w14:textId="77777777" w:rsidR="00760D6C" w:rsidRPr="0004692A" w:rsidRDefault="00760D6C" w:rsidP="00304FD1">
            <w:pPr>
              <w:pStyle w:val="block"/>
              <w:spacing w:after="0" w:line="240" w:lineRule="auto"/>
              <w:ind w:left="0"/>
              <w:jc w:val="center"/>
              <w:rPr>
                <w:lang w:eastAsia="en-GB"/>
              </w:rPr>
            </w:pPr>
          </w:p>
        </w:tc>
        <w:tc>
          <w:tcPr>
            <w:tcW w:w="1800" w:type="dxa"/>
            <w:shd w:val="clear" w:color="auto" w:fill="auto"/>
            <w:vAlign w:val="bottom"/>
            <w:hideMark/>
          </w:tcPr>
          <w:p w14:paraId="372C894E" w14:textId="77777777" w:rsidR="00760D6C" w:rsidRPr="0004692A" w:rsidRDefault="00760D6C" w:rsidP="00304FD1">
            <w:pPr>
              <w:pStyle w:val="block"/>
              <w:spacing w:after="0" w:line="240" w:lineRule="auto"/>
              <w:ind w:left="0"/>
              <w:jc w:val="center"/>
              <w:rPr>
                <w:lang w:eastAsia="en-GB"/>
              </w:rPr>
            </w:pPr>
            <w:r w:rsidRPr="0004692A">
              <w:rPr>
                <w:lang w:eastAsia="en-GB"/>
              </w:rPr>
              <w:t>Approval date</w:t>
            </w:r>
          </w:p>
        </w:tc>
        <w:tc>
          <w:tcPr>
            <w:tcW w:w="1890" w:type="dxa"/>
            <w:shd w:val="clear" w:color="auto" w:fill="auto"/>
            <w:vAlign w:val="bottom"/>
            <w:hideMark/>
          </w:tcPr>
          <w:p w14:paraId="429C4150" w14:textId="77777777" w:rsidR="00760D6C" w:rsidRPr="0004692A" w:rsidRDefault="00760D6C" w:rsidP="00304FD1">
            <w:pPr>
              <w:pStyle w:val="block"/>
              <w:spacing w:after="0" w:line="240" w:lineRule="auto"/>
              <w:ind w:left="0"/>
              <w:jc w:val="center"/>
              <w:rPr>
                <w:lang w:eastAsia="en-GB"/>
              </w:rPr>
            </w:pPr>
            <w:r w:rsidRPr="0004692A">
              <w:rPr>
                <w:lang w:eastAsia="en-GB"/>
              </w:rPr>
              <w:t>Payment schedule</w:t>
            </w:r>
          </w:p>
        </w:tc>
        <w:tc>
          <w:tcPr>
            <w:tcW w:w="1350" w:type="dxa"/>
            <w:shd w:val="clear" w:color="auto" w:fill="auto"/>
            <w:vAlign w:val="bottom"/>
            <w:hideMark/>
          </w:tcPr>
          <w:p w14:paraId="7F827AF1" w14:textId="77777777" w:rsidR="00760D6C" w:rsidRDefault="00760D6C" w:rsidP="00304FD1">
            <w:pPr>
              <w:pStyle w:val="block"/>
              <w:spacing w:after="0" w:line="240" w:lineRule="auto"/>
              <w:ind w:left="-83" w:right="-108"/>
              <w:jc w:val="center"/>
              <w:rPr>
                <w:lang w:eastAsia="en-GB"/>
              </w:rPr>
            </w:pPr>
            <w:r w:rsidRPr="0004692A">
              <w:rPr>
                <w:lang w:eastAsia="en-GB"/>
              </w:rPr>
              <w:t xml:space="preserve">Dividend rate </w:t>
            </w:r>
          </w:p>
          <w:p w14:paraId="4BB36A6F" w14:textId="77777777" w:rsidR="00760D6C" w:rsidRPr="0004692A" w:rsidRDefault="00760D6C" w:rsidP="00304FD1">
            <w:pPr>
              <w:pStyle w:val="block"/>
              <w:spacing w:after="0" w:line="240" w:lineRule="auto"/>
              <w:ind w:left="-83" w:right="-108"/>
              <w:jc w:val="center"/>
              <w:rPr>
                <w:i/>
                <w:iCs/>
                <w:lang w:eastAsia="en-GB"/>
              </w:rPr>
            </w:pPr>
            <w:r w:rsidRPr="0004692A">
              <w:rPr>
                <w:lang w:eastAsia="en-GB"/>
              </w:rPr>
              <w:t>per share</w:t>
            </w:r>
            <w:r w:rsidRPr="0004692A">
              <w:rPr>
                <w:i/>
                <w:iCs/>
                <w:lang w:eastAsia="en-GB"/>
              </w:rPr>
              <w:t xml:space="preserve"> </w:t>
            </w:r>
          </w:p>
        </w:tc>
        <w:tc>
          <w:tcPr>
            <w:tcW w:w="270" w:type="dxa"/>
            <w:shd w:val="clear" w:color="auto" w:fill="auto"/>
            <w:vAlign w:val="bottom"/>
          </w:tcPr>
          <w:p w14:paraId="3D06F9F8" w14:textId="77777777" w:rsidR="00760D6C" w:rsidRPr="0004692A" w:rsidRDefault="00760D6C" w:rsidP="00304FD1">
            <w:pPr>
              <w:pStyle w:val="block"/>
              <w:spacing w:after="0" w:line="240" w:lineRule="auto"/>
              <w:ind w:left="0"/>
              <w:jc w:val="center"/>
              <w:rPr>
                <w:i/>
                <w:iCs/>
                <w:lang w:eastAsia="en-GB"/>
              </w:rPr>
            </w:pPr>
          </w:p>
        </w:tc>
        <w:tc>
          <w:tcPr>
            <w:tcW w:w="1530" w:type="dxa"/>
            <w:shd w:val="clear" w:color="auto" w:fill="auto"/>
            <w:vAlign w:val="bottom"/>
            <w:hideMark/>
          </w:tcPr>
          <w:p w14:paraId="4FB06A2C" w14:textId="77777777" w:rsidR="00760D6C" w:rsidRPr="0004692A" w:rsidRDefault="00760D6C" w:rsidP="00304FD1">
            <w:pPr>
              <w:pStyle w:val="block"/>
              <w:spacing w:after="0" w:line="240" w:lineRule="auto"/>
              <w:ind w:left="-96" w:right="-83"/>
              <w:jc w:val="center"/>
              <w:rPr>
                <w:rFonts w:cs="Angsana New"/>
                <w:i/>
                <w:iCs/>
                <w:lang w:val="en-US" w:eastAsia="en-GB"/>
              </w:rPr>
            </w:pPr>
            <w:r w:rsidRPr="0004692A">
              <w:rPr>
                <w:rFonts w:cs="Angsana New"/>
                <w:lang w:val="en-US" w:eastAsia="en-GB"/>
              </w:rPr>
              <w:t>Amount</w:t>
            </w:r>
          </w:p>
        </w:tc>
      </w:tr>
      <w:tr w:rsidR="00760D6C" w:rsidRPr="0004692A" w14:paraId="2EAAA490" w14:textId="77777777" w:rsidTr="002E5890">
        <w:trPr>
          <w:tblHeader/>
        </w:trPr>
        <w:tc>
          <w:tcPr>
            <w:tcW w:w="2250" w:type="dxa"/>
            <w:shd w:val="clear" w:color="auto" w:fill="auto"/>
          </w:tcPr>
          <w:p w14:paraId="39CD7711" w14:textId="77777777" w:rsidR="00760D6C" w:rsidRPr="0004692A" w:rsidRDefault="00760D6C" w:rsidP="00304FD1">
            <w:pPr>
              <w:pStyle w:val="block"/>
              <w:spacing w:after="0" w:line="240" w:lineRule="auto"/>
              <w:ind w:left="-135" w:right="-146"/>
              <w:jc w:val="center"/>
              <w:rPr>
                <w:lang w:eastAsia="en-GB" w:bidi="ar-SA"/>
              </w:rPr>
            </w:pPr>
          </w:p>
        </w:tc>
        <w:tc>
          <w:tcPr>
            <w:tcW w:w="1800" w:type="dxa"/>
            <w:shd w:val="clear" w:color="auto" w:fill="auto"/>
            <w:vAlign w:val="bottom"/>
          </w:tcPr>
          <w:p w14:paraId="1A5D9853" w14:textId="77777777" w:rsidR="00760D6C" w:rsidRPr="0004692A" w:rsidRDefault="00760D6C" w:rsidP="00304FD1">
            <w:pPr>
              <w:pStyle w:val="block"/>
              <w:spacing w:after="0" w:line="240" w:lineRule="auto"/>
              <w:ind w:left="-135" w:right="-146"/>
              <w:jc w:val="center"/>
              <w:rPr>
                <w:lang w:eastAsia="en-GB"/>
              </w:rPr>
            </w:pPr>
          </w:p>
        </w:tc>
        <w:tc>
          <w:tcPr>
            <w:tcW w:w="1890" w:type="dxa"/>
            <w:shd w:val="clear" w:color="auto" w:fill="auto"/>
            <w:vAlign w:val="bottom"/>
          </w:tcPr>
          <w:p w14:paraId="13A97721" w14:textId="77777777" w:rsidR="00760D6C" w:rsidRPr="0004692A" w:rsidRDefault="00760D6C" w:rsidP="00304FD1">
            <w:pPr>
              <w:pStyle w:val="block"/>
              <w:spacing w:after="0" w:line="240" w:lineRule="auto"/>
              <w:ind w:left="-70" w:right="-146"/>
              <w:jc w:val="center"/>
              <w:rPr>
                <w:lang w:eastAsia="en-GB"/>
              </w:rPr>
            </w:pPr>
          </w:p>
        </w:tc>
        <w:tc>
          <w:tcPr>
            <w:tcW w:w="1350" w:type="dxa"/>
            <w:shd w:val="clear" w:color="auto" w:fill="auto"/>
            <w:vAlign w:val="bottom"/>
            <w:hideMark/>
          </w:tcPr>
          <w:p w14:paraId="674BF1B2" w14:textId="77777777" w:rsidR="00760D6C" w:rsidRPr="0004692A" w:rsidRDefault="00760D6C" w:rsidP="00304FD1">
            <w:pPr>
              <w:pStyle w:val="block"/>
              <w:spacing w:after="0" w:line="240" w:lineRule="auto"/>
              <w:ind w:left="0"/>
              <w:jc w:val="center"/>
              <w:rPr>
                <w:lang w:eastAsia="en-GB"/>
              </w:rPr>
            </w:pPr>
            <w:r w:rsidRPr="0004692A">
              <w:rPr>
                <w:i/>
                <w:iCs/>
                <w:lang w:eastAsia="en-GB"/>
              </w:rPr>
              <w:t>(Baht)</w:t>
            </w:r>
          </w:p>
        </w:tc>
        <w:tc>
          <w:tcPr>
            <w:tcW w:w="270" w:type="dxa"/>
            <w:shd w:val="clear" w:color="auto" w:fill="auto"/>
            <w:vAlign w:val="bottom"/>
          </w:tcPr>
          <w:p w14:paraId="67842928" w14:textId="77777777" w:rsidR="00760D6C" w:rsidRPr="0004692A" w:rsidRDefault="00760D6C" w:rsidP="00304FD1">
            <w:pPr>
              <w:pStyle w:val="block"/>
              <w:spacing w:after="0" w:line="240" w:lineRule="auto"/>
              <w:ind w:left="0"/>
              <w:jc w:val="center"/>
              <w:rPr>
                <w:lang w:eastAsia="en-GB"/>
              </w:rPr>
            </w:pPr>
          </w:p>
        </w:tc>
        <w:tc>
          <w:tcPr>
            <w:tcW w:w="1530" w:type="dxa"/>
            <w:shd w:val="clear" w:color="auto" w:fill="auto"/>
            <w:vAlign w:val="bottom"/>
            <w:hideMark/>
          </w:tcPr>
          <w:p w14:paraId="542BC829" w14:textId="77777777" w:rsidR="00760D6C" w:rsidRPr="0004692A" w:rsidRDefault="00760D6C" w:rsidP="00304FD1">
            <w:pPr>
              <w:pStyle w:val="block"/>
              <w:spacing w:after="0" w:line="240" w:lineRule="auto"/>
              <w:ind w:left="-96" w:right="-83"/>
              <w:jc w:val="center"/>
              <w:rPr>
                <w:lang w:eastAsia="en-GB"/>
              </w:rPr>
            </w:pPr>
            <w:r w:rsidRPr="0004692A">
              <w:rPr>
                <w:i/>
                <w:iCs/>
                <w:lang w:eastAsia="en-GB"/>
              </w:rPr>
              <w:t>(in million Baht)</w:t>
            </w:r>
          </w:p>
        </w:tc>
      </w:tr>
      <w:tr w:rsidR="000A02ED" w:rsidRPr="0004692A" w14:paraId="2D2CFBB6" w14:textId="77777777" w:rsidTr="002E5890">
        <w:tc>
          <w:tcPr>
            <w:tcW w:w="2250" w:type="dxa"/>
            <w:shd w:val="clear" w:color="auto" w:fill="auto"/>
            <w:vAlign w:val="bottom"/>
            <w:hideMark/>
          </w:tcPr>
          <w:p w14:paraId="6377EFB8" w14:textId="09C15C37" w:rsidR="000A02ED" w:rsidRPr="000A02ED" w:rsidRDefault="000A02ED" w:rsidP="000A02ED">
            <w:pPr>
              <w:pStyle w:val="block"/>
              <w:spacing w:after="0" w:line="240" w:lineRule="auto"/>
              <w:ind w:left="0" w:right="-146"/>
              <w:rPr>
                <w:rFonts w:cstheme="minorBidi"/>
                <w:lang w:val="en-US" w:eastAsia="en-GB"/>
              </w:rPr>
            </w:pPr>
            <w:r>
              <w:rPr>
                <w:rFonts w:cstheme="minorBidi"/>
                <w:lang w:val="en-US" w:eastAsia="en-GB"/>
              </w:rPr>
              <w:t>2020 Annual dividend</w:t>
            </w:r>
          </w:p>
        </w:tc>
        <w:tc>
          <w:tcPr>
            <w:tcW w:w="1800" w:type="dxa"/>
            <w:shd w:val="clear" w:color="auto" w:fill="auto"/>
            <w:vAlign w:val="bottom"/>
          </w:tcPr>
          <w:p w14:paraId="0B3443A8" w14:textId="197355B9" w:rsidR="000A02ED" w:rsidRPr="000A02ED" w:rsidRDefault="00793AD1" w:rsidP="000A02ED">
            <w:pPr>
              <w:pStyle w:val="block"/>
              <w:spacing w:after="0" w:line="240" w:lineRule="auto"/>
              <w:ind w:left="-135" w:right="-146"/>
              <w:jc w:val="center"/>
              <w:rPr>
                <w:lang w:eastAsia="en-GB" w:bidi="ar-SA"/>
              </w:rPr>
            </w:pPr>
            <w:r>
              <w:rPr>
                <w:lang w:eastAsia="en-GB"/>
              </w:rPr>
              <w:t>20 April</w:t>
            </w:r>
            <w:r w:rsidR="000A02ED" w:rsidRPr="000A02ED">
              <w:rPr>
                <w:lang w:eastAsia="en-GB"/>
              </w:rPr>
              <w:t xml:space="preserve"> 202</w:t>
            </w:r>
            <w:r>
              <w:rPr>
                <w:lang w:eastAsia="en-GB"/>
              </w:rPr>
              <w:t>1</w:t>
            </w:r>
          </w:p>
        </w:tc>
        <w:tc>
          <w:tcPr>
            <w:tcW w:w="1890" w:type="dxa"/>
            <w:shd w:val="clear" w:color="auto" w:fill="auto"/>
            <w:vAlign w:val="bottom"/>
          </w:tcPr>
          <w:p w14:paraId="6F144764" w14:textId="614F1F7A" w:rsidR="000A02ED" w:rsidRPr="000A02ED" w:rsidRDefault="00A91108" w:rsidP="000A02ED">
            <w:pPr>
              <w:pStyle w:val="block"/>
              <w:spacing w:after="0" w:line="240" w:lineRule="auto"/>
              <w:ind w:left="-70" w:right="-146"/>
              <w:jc w:val="center"/>
              <w:rPr>
                <w:lang w:eastAsia="en-GB"/>
              </w:rPr>
            </w:pPr>
            <w:r>
              <w:rPr>
                <w:lang w:eastAsia="en-GB"/>
              </w:rPr>
              <w:t>May 2021</w:t>
            </w:r>
          </w:p>
        </w:tc>
        <w:tc>
          <w:tcPr>
            <w:tcW w:w="1350" w:type="dxa"/>
            <w:shd w:val="clear" w:color="auto" w:fill="auto"/>
            <w:vAlign w:val="bottom"/>
          </w:tcPr>
          <w:p w14:paraId="7803AC7A" w14:textId="33776AC8" w:rsidR="000A02ED" w:rsidRPr="00A91108" w:rsidRDefault="00793AD1" w:rsidP="000A02ED">
            <w:pPr>
              <w:pStyle w:val="block"/>
              <w:spacing w:after="0" w:line="240" w:lineRule="auto"/>
              <w:ind w:left="0"/>
              <w:jc w:val="center"/>
              <w:rPr>
                <w:lang w:eastAsia="en-GB"/>
              </w:rPr>
            </w:pPr>
            <w:r w:rsidRPr="00A91108">
              <w:rPr>
                <w:rFonts w:cstheme="minorBidi"/>
                <w:lang w:val="en-US" w:eastAsia="en-GB"/>
              </w:rPr>
              <w:t>0.</w:t>
            </w:r>
            <w:r w:rsidR="00A91108" w:rsidRPr="00A91108">
              <w:rPr>
                <w:rFonts w:cstheme="minorBidi"/>
                <w:lang w:val="en-US" w:eastAsia="en-GB"/>
              </w:rPr>
              <w:t>0</w:t>
            </w:r>
            <w:r w:rsidRPr="00A91108">
              <w:rPr>
                <w:rFonts w:cstheme="minorBidi"/>
                <w:lang w:val="en-US" w:eastAsia="en-GB"/>
              </w:rPr>
              <w:t>3</w:t>
            </w:r>
          </w:p>
        </w:tc>
        <w:tc>
          <w:tcPr>
            <w:tcW w:w="270" w:type="dxa"/>
            <w:shd w:val="clear" w:color="auto" w:fill="auto"/>
            <w:vAlign w:val="bottom"/>
          </w:tcPr>
          <w:p w14:paraId="3FFCCCEA" w14:textId="77777777" w:rsidR="000A02ED" w:rsidRPr="00A91108" w:rsidRDefault="000A02ED" w:rsidP="000A02ED">
            <w:pPr>
              <w:pStyle w:val="block"/>
              <w:spacing w:after="0" w:line="240" w:lineRule="auto"/>
              <w:ind w:left="0"/>
              <w:jc w:val="center"/>
              <w:rPr>
                <w:lang w:eastAsia="en-GB"/>
              </w:rPr>
            </w:pPr>
          </w:p>
        </w:tc>
        <w:tc>
          <w:tcPr>
            <w:tcW w:w="1530" w:type="dxa"/>
            <w:shd w:val="clear" w:color="auto" w:fill="auto"/>
            <w:vAlign w:val="bottom"/>
          </w:tcPr>
          <w:p w14:paraId="604E0BF1" w14:textId="4F49AEC4" w:rsidR="000A02ED" w:rsidRPr="00A91108" w:rsidRDefault="00793AD1" w:rsidP="000A02ED">
            <w:pPr>
              <w:pStyle w:val="block"/>
              <w:spacing w:after="0" w:line="240" w:lineRule="auto"/>
              <w:ind w:left="-96" w:right="-650"/>
              <w:jc w:val="center"/>
              <w:rPr>
                <w:lang w:eastAsia="en-GB"/>
              </w:rPr>
            </w:pPr>
            <w:r w:rsidRPr="00A91108">
              <w:rPr>
                <w:lang w:eastAsia="en-GB"/>
              </w:rPr>
              <w:t>30.83</w:t>
            </w:r>
          </w:p>
        </w:tc>
      </w:tr>
      <w:tr w:rsidR="00CC2594" w:rsidRPr="0004692A" w14:paraId="0E58DFFF" w14:textId="77777777" w:rsidTr="002E5890">
        <w:tc>
          <w:tcPr>
            <w:tcW w:w="2250" w:type="dxa"/>
            <w:shd w:val="clear" w:color="auto" w:fill="auto"/>
            <w:vAlign w:val="bottom"/>
          </w:tcPr>
          <w:p w14:paraId="505189D9" w14:textId="2B529D7C" w:rsidR="00CC2594" w:rsidRDefault="00CC2594" w:rsidP="000A02ED">
            <w:pPr>
              <w:pStyle w:val="block"/>
              <w:spacing w:after="0" w:line="240" w:lineRule="auto"/>
              <w:ind w:left="0" w:right="-146"/>
              <w:rPr>
                <w:rFonts w:cstheme="minorBidi"/>
                <w:lang w:val="en-US" w:eastAsia="en-GB"/>
              </w:rPr>
            </w:pPr>
            <w:r>
              <w:rPr>
                <w:rFonts w:cstheme="minorBidi"/>
                <w:lang w:val="en-US" w:eastAsia="en-GB"/>
              </w:rPr>
              <w:t>202</w:t>
            </w:r>
            <w:r w:rsidR="005B4DFC">
              <w:rPr>
                <w:rFonts w:cstheme="minorBidi"/>
                <w:lang w:val="en-US" w:eastAsia="en-GB"/>
              </w:rPr>
              <w:t>1</w:t>
            </w:r>
            <w:r>
              <w:rPr>
                <w:rFonts w:cstheme="minorBidi"/>
                <w:lang w:val="en-US" w:eastAsia="en-GB"/>
              </w:rPr>
              <w:t xml:space="preserve"> </w:t>
            </w:r>
            <w:r w:rsidR="005B4DFC">
              <w:rPr>
                <w:rFonts w:cstheme="minorBidi"/>
                <w:lang w:val="en-US" w:eastAsia="en-GB"/>
              </w:rPr>
              <w:t>Interim</w:t>
            </w:r>
            <w:r>
              <w:rPr>
                <w:rFonts w:cstheme="minorBidi"/>
                <w:lang w:val="en-US" w:eastAsia="en-GB"/>
              </w:rPr>
              <w:t xml:space="preserve"> dividend</w:t>
            </w:r>
          </w:p>
        </w:tc>
        <w:tc>
          <w:tcPr>
            <w:tcW w:w="1800" w:type="dxa"/>
            <w:shd w:val="clear" w:color="auto" w:fill="auto"/>
            <w:vAlign w:val="bottom"/>
          </w:tcPr>
          <w:p w14:paraId="632218A8" w14:textId="5F0B2B22" w:rsidR="00CC2594" w:rsidRDefault="00A1485D" w:rsidP="000A02ED">
            <w:pPr>
              <w:pStyle w:val="block"/>
              <w:spacing w:after="0" w:line="240" w:lineRule="auto"/>
              <w:ind w:left="-135" w:right="-146"/>
              <w:jc w:val="center"/>
              <w:rPr>
                <w:lang w:eastAsia="en-GB"/>
              </w:rPr>
            </w:pPr>
            <w:r>
              <w:rPr>
                <w:lang w:eastAsia="en-GB"/>
              </w:rPr>
              <w:t>4</w:t>
            </w:r>
            <w:r w:rsidR="00CC2594">
              <w:rPr>
                <w:lang w:eastAsia="en-GB"/>
              </w:rPr>
              <w:t xml:space="preserve"> August 2021</w:t>
            </w:r>
          </w:p>
        </w:tc>
        <w:tc>
          <w:tcPr>
            <w:tcW w:w="1890" w:type="dxa"/>
            <w:shd w:val="clear" w:color="auto" w:fill="auto"/>
            <w:vAlign w:val="bottom"/>
          </w:tcPr>
          <w:p w14:paraId="2E18C22B" w14:textId="26A74A69" w:rsidR="00CC2594" w:rsidRDefault="00CC2594" w:rsidP="000A02ED">
            <w:pPr>
              <w:pStyle w:val="block"/>
              <w:spacing w:after="0" w:line="240" w:lineRule="auto"/>
              <w:ind w:left="-70" w:right="-146"/>
              <w:jc w:val="center"/>
              <w:rPr>
                <w:lang w:eastAsia="en-GB"/>
              </w:rPr>
            </w:pPr>
            <w:r>
              <w:rPr>
                <w:lang w:eastAsia="en-GB"/>
              </w:rPr>
              <w:t>September 2021</w:t>
            </w:r>
          </w:p>
        </w:tc>
        <w:tc>
          <w:tcPr>
            <w:tcW w:w="1350" w:type="dxa"/>
            <w:shd w:val="clear" w:color="auto" w:fill="auto"/>
            <w:vAlign w:val="bottom"/>
          </w:tcPr>
          <w:p w14:paraId="06DDBCFF" w14:textId="2D3B5291" w:rsidR="00CC2594" w:rsidRPr="00A91108" w:rsidRDefault="00CC2594" w:rsidP="000A02ED">
            <w:pPr>
              <w:pStyle w:val="block"/>
              <w:spacing w:after="0" w:line="240" w:lineRule="auto"/>
              <w:ind w:left="0"/>
              <w:jc w:val="center"/>
              <w:rPr>
                <w:rFonts w:cstheme="minorBidi"/>
                <w:lang w:val="en-US" w:eastAsia="en-GB"/>
              </w:rPr>
            </w:pPr>
            <w:r>
              <w:rPr>
                <w:rFonts w:cstheme="minorBidi"/>
                <w:lang w:val="en-US" w:eastAsia="en-GB"/>
              </w:rPr>
              <w:t>0.03</w:t>
            </w:r>
          </w:p>
        </w:tc>
        <w:tc>
          <w:tcPr>
            <w:tcW w:w="270" w:type="dxa"/>
            <w:shd w:val="clear" w:color="auto" w:fill="auto"/>
            <w:vAlign w:val="bottom"/>
          </w:tcPr>
          <w:p w14:paraId="03A84028" w14:textId="77777777" w:rsidR="00CC2594" w:rsidRPr="00A91108" w:rsidRDefault="00CC2594" w:rsidP="000A02ED">
            <w:pPr>
              <w:pStyle w:val="block"/>
              <w:spacing w:after="0" w:line="240" w:lineRule="auto"/>
              <w:ind w:left="0"/>
              <w:jc w:val="center"/>
              <w:rPr>
                <w:lang w:eastAsia="en-GB"/>
              </w:rPr>
            </w:pPr>
          </w:p>
        </w:tc>
        <w:tc>
          <w:tcPr>
            <w:tcW w:w="1530" w:type="dxa"/>
            <w:shd w:val="clear" w:color="auto" w:fill="auto"/>
            <w:vAlign w:val="bottom"/>
          </w:tcPr>
          <w:p w14:paraId="68B1F6E0" w14:textId="38C318D8" w:rsidR="00CC2594" w:rsidRPr="00A91108" w:rsidRDefault="00CC2594" w:rsidP="000A02ED">
            <w:pPr>
              <w:pStyle w:val="block"/>
              <w:spacing w:after="0" w:line="240" w:lineRule="auto"/>
              <w:ind w:left="-96" w:right="-650"/>
              <w:jc w:val="center"/>
              <w:rPr>
                <w:lang w:eastAsia="en-GB"/>
              </w:rPr>
            </w:pPr>
            <w:r>
              <w:rPr>
                <w:lang w:eastAsia="en-GB"/>
              </w:rPr>
              <w:t>30.80</w:t>
            </w:r>
          </w:p>
        </w:tc>
      </w:tr>
    </w:tbl>
    <w:p w14:paraId="422DC96E" w14:textId="4DBDD509" w:rsidR="00760D6C" w:rsidRPr="00443902" w:rsidRDefault="00760D6C" w:rsidP="00760D6C">
      <w:pPr>
        <w:pStyle w:val="block"/>
        <w:spacing w:after="0" w:line="240" w:lineRule="auto"/>
        <w:ind w:left="1152" w:right="380" w:hanging="18"/>
        <w:jc w:val="both"/>
        <w:rPr>
          <w:rFonts w:cstheme="minorBidi"/>
          <w:spacing w:val="-2"/>
        </w:rPr>
      </w:pPr>
    </w:p>
    <w:p w14:paraId="7286F570" w14:textId="178AB0D4" w:rsidR="00E03961" w:rsidRPr="000A4D45" w:rsidRDefault="00457F9B" w:rsidP="002E5890">
      <w:pPr>
        <w:pStyle w:val="Heading1"/>
        <w:numPr>
          <w:ilvl w:val="0"/>
          <w:numId w:val="26"/>
        </w:numPr>
        <w:tabs>
          <w:tab w:val="left" w:pos="567"/>
        </w:tabs>
        <w:spacing w:before="0" w:after="0" w:line="240" w:lineRule="auto"/>
        <w:ind w:left="1080" w:hanging="594"/>
        <w:jc w:val="both"/>
        <w:rPr>
          <w:b/>
          <w:bCs/>
          <w:i w:val="0"/>
          <w:iCs/>
        </w:rPr>
      </w:pPr>
      <w:r w:rsidRPr="000A4D45">
        <w:rPr>
          <w:b/>
          <w:bCs/>
          <w:i w:val="0"/>
          <w:iCs/>
        </w:rPr>
        <w:t>Financial instruments</w:t>
      </w:r>
    </w:p>
    <w:p w14:paraId="3E82B19D" w14:textId="77777777" w:rsidR="00AB16CF" w:rsidRPr="00937199" w:rsidRDefault="00AB16CF" w:rsidP="00FB0EC5">
      <w:pPr>
        <w:spacing w:line="240" w:lineRule="auto"/>
        <w:ind w:left="5" w:firstLine="562"/>
        <w:rPr>
          <w:color w:val="000000"/>
          <w:cs/>
        </w:rPr>
      </w:pPr>
    </w:p>
    <w:p w14:paraId="36E4AB7A" w14:textId="77777777" w:rsidR="000F0F54" w:rsidRDefault="000F0F54" w:rsidP="002E5890">
      <w:pPr>
        <w:pStyle w:val="block"/>
        <w:spacing w:after="0" w:line="240" w:lineRule="auto"/>
        <w:ind w:left="1080" w:right="380"/>
        <w:jc w:val="both"/>
        <w:rPr>
          <w:rFonts w:cstheme="minorBidi"/>
          <w:b/>
          <w:bCs/>
          <w:i/>
          <w:iCs/>
          <w:spacing w:val="-2"/>
        </w:rPr>
      </w:pPr>
      <w:r w:rsidRPr="000F0F54">
        <w:rPr>
          <w:rFonts w:cstheme="minorBidi"/>
          <w:b/>
          <w:bCs/>
          <w:i/>
          <w:iCs/>
          <w:spacing w:val="-2"/>
        </w:rPr>
        <w:t xml:space="preserve">Financial instruments </w:t>
      </w:r>
      <w:r w:rsidR="00B1737C">
        <w:rPr>
          <w:rFonts w:cstheme="minorBidi"/>
          <w:b/>
          <w:bCs/>
          <w:i/>
          <w:iCs/>
          <w:spacing w:val="-2"/>
        </w:rPr>
        <w:t xml:space="preserve">which </w:t>
      </w:r>
      <w:r>
        <w:rPr>
          <w:rFonts w:cstheme="minorBidi"/>
          <w:b/>
          <w:bCs/>
          <w:i/>
          <w:iCs/>
          <w:spacing w:val="-2"/>
          <w:lang w:val="en-US"/>
        </w:rPr>
        <w:t xml:space="preserve">not </w:t>
      </w:r>
      <w:r w:rsidRPr="000F0F54">
        <w:rPr>
          <w:rFonts w:cstheme="minorBidi"/>
          <w:b/>
          <w:bCs/>
          <w:i/>
          <w:iCs/>
          <w:spacing w:val="-2"/>
        </w:rPr>
        <w:t>measured at fair value</w:t>
      </w:r>
    </w:p>
    <w:p w14:paraId="7D93402F" w14:textId="77777777" w:rsidR="000F0F54" w:rsidRPr="00443902" w:rsidRDefault="000F0F54" w:rsidP="002E5890">
      <w:pPr>
        <w:pStyle w:val="block"/>
        <w:spacing w:after="0" w:line="240" w:lineRule="auto"/>
        <w:ind w:left="1080" w:right="380"/>
        <w:jc w:val="both"/>
        <w:rPr>
          <w:rFonts w:cstheme="minorBidi"/>
          <w:spacing w:val="-2"/>
        </w:rPr>
      </w:pPr>
    </w:p>
    <w:p w14:paraId="15123540" w14:textId="77777777" w:rsidR="00C737C0" w:rsidRPr="00C737C0" w:rsidRDefault="00907892" w:rsidP="002E5890">
      <w:pPr>
        <w:ind w:left="1080"/>
        <w:jc w:val="thaiDistribute"/>
        <w:rPr>
          <w:rFonts w:cstheme="minorBidi"/>
          <w:spacing w:val="-2"/>
          <w:lang w:eastAsia="x-none"/>
        </w:rPr>
      </w:pPr>
      <w:r w:rsidRPr="00C97BEB">
        <w:rPr>
          <w:spacing w:val="-2"/>
          <w:lang w:val="en-GB"/>
        </w:rPr>
        <w:t>C</w:t>
      </w:r>
      <w:r w:rsidR="000F0F54" w:rsidRPr="00C97BEB">
        <w:rPr>
          <w:spacing w:val="-2"/>
        </w:rPr>
        <w:t>ash and cash equivalents</w:t>
      </w:r>
      <w:r w:rsidRPr="00C97BEB">
        <w:rPr>
          <w:spacing w:val="-2"/>
          <w:lang w:val="en-GB"/>
        </w:rPr>
        <w:t>,</w:t>
      </w:r>
      <w:r w:rsidRPr="00C97BEB">
        <w:rPr>
          <w:spacing w:val="-2"/>
        </w:rPr>
        <w:t xml:space="preserve"> account receivable</w:t>
      </w:r>
      <w:r w:rsidR="00D06973">
        <w:rPr>
          <w:rFonts w:cs="Angsana New"/>
          <w:spacing w:val="-2"/>
          <w:szCs w:val="28"/>
        </w:rPr>
        <w:t>s</w:t>
      </w:r>
      <w:r w:rsidRPr="00C97BEB">
        <w:rPr>
          <w:spacing w:val="-2"/>
        </w:rPr>
        <w:t xml:space="preserve">, </w:t>
      </w:r>
      <w:r w:rsidRPr="00C97BEB">
        <w:rPr>
          <w:spacing w:val="-2"/>
          <w:lang w:val="en-GB"/>
        </w:rPr>
        <w:t>loans to, account payable</w:t>
      </w:r>
      <w:r w:rsidR="00D06973">
        <w:rPr>
          <w:spacing w:val="-2"/>
          <w:lang w:val="en-GB"/>
        </w:rPr>
        <w:t>s</w:t>
      </w:r>
      <w:r w:rsidR="00C97BEB" w:rsidRPr="00C97BEB">
        <w:rPr>
          <w:spacing w:val="-2"/>
          <w:lang w:val="en-GB"/>
        </w:rPr>
        <w:t>, short-term</w:t>
      </w:r>
      <w:r w:rsidR="001E5834">
        <w:rPr>
          <w:rFonts w:cstheme="minorBidi" w:hint="cs"/>
          <w:spacing w:val="-2"/>
          <w:cs/>
          <w:lang w:val="en-GB"/>
        </w:rPr>
        <w:t xml:space="preserve"> </w:t>
      </w:r>
      <w:r w:rsidR="00C97BEB" w:rsidRPr="00C97BEB">
        <w:rPr>
          <w:spacing w:val="-2"/>
          <w:lang w:val="en-GB"/>
        </w:rPr>
        <w:t xml:space="preserve">loans and </w:t>
      </w:r>
      <w:r w:rsidR="00C97BEB">
        <w:rPr>
          <w:spacing w:val="-2"/>
        </w:rPr>
        <w:t>c</w:t>
      </w:r>
      <w:r w:rsidR="00C97BEB" w:rsidRPr="00C97BEB">
        <w:rPr>
          <w:spacing w:val="-2"/>
        </w:rPr>
        <w:t>urrent portion of long-term loans</w:t>
      </w:r>
      <w:r w:rsidR="00C97BEB">
        <w:rPr>
          <w:rFonts w:cstheme="minorBidi" w:hint="cs"/>
          <w:spacing w:val="-2"/>
          <w:cs/>
        </w:rPr>
        <w:t xml:space="preserve"> </w:t>
      </w:r>
      <w:r w:rsidR="00C97BEB">
        <w:rPr>
          <w:rFonts w:cstheme="minorBidi"/>
          <w:spacing w:val="-2"/>
        </w:rPr>
        <w:t xml:space="preserve">have </w:t>
      </w:r>
      <w:r w:rsidR="001E5834">
        <w:rPr>
          <w:rFonts w:cstheme="minorBidi"/>
          <w:spacing w:val="-2"/>
        </w:rPr>
        <w:t xml:space="preserve">the </w:t>
      </w:r>
      <w:r w:rsidR="00C97BEB" w:rsidRPr="00C97BEB">
        <w:rPr>
          <w:rFonts w:cstheme="minorBidi"/>
          <w:spacing w:val="-2"/>
        </w:rPr>
        <w:t>carrying values approximate their fair value</w:t>
      </w:r>
      <w:r w:rsidR="001E5834">
        <w:rPr>
          <w:rFonts w:cstheme="minorBidi"/>
          <w:spacing w:val="-2"/>
        </w:rPr>
        <w:t>s</w:t>
      </w:r>
      <w:r w:rsidR="00C97BEB">
        <w:rPr>
          <w:rFonts w:cstheme="minorBidi"/>
          <w:spacing w:val="-2"/>
        </w:rPr>
        <w:t xml:space="preserve"> </w:t>
      </w:r>
      <w:r w:rsidR="001E5834">
        <w:rPr>
          <w:rFonts w:cstheme="minorBidi"/>
          <w:spacing w:val="-2"/>
        </w:rPr>
        <w:t>as these financial instruments have short-term maturity.</w:t>
      </w:r>
    </w:p>
    <w:p w14:paraId="76919A8F" w14:textId="77777777" w:rsidR="000F0F54" w:rsidRDefault="000F0F54" w:rsidP="002E5890">
      <w:pPr>
        <w:pStyle w:val="block"/>
        <w:spacing w:after="0" w:line="240" w:lineRule="auto"/>
        <w:ind w:left="1080"/>
        <w:jc w:val="both"/>
        <w:rPr>
          <w:rFonts w:cstheme="minorBidi"/>
          <w:spacing w:val="-2"/>
          <w:lang w:val="en-US"/>
        </w:rPr>
      </w:pPr>
    </w:p>
    <w:p w14:paraId="4AE356A3" w14:textId="77777777" w:rsidR="00C27660" w:rsidRDefault="00C737C0" w:rsidP="002E5890">
      <w:pPr>
        <w:pStyle w:val="block"/>
        <w:spacing w:after="0" w:line="240" w:lineRule="auto"/>
        <w:ind w:left="1080"/>
        <w:jc w:val="both"/>
        <w:rPr>
          <w:rFonts w:cstheme="minorBidi"/>
          <w:spacing w:val="-2"/>
          <w:lang w:val="en-US"/>
        </w:rPr>
      </w:pPr>
      <w:r>
        <w:rPr>
          <w:rFonts w:cstheme="minorBidi"/>
          <w:spacing w:val="-2"/>
          <w:lang w:val="en-US"/>
        </w:rPr>
        <w:t>L</w:t>
      </w:r>
      <w:r w:rsidRPr="00C737C0">
        <w:rPr>
          <w:rFonts w:cstheme="minorBidi"/>
          <w:spacing w:val="-2"/>
          <w:lang w:val="en-US"/>
        </w:rPr>
        <w:t>ong-term loans</w:t>
      </w:r>
      <w:r>
        <w:rPr>
          <w:rFonts w:cstheme="minorBidi"/>
          <w:spacing w:val="-2"/>
          <w:lang w:val="en-US"/>
        </w:rPr>
        <w:t xml:space="preserve"> and </w:t>
      </w:r>
      <w:r w:rsidRPr="00C737C0">
        <w:rPr>
          <w:rFonts w:cstheme="minorBidi"/>
          <w:spacing w:val="-2"/>
          <w:lang w:val="en-US"/>
        </w:rPr>
        <w:t>lease liabilities</w:t>
      </w:r>
      <w:r>
        <w:rPr>
          <w:rFonts w:cstheme="minorBidi"/>
          <w:spacing w:val="-2"/>
          <w:lang w:val="en-US"/>
        </w:rPr>
        <w:t xml:space="preserve"> </w:t>
      </w:r>
      <w:r w:rsidRPr="00C737C0">
        <w:rPr>
          <w:rFonts w:cstheme="minorBidi"/>
          <w:spacing w:val="-2"/>
          <w:lang w:val="en-US"/>
        </w:rPr>
        <w:t xml:space="preserve">have </w:t>
      </w:r>
      <w:r w:rsidR="001E5834">
        <w:rPr>
          <w:rFonts w:cstheme="minorBidi"/>
          <w:spacing w:val="-2"/>
          <w:lang w:val="en-US"/>
        </w:rPr>
        <w:t xml:space="preserve">the </w:t>
      </w:r>
      <w:r w:rsidRPr="00C737C0">
        <w:rPr>
          <w:rFonts w:cstheme="minorBidi"/>
          <w:spacing w:val="-2"/>
          <w:lang w:val="en-US"/>
        </w:rPr>
        <w:t>carrying values approximate</w:t>
      </w:r>
      <w:r w:rsidR="001E5834">
        <w:rPr>
          <w:rFonts w:cstheme="minorBidi"/>
          <w:spacing w:val="-2"/>
          <w:lang w:val="en-US"/>
        </w:rPr>
        <w:t xml:space="preserve"> to</w:t>
      </w:r>
      <w:r w:rsidRPr="00C737C0">
        <w:rPr>
          <w:rFonts w:cstheme="minorBidi"/>
          <w:spacing w:val="-2"/>
          <w:lang w:val="en-US"/>
        </w:rPr>
        <w:t xml:space="preserve"> their fair value</w:t>
      </w:r>
      <w:r w:rsidR="001E5834">
        <w:rPr>
          <w:rFonts w:cstheme="minorBidi"/>
          <w:spacing w:val="-2"/>
          <w:lang w:val="en-US"/>
        </w:rPr>
        <w:t>s</w:t>
      </w:r>
      <w:r w:rsidRPr="00C737C0">
        <w:t xml:space="preserve"> </w:t>
      </w:r>
      <w:r w:rsidR="001E5834">
        <w:rPr>
          <w:rFonts w:cstheme="minorBidi"/>
          <w:spacing w:val="-2"/>
          <w:lang w:val="en-US"/>
        </w:rPr>
        <w:t>as</w:t>
      </w:r>
      <w:r>
        <w:rPr>
          <w:rFonts w:cstheme="minorBidi"/>
          <w:spacing w:val="-2"/>
          <w:lang w:val="en-US"/>
        </w:rPr>
        <w:t xml:space="preserve"> </w:t>
      </w:r>
      <w:r w:rsidRPr="00C737C0">
        <w:rPr>
          <w:rFonts w:cstheme="minorBidi"/>
          <w:spacing w:val="-2"/>
          <w:lang w:val="en-US"/>
        </w:rPr>
        <w:t xml:space="preserve">interest rates </w:t>
      </w:r>
      <w:r w:rsidR="001E5834">
        <w:rPr>
          <w:rFonts w:cstheme="minorBidi"/>
          <w:spacing w:val="-2"/>
          <w:lang w:val="en-US"/>
        </w:rPr>
        <w:t>approximate</w:t>
      </w:r>
      <w:r w:rsidRPr="00C737C0">
        <w:rPr>
          <w:rFonts w:cstheme="minorBidi"/>
          <w:spacing w:val="-2"/>
          <w:lang w:val="en-US"/>
        </w:rPr>
        <w:t xml:space="preserve"> to market rate</w:t>
      </w:r>
      <w:r w:rsidR="001E5834">
        <w:rPr>
          <w:rFonts w:cstheme="minorBidi"/>
          <w:spacing w:val="-2"/>
          <w:lang w:val="en-US"/>
        </w:rPr>
        <w:t>s</w:t>
      </w:r>
      <w:r w:rsidRPr="00C737C0">
        <w:rPr>
          <w:rFonts w:cstheme="minorBidi"/>
          <w:spacing w:val="-2"/>
          <w:lang w:val="en-US"/>
        </w:rPr>
        <w:t>.</w:t>
      </w:r>
      <w:r>
        <w:rPr>
          <w:rFonts w:cstheme="minorBidi"/>
          <w:spacing w:val="-2"/>
          <w:lang w:val="en-US"/>
        </w:rPr>
        <w:t xml:space="preserve"> </w:t>
      </w:r>
    </w:p>
    <w:p w14:paraId="63382229" w14:textId="7B835C9E" w:rsidR="004E2C7D" w:rsidRDefault="00C2433B" w:rsidP="002E5890">
      <w:pPr>
        <w:spacing w:line="240" w:lineRule="auto"/>
        <w:ind w:left="1080"/>
        <w:rPr>
          <w:rFonts w:cstheme="minorBidi"/>
          <w:spacing w:val="-2"/>
        </w:rPr>
      </w:pPr>
      <w:r>
        <w:rPr>
          <w:rFonts w:cstheme="minorBidi"/>
          <w:spacing w:val="-2"/>
        </w:rPr>
        <w:br w:type="page"/>
      </w:r>
    </w:p>
    <w:p w14:paraId="6105CA9C" w14:textId="0EFDFCEC" w:rsidR="00E575DD" w:rsidRPr="003342CF" w:rsidRDefault="003B1F8C" w:rsidP="00B43FEE">
      <w:pPr>
        <w:pStyle w:val="Heading1"/>
        <w:numPr>
          <w:ilvl w:val="0"/>
          <w:numId w:val="26"/>
        </w:numPr>
        <w:tabs>
          <w:tab w:val="left" w:pos="567"/>
        </w:tabs>
        <w:spacing w:before="0" w:after="0" w:line="240" w:lineRule="auto"/>
        <w:ind w:left="1080" w:hanging="540"/>
        <w:jc w:val="both"/>
        <w:rPr>
          <w:b/>
          <w:bCs/>
          <w:i w:val="0"/>
          <w:iCs/>
        </w:rPr>
      </w:pPr>
      <w:r w:rsidRPr="003342CF">
        <w:rPr>
          <w:b/>
          <w:bCs/>
          <w:i w:val="0"/>
          <w:iCs/>
        </w:rPr>
        <w:t>C</w:t>
      </w:r>
      <w:r w:rsidR="001E57AB" w:rsidRPr="003342CF">
        <w:rPr>
          <w:b/>
          <w:bCs/>
          <w:i w:val="0"/>
          <w:iCs/>
        </w:rPr>
        <w:t>ommitments with non-related parties</w:t>
      </w:r>
    </w:p>
    <w:tbl>
      <w:tblPr>
        <w:tblW w:w="9090" w:type="dxa"/>
        <w:tblInd w:w="990" w:type="dxa"/>
        <w:tblLayout w:type="fixed"/>
        <w:tblCellMar>
          <w:left w:w="79" w:type="dxa"/>
          <w:right w:w="79" w:type="dxa"/>
        </w:tblCellMar>
        <w:tblLook w:val="0000" w:firstRow="0" w:lastRow="0" w:firstColumn="0" w:lastColumn="0" w:noHBand="0" w:noVBand="0"/>
      </w:tblPr>
      <w:tblGrid>
        <w:gridCol w:w="6390"/>
        <w:gridCol w:w="1260"/>
        <w:gridCol w:w="180"/>
        <w:gridCol w:w="1260"/>
      </w:tblGrid>
      <w:tr w:rsidR="009B5BA0" w:rsidRPr="000A4D45" w14:paraId="480CC1A3" w14:textId="77777777" w:rsidTr="002E5890">
        <w:trPr>
          <w:cantSplit/>
          <w:tblHeader/>
        </w:trPr>
        <w:tc>
          <w:tcPr>
            <w:tcW w:w="6390" w:type="dxa"/>
            <w:shd w:val="clear" w:color="auto" w:fill="auto"/>
          </w:tcPr>
          <w:p w14:paraId="363AA7AD" w14:textId="77777777" w:rsidR="009B5BA0" w:rsidRDefault="009B5BA0" w:rsidP="00C35032">
            <w:pPr>
              <w:pStyle w:val="acctfourfigures"/>
              <w:spacing w:line="240" w:lineRule="atLeast"/>
              <w:jc w:val="center"/>
            </w:pPr>
          </w:p>
          <w:p w14:paraId="033F6BFF" w14:textId="77777777" w:rsidR="009B5BA0" w:rsidRDefault="009B5BA0" w:rsidP="00C35032">
            <w:pPr>
              <w:pStyle w:val="acctfourfigures"/>
              <w:spacing w:line="240" w:lineRule="atLeast"/>
              <w:jc w:val="center"/>
            </w:pPr>
          </w:p>
          <w:p w14:paraId="331EC870" w14:textId="5A630C71" w:rsidR="009B5BA0" w:rsidRPr="009B5BA0" w:rsidRDefault="009B5BA0" w:rsidP="009B5BA0">
            <w:pPr>
              <w:spacing w:line="240" w:lineRule="atLeast"/>
              <w:rPr>
                <w:b/>
                <w:bCs/>
                <w:i/>
                <w:iCs/>
              </w:rPr>
            </w:pPr>
            <w:r w:rsidRPr="009B5BA0">
              <w:rPr>
                <w:b/>
                <w:bCs/>
                <w:i/>
                <w:iCs/>
              </w:rPr>
              <w:t xml:space="preserve">At </w:t>
            </w:r>
            <w:r w:rsidR="00C2433B">
              <w:rPr>
                <w:b/>
                <w:bCs/>
                <w:i/>
                <w:iCs/>
              </w:rPr>
              <w:t xml:space="preserve">30 </w:t>
            </w:r>
            <w:r w:rsidR="00A8327C">
              <w:rPr>
                <w:b/>
                <w:bCs/>
                <w:i/>
                <w:iCs/>
              </w:rPr>
              <w:t>September</w:t>
            </w:r>
            <w:r w:rsidR="00C2433B">
              <w:rPr>
                <w:b/>
                <w:bCs/>
                <w:i/>
                <w:iCs/>
              </w:rPr>
              <w:t xml:space="preserve"> 2021</w:t>
            </w:r>
          </w:p>
        </w:tc>
        <w:tc>
          <w:tcPr>
            <w:tcW w:w="1260" w:type="dxa"/>
            <w:shd w:val="clear" w:color="auto" w:fill="auto"/>
            <w:vAlign w:val="bottom"/>
          </w:tcPr>
          <w:p w14:paraId="3EFC5060" w14:textId="77777777" w:rsidR="009B5BA0" w:rsidRPr="009B5BA0" w:rsidRDefault="009B5BA0" w:rsidP="009B5BA0">
            <w:pPr>
              <w:pStyle w:val="acctmergecolhdg"/>
              <w:spacing w:line="240" w:lineRule="atLeast"/>
              <w:ind w:left="-80" w:right="-80"/>
              <w:rPr>
                <w:rFonts w:cstheme="minorBidi"/>
              </w:rPr>
            </w:pPr>
            <w:r w:rsidRPr="009B5BA0">
              <w:rPr>
                <w:rFonts w:cstheme="minorBidi"/>
              </w:rPr>
              <w:t>Consolidated</w:t>
            </w:r>
          </w:p>
          <w:p w14:paraId="70A43BA1" w14:textId="77777777" w:rsidR="009B5BA0" w:rsidRPr="009B5BA0" w:rsidRDefault="009B5BA0" w:rsidP="009B5BA0">
            <w:pPr>
              <w:pStyle w:val="acctmergecolhdg"/>
              <w:spacing w:line="240" w:lineRule="atLeast"/>
              <w:ind w:left="-80" w:right="-80"/>
              <w:rPr>
                <w:rFonts w:cstheme="minorBidi"/>
              </w:rPr>
            </w:pPr>
            <w:r w:rsidRPr="009B5BA0">
              <w:rPr>
                <w:rFonts w:cstheme="minorBidi"/>
              </w:rPr>
              <w:t>financial</w:t>
            </w:r>
          </w:p>
          <w:p w14:paraId="679077A3" w14:textId="77777777" w:rsidR="009B5BA0" w:rsidRPr="009B5BA0" w:rsidRDefault="009B5BA0" w:rsidP="009B5BA0">
            <w:pPr>
              <w:pStyle w:val="acctmergecolhdg"/>
              <w:spacing w:line="240" w:lineRule="atLeast"/>
              <w:ind w:left="-80" w:right="-80"/>
              <w:rPr>
                <w:rFonts w:cstheme="minorBidi"/>
              </w:rPr>
            </w:pPr>
            <w:r w:rsidRPr="009B5BA0">
              <w:rPr>
                <w:rFonts w:cstheme="minorBidi"/>
              </w:rPr>
              <w:t>statements</w:t>
            </w:r>
          </w:p>
        </w:tc>
        <w:tc>
          <w:tcPr>
            <w:tcW w:w="180" w:type="dxa"/>
            <w:shd w:val="clear" w:color="auto" w:fill="auto"/>
            <w:vAlign w:val="bottom"/>
          </w:tcPr>
          <w:p w14:paraId="2C4A94A3" w14:textId="77777777" w:rsidR="009B5BA0" w:rsidRPr="009B5BA0" w:rsidRDefault="009B5BA0" w:rsidP="00C35032">
            <w:pPr>
              <w:pStyle w:val="acctmergecolhdg"/>
              <w:spacing w:line="240" w:lineRule="atLeast"/>
            </w:pPr>
          </w:p>
        </w:tc>
        <w:tc>
          <w:tcPr>
            <w:tcW w:w="1260" w:type="dxa"/>
            <w:shd w:val="clear" w:color="auto" w:fill="auto"/>
            <w:vAlign w:val="bottom"/>
          </w:tcPr>
          <w:p w14:paraId="443504AF" w14:textId="77777777" w:rsidR="009B5BA0" w:rsidRPr="009B5BA0" w:rsidRDefault="009B5BA0" w:rsidP="00C35032">
            <w:pPr>
              <w:pStyle w:val="acctmergecolhdg"/>
              <w:spacing w:line="240" w:lineRule="atLeast"/>
              <w:ind w:left="-79" w:right="-79"/>
            </w:pPr>
            <w:r w:rsidRPr="009B5BA0">
              <w:t>Separate</w:t>
            </w:r>
          </w:p>
          <w:p w14:paraId="410194C0" w14:textId="77777777" w:rsidR="009B5BA0" w:rsidRPr="009B5BA0" w:rsidRDefault="009B5BA0" w:rsidP="00C35032">
            <w:pPr>
              <w:pStyle w:val="acctmergecolhdg"/>
              <w:spacing w:line="240" w:lineRule="atLeast"/>
              <w:ind w:left="-79" w:right="-79"/>
            </w:pPr>
            <w:r w:rsidRPr="009B5BA0">
              <w:t>financial</w:t>
            </w:r>
          </w:p>
          <w:p w14:paraId="74B46828" w14:textId="77777777" w:rsidR="009B5BA0" w:rsidRPr="009B5BA0" w:rsidRDefault="009B5BA0" w:rsidP="00C35032">
            <w:pPr>
              <w:pStyle w:val="acctmergecolhdg"/>
              <w:spacing w:line="240" w:lineRule="atLeast"/>
              <w:ind w:left="-79" w:right="-79"/>
            </w:pPr>
            <w:r w:rsidRPr="009B5BA0">
              <w:t>statements</w:t>
            </w:r>
          </w:p>
        </w:tc>
      </w:tr>
      <w:tr w:rsidR="009B5BA0" w:rsidRPr="000A4D45" w14:paraId="64A5195F" w14:textId="77777777" w:rsidTr="002E5890">
        <w:trPr>
          <w:cantSplit/>
          <w:tblHeader/>
        </w:trPr>
        <w:tc>
          <w:tcPr>
            <w:tcW w:w="6390" w:type="dxa"/>
            <w:shd w:val="clear" w:color="auto" w:fill="auto"/>
          </w:tcPr>
          <w:p w14:paraId="2C6D74D7" w14:textId="77777777" w:rsidR="009B5BA0" w:rsidRDefault="009B5BA0" w:rsidP="00C35032">
            <w:pPr>
              <w:pStyle w:val="acctfourfigures"/>
              <w:spacing w:line="240" w:lineRule="atLeast"/>
              <w:jc w:val="center"/>
            </w:pPr>
          </w:p>
        </w:tc>
        <w:tc>
          <w:tcPr>
            <w:tcW w:w="2700" w:type="dxa"/>
            <w:gridSpan w:val="3"/>
            <w:shd w:val="clear" w:color="auto" w:fill="auto"/>
            <w:vAlign w:val="bottom"/>
          </w:tcPr>
          <w:p w14:paraId="7E2821C9" w14:textId="77777777" w:rsidR="009B5BA0" w:rsidRPr="009B5BA0" w:rsidRDefault="009B5BA0" w:rsidP="00C35032">
            <w:pPr>
              <w:pStyle w:val="acctmergecolhdg"/>
              <w:spacing w:line="240" w:lineRule="atLeast"/>
              <w:ind w:left="-79" w:right="-79"/>
              <w:rPr>
                <w:b w:val="0"/>
                <w:bCs/>
                <w:i/>
                <w:iCs/>
              </w:rPr>
            </w:pPr>
            <w:r w:rsidRPr="009B5BA0">
              <w:rPr>
                <w:b w:val="0"/>
                <w:bCs/>
                <w:i/>
                <w:iCs/>
              </w:rPr>
              <w:t>(in thousand Baht)</w:t>
            </w:r>
          </w:p>
        </w:tc>
      </w:tr>
      <w:tr w:rsidR="009B5BA0" w:rsidRPr="000A4D45" w14:paraId="3FCFD6D9" w14:textId="77777777" w:rsidTr="002E5890">
        <w:trPr>
          <w:cantSplit/>
        </w:trPr>
        <w:tc>
          <w:tcPr>
            <w:tcW w:w="6390" w:type="dxa"/>
            <w:shd w:val="clear" w:color="auto" w:fill="auto"/>
          </w:tcPr>
          <w:p w14:paraId="1EB0CFAC" w14:textId="77777777" w:rsidR="004C6703" w:rsidRDefault="009B5BA0" w:rsidP="00E418C3">
            <w:pPr>
              <w:spacing w:line="240" w:lineRule="atLeast"/>
              <w:rPr>
                <w:b/>
                <w:bCs/>
                <w:i/>
                <w:iCs/>
              </w:rPr>
            </w:pPr>
            <w:r w:rsidRPr="002407D2">
              <w:rPr>
                <w:b/>
                <w:bCs/>
                <w:i/>
                <w:iCs/>
              </w:rPr>
              <w:t xml:space="preserve">Future minimum lease payments under </w:t>
            </w:r>
          </w:p>
          <w:p w14:paraId="0E63F2A8" w14:textId="50908F32" w:rsidR="009B5BA0" w:rsidRPr="002407D2" w:rsidRDefault="004C6703" w:rsidP="00E418C3">
            <w:pPr>
              <w:spacing w:line="240" w:lineRule="atLeast"/>
              <w:rPr>
                <w:b/>
                <w:bCs/>
                <w:i/>
                <w:iCs/>
              </w:rPr>
            </w:pPr>
            <w:r>
              <w:rPr>
                <w:b/>
                <w:bCs/>
                <w:i/>
                <w:iCs/>
              </w:rPr>
              <w:t xml:space="preserve">   </w:t>
            </w:r>
            <w:r w:rsidR="009B5BA0" w:rsidRPr="002407D2">
              <w:rPr>
                <w:b/>
                <w:bCs/>
                <w:i/>
                <w:iCs/>
              </w:rPr>
              <w:t>non-cancellable agreements</w:t>
            </w:r>
          </w:p>
        </w:tc>
        <w:tc>
          <w:tcPr>
            <w:tcW w:w="1260" w:type="dxa"/>
            <w:shd w:val="clear" w:color="auto" w:fill="auto"/>
          </w:tcPr>
          <w:p w14:paraId="2B60D2E7" w14:textId="77777777" w:rsidR="009B5BA0" w:rsidRPr="006447DC" w:rsidRDefault="009B5BA0" w:rsidP="006447DC">
            <w:pPr>
              <w:pStyle w:val="BodyText"/>
              <w:tabs>
                <w:tab w:val="left" w:pos="540"/>
                <w:tab w:val="decimal" w:pos="806"/>
              </w:tabs>
              <w:spacing w:after="0" w:line="240" w:lineRule="auto"/>
              <w:ind w:right="57"/>
              <w:jc w:val="right"/>
            </w:pPr>
          </w:p>
        </w:tc>
        <w:tc>
          <w:tcPr>
            <w:tcW w:w="180" w:type="dxa"/>
            <w:shd w:val="clear" w:color="auto" w:fill="auto"/>
          </w:tcPr>
          <w:p w14:paraId="3C87A06A" w14:textId="77777777" w:rsidR="009B5BA0" w:rsidRPr="000A4D45" w:rsidRDefault="009B5BA0" w:rsidP="006447DC">
            <w:pPr>
              <w:pStyle w:val="BodyText"/>
              <w:tabs>
                <w:tab w:val="left" w:pos="540"/>
                <w:tab w:val="decimal" w:pos="806"/>
              </w:tabs>
              <w:spacing w:after="0" w:line="240" w:lineRule="auto"/>
              <w:ind w:right="57"/>
              <w:jc w:val="right"/>
            </w:pPr>
          </w:p>
        </w:tc>
        <w:tc>
          <w:tcPr>
            <w:tcW w:w="1260" w:type="dxa"/>
            <w:shd w:val="clear" w:color="auto" w:fill="auto"/>
          </w:tcPr>
          <w:p w14:paraId="3A21DAB3" w14:textId="77777777" w:rsidR="009B5BA0" w:rsidRPr="000A4D45" w:rsidRDefault="009B5BA0" w:rsidP="006447DC">
            <w:pPr>
              <w:pStyle w:val="BodyText"/>
              <w:tabs>
                <w:tab w:val="left" w:pos="540"/>
                <w:tab w:val="decimal" w:pos="806"/>
              </w:tabs>
              <w:spacing w:after="0" w:line="240" w:lineRule="auto"/>
              <w:ind w:right="57"/>
              <w:jc w:val="right"/>
            </w:pPr>
          </w:p>
        </w:tc>
      </w:tr>
      <w:tr w:rsidR="009B5BA0" w:rsidRPr="000A4D45" w14:paraId="2EA13969" w14:textId="77777777" w:rsidTr="002E5890">
        <w:trPr>
          <w:cantSplit/>
        </w:trPr>
        <w:tc>
          <w:tcPr>
            <w:tcW w:w="6390" w:type="dxa"/>
            <w:shd w:val="clear" w:color="auto" w:fill="auto"/>
          </w:tcPr>
          <w:p w14:paraId="23722A29" w14:textId="77777777" w:rsidR="009B5BA0" w:rsidRPr="000A4D45" w:rsidRDefault="009B5BA0" w:rsidP="006447DC">
            <w:pPr>
              <w:spacing w:line="240" w:lineRule="atLeast"/>
            </w:pPr>
            <w:r w:rsidRPr="000A4D45">
              <w:t>Within 1 year</w:t>
            </w:r>
          </w:p>
        </w:tc>
        <w:tc>
          <w:tcPr>
            <w:tcW w:w="1260" w:type="dxa"/>
            <w:shd w:val="clear" w:color="auto" w:fill="auto"/>
          </w:tcPr>
          <w:p w14:paraId="6DC82CE0" w14:textId="068C5CD2" w:rsidR="009B5BA0" w:rsidRPr="0047606D" w:rsidRDefault="008E0F7F" w:rsidP="006447DC">
            <w:pPr>
              <w:pStyle w:val="BodyText"/>
              <w:tabs>
                <w:tab w:val="left" w:pos="540"/>
                <w:tab w:val="decimal" w:pos="806"/>
              </w:tabs>
              <w:spacing w:after="0" w:line="240" w:lineRule="auto"/>
              <w:ind w:right="57"/>
              <w:jc w:val="right"/>
            </w:pPr>
            <w:r w:rsidRPr="0047606D">
              <w:t>3</w:t>
            </w:r>
            <w:r w:rsidR="00A1485D">
              <w:t>6</w:t>
            </w:r>
            <w:r w:rsidRPr="0047606D">
              <w:t>,</w:t>
            </w:r>
            <w:r w:rsidR="00A1485D">
              <w:t>811</w:t>
            </w:r>
          </w:p>
        </w:tc>
        <w:tc>
          <w:tcPr>
            <w:tcW w:w="180" w:type="dxa"/>
            <w:shd w:val="clear" w:color="auto" w:fill="auto"/>
          </w:tcPr>
          <w:p w14:paraId="336E803E" w14:textId="77777777" w:rsidR="009B5BA0" w:rsidRPr="0047606D" w:rsidRDefault="009B5BA0" w:rsidP="006447DC">
            <w:pPr>
              <w:pStyle w:val="BodyText"/>
              <w:tabs>
                <w:tab w:val="left" w:pos="540"/>
                <w:tab w:val="decimal" w:pos="806"/>
              </w:tabs>
              <w:spacing w:after="0" w:line="240" w:lineRule="auto"/>
              <w:ind w:right="57"/>
              <w:jc w:val="right"/>
            </w:pPr>
          </w:p>
        </w:tc>
        <w:tc>
          <w:tcPr>
            <w:tcW w:w="1260" w:type="dxa"/>
            <w:shd w:val="clear" w:color="auto" w:fill="auto"/>
          </w:tcPr>
          <w:p w14:paraId="313A8F89" w14:textId="798AF0F1" w:rsidR="009B5BA0" w:rsidRPr="008A72FC" w:rsidRDefault="008A72FC" w:rsidP="006447DC">
            <w:pPr>
              <w:pStyle w:val="BodyText"/>
              <w:tabs>
                <w:tab w:val="left" w:pos="540"/>
                <w:tab w:val="decimal" w:pos="806"/>
              </w:tabs>
              <w:spacing w:after="0" w:line="240" w:lineRule="auto"/>
              <w:ind w:right="57"/>
              <w:jc w:val="right"/>
              <w:rPr>
                <w:rFonts w:cstheme="minorBidi"/>
                <w:lang w:val="en-US"/>
              </w:rPr>
            </w:pPr>
            <w:r w:rsidRPr="008A72FC">
              <w:rPr>
                <w:rFonts w:cstheme="minorBidi"/>
                <w:lang w:val="en-US"/>
              </w:rPr>
              <w:t>2,285</w:t>
            </w:r>
          </w:p>
        </w:tc>
      </w:tr>
      <w:tr w:rsidR="009B5BA0" w:rsidRPr="000A4D45" w14:paraId="546DCE2B" w14:textId="77777777" w:rsidTr="002E5890">
        <w:trPr>
          <w:cantSplit/>
        </w:trPr>
        <w:tc>
          <w:tcPr>
            <w:tcW w:w="6390" w:type="dxa"/>
            <w:shd w:val="clear" w:color="auto" w:fill="auto"/>
          </w:tcPr>
          <w:p w14:paraId="7A244549" w14:textId="77777777" w:rsidR="009B5BA0" w:rsidRPr="000A4D45" w:rsidRDefault="009B5BA0" w:rsidP="006447DC">
            <w:pPr>
              <w:spacing w:line="240" w:lineRule="atLeast"/>
            </w:pPr>
            <w:r w:rsidRPr="000A4D45">
              <w:t>1 -</w:t>
            </w:r>
            <w:r>
              <w:t xml:space="preserve"> </w:t>
            </w:r>
            <w:r w:rsidRPr="000A4D45">
              <w:t>5 years</w:t>
            </w:r>
          </w:p>
        </w:tc>
        <w:tc>
          <w:tcPr>
            <w:tcW w:w="1260" w:type="dxa"/>
            <w:tcBorders>
              <w:bottom w:val="single" w:sz="4" w:space="0" w:color="auto"/>
            </w:tcBorders>
            <w:shd w:val="clear" w:color="auto" w:fill="auto"/>
          </w:tcPr>
          <w:p w14:paraId="5C83010C" w14:textId="778E0116" w:rsidR="009B5BA0" w:rsidRPr="0047606D" w:rsidRDefault="0047606D" w:rsidP="006447DC">
            <w:pPr>
              <w:pStyle w:val="BodyText"/>
              <w:tabs>
                <w:tab w:val="left" w:pos="540"/>
                <w:tab w:val="decimal" w:pos="806"/>
              </w:tabs>
              <w:spacing w:after="0" w:line="240" w:lineRule="auto"/>
              <w:ind w:right="57"/>
              <w:jc w:val="right"/>
            </w:pPr>
            <w:r w:rsidRPr="0047606D">
              <w:t>821</w:t>
            </w:r>
          </w:p>
        </w:tc>
        <w:tc>
          <w:tcPr>
            <w:tcW w:w="180" w:type="dxa"/>
            <w:shd w:val="clear" w:color="auto" w:fill="auto"/>
          </w:tcPr>
          <w:p w14:paraId="28CC0932" w14:textId="77777777" w:rsidR="009B5BA0" w:rsidRPr="0047606D" w:rsidRDefault="009B5BA0" w:rsidP="006447DC">
            <w:pPr>
              <w:pStyle w:val="BodyText"/>
              <w:tabs>
                <w:tab w:val="left" w:pos="540"/>
                <w:tab w:val="decimal" w:pos="806"/>
              </w:tabs>
              <w:spacing w:after="0" w:line="240" w:lineRule="auto"/>
              <w:ind w:right="57"/>
              <w:jc w:val="right"/>
            </w:pPr>
          </w:p>
        </w:tc>
        <w:tc>
          <w:tcPr>
            <w:tcW w:w="1260" w:type="dxa"/>
            <w:tcBorders>
              <w:bottom w:val="single" w:sz="4" w:space="0" w:color="auto"/>
            </w:tcBorders>
            <w:shd w:val="clear" w:color="auto" w:fill="auto"/>
          </w:tcPr>
          <w:p w14:paraId="368982DB" w14:textId="1AD291AD" w:rsidR="009B5BA0" w:rsidRPr="008A72FC" w:rsidRDefault="0047606D" w:rsidP="006447DC">
            <w:pPr>
              <w:pStyle w:val="BodyText"/>
              <w:tabs>
                <w:tab w:val="left" w:pos="540"/>
                <w:tab w:val="decimal" w:pos="806"/>
              </w:tabs>
              <w:spacing w:after="0" w:line="240" w:lineRule="auto"/>
              <w:ind w:right="57"/>
              <w:jc w:val="right"/>
            </w:pPr>
            <w:r w:rsidRPr="008A72FC">
              <w:t>746</w:t>
            </w:r>
          </w:p>
        </w:tc>
      </w:tr>
      <w:tr w:rsidR="009B5BA0" w:rsidRPr="000A4D45" w14:paraId="610F3770" w14:textId="77777777" w:rsidTr="002E5890">
        <w:trPr>
          <w:cantSplit/>
        </w:trPr>
        <w:tc>
          <w:tcPr>
            <w:tcW w:w="6390" w:type="dxa"/>
            <w:shd w:val="clear" w:color="auto" w:fill="auto"/>
          </w:tcPr>
          <w:p w14:paraId="138B33D2" w14:textId="77777777" w:rsidR="009B5BA0" w:rsidRPr="000A4D45" w:rsidRDefault="009B5BA0" w:rsidP="006447DC">
            <w:pPr>
              <w:spacing w:line="240" w:lineRule="atLeast"/>
            </w:pPr>
            <w:r w:rsidRPr="000A4D45">
              <w:rPr>
                <w:b/>
                <w:bCs/>
              </w:rPr>
              <w:t>Total</w:t>
            </w:r>
          </w:p>
        </w:tc>
        <w:tc>
          <w:tcPr>
            <w:tcW w:w="1260" w:type="dxa"/>
            <w:tcBorders>
              <w:top w:val="single" w:sz="4" w:space="0" w:color="auto"/>
              <w:bottom w:val="double" w:sz="4" w:space="0" w:color="auto"/>
            </w:tcBorders>
            <w:shd w:val="clear" w:color="auto" w:fill="auto"/>
          </w:tcPr>
          <w:p w14:paraId="5E4FBDDA" w14:textId="72C2478D" w:rsidR="009B5BA0" w:rsidRPr="0047606D" w:rsidRDefault="008E0F7F" w:rsidP="006447DC">
            <w:pPr>
              <w:pStyle w:val="BodyText"/>
              <w:tabs>
                <w:tab w:val="left" w:pos="540"/>
                <w:tab w:val="decimal" w:pos="806"/>
              </w:tabs>
              <w:spacing w:after="0" w:line="240" w:lineRule="auto"/>
              <w:ind w:right="57"/>
              <w:jc w:val="right"/>
              <w:rPr>
                <w:b/>
                <w:bCs/>
              </w:rPr>
            </w:pPr>
            <w:r w:rsidRPr="0047606D">
              <w:rPr>
                <w:b/>
                <w:bCs/>
              </w:rPr>
              <w:t>3</w:t>
            </w:r>
            <w:r w:rsidR="00A1485D">
              <w:rPr>
                <w:b/>
                <w:bCs/>
              </w:rPr>
              <w:t>7</w:t>
            </w:r>
            <w:r w:rsidRPr="0047606D">
              <w:rPr>
                <w:b/>
                <w:bCs/>
              </w:rPr>
              <w:t>,</w:t>
            </w:r>
            <w:r w:rsidR="00A1485D">
              <w:rPr>
                <w:b/>
                <w:bCs/>
              </w:rPr>
              <w:t>632</w:t>
            </w:r>
          </w:p>
        </w:tc>
        <w:tc>
          <w:tcPr>
            <w:tcW w:w="180" w:type="dxa"/>
            <w:shd w:val="clear" w:color="auto" w:fill="auto"/>
          </w:tcPr>
          <w:p w14:paraId="343347BC" w14:textId="77777777" w:rsidR="009B5BA0" w:rsidRPr="0047606D" w:rsidRDefault="009B5BA0" w:rsidP="006447DC">
            <w:pPr>
              <w:pStyle w:val="BodyText"/>
              <w:tabs>
                <w:tab w:val="left" w:pos="540"/>
                <w:tab w:val="decimal" w:pos="806"/>
              </w:tabs>
              <w:spacing w:after="0" w:line="240" w:lineRule="auto"/>
              <w:ind w:right="57"/>
              <w:jc w:val="right"/>
            </w:pPr>
          </w:p>
        </w:tc>
        <w:tc>
          <w:tcPr>
            <w:tcW w:w="1260" w:type="dxa"/>
            <w:tcBorders>
              <w:top w:val="single" w:sz="4" w:space="0" w:color="auto"/>
            </w:tcBorders>
            <w:shd w:val="clear" w:color="auto" w:fill="auto"/>
          </w:tcPr>
          <w:p w14:paraId="2E53D496" w14:textId="2157F879" w:rsidR="009B5BA0" w:rsidRPr="008A72FC" w:rsidRDefault="00D54D85" w:rsidP="006447DC">
            <w:pPr>
              <w:pStyle w:val="BodyText"/>
              <w:tabs>
                <w:tab w:val="left" w:pos="540"/>
                <w:tab w:val="decimal" w:pos="806"/>
              </w:tabs>
              <w:spacing w:after="0" w:line="240" w:lineRule="auto"/>
              <w:ind w:right="57"/>
              <w:jc w:val="right"/>
              <w:rPr>
                <w:rFonts w:cstheme="minorBidi"/>
                <w:b/>
                <w:bCs/>
                <w:cs/>
              </w:rPr>
            </w:pPr>
            <w:r w:rsidRPr="008A72FC">
              <w:rPr>
                <w:b/>
                <w:bCs/>
              </w:rPr>
              <w:t>3,</w:t>
            </w:r>
            <w:r w:rsidR="008A72FC" w:rsidRPr="008A72FC">
              <w:rPr>
                <w:b/>
                <w:bCs/>
              </w:rPr>
              <w:t>03</w:t>
            </w:r>
            <w:r w:rsidR="008A72FC">
              <w:rPr>
                <w:b/>
                <w:bCs/>
              </w:rPr>
              <w:t>1</w:t>
            </w:r>
          </w:p>
        </w:tc>
      </w:tr>
      <w:tr w:rsidR="009B5BA0" w:rsidRPr="000A4D45" w14:paraId="74D86BC4" w14:textId="77777777" w:rsidTr="005F4316">
        <w:trPr>
          <w:cantSplit/>
          <w:trHeight w:hRule="exact" w:val="144"/>
        </w:trPr>
        <w:tc>
          <w:tcPr>
            <w:tcW w:w="6390" w:type="dxa"/>
            <w:shd w:val="clear" w:color="auto" w:fill="auto"/>
          </w:tcPr>
          <w:p w14:paraId="1FCE9F54" w14:textId="77777777" w:rsidR="009B5BA0" w:rsidRPr="000A4D45" w:rsidRDefault="009B5BA0" w:rsidP="006447DC">
            <w:pPr>
              <w:spacing w:line="240" w:lineRule="atLeast"/>
              <w:rPr>
                <w:b/>
                <w:bCs/>
              </w:rPr>
            </w:pPr>
          </w:p>
        </w:tc>
        <w:tc>
          <w:tcPr>
            <w:tcW w:w="1260" w:type="dxa"/>
            <w:tcBorders>
              <w:top w:val="double" w:sz="4" w:space="0" w:color="auto"/>
            </w:tcBorders>
            <w:shd w:val="clear" w:color="auto" w:fill="auto"/>
          </w:tcPr>
          <w:p w14:paraId="54C3129C" w14:textId="77777777" w:rsidR="009B5BA0" w:rsidRPr="0047606D" w:rsidRDefault="009B5BA0" w:rsidP="006447DC">
            <w:pPr>
              <w:pStyle w:val="acctfourfigures"/>
              <w:tabs>
                <w:tab w:val="clear" w:pos="765"/>
                <w:tab w:val="decimal" w:pos="731"/>
              </w:tabs>
              <w:spacing w:line="240" w:lineRule="atLeast"/>
              <w:ind w:right="11"/>
              <w:rPr>
                <w:b/>
                <w:bCs/>
              </w:rPr>
            </w:pPr>
          </w:p>
        </w:tc>
        <w:tc>
          <w:tcPr>
            <w:tcW w:w="180" w:type="dxa"/>
            <w:shd w:val="clear" w:color="auto" w:fill="auto"/>
          </w:tcPr>
          <w:p w14:paraId="5AADD43F" w14:textId="77777777" w:rsidR="009B5BA0" w:rsidRPr="0047606D" w:rsidRDefault="009B5BA0" w:rsidP="006447DC">
            <w:pPr>
              <w:pStyle w:val="acctfourfigures"/>
              <w:spacing w:line="240" w:lineRule="atLeast"/>
            </w:pPr>
          </w:p>
        </w:tc>
        <w:tc>
          <w:tcPr>
            <w:tcW w:w="1260" w:type="dxa"/>
            <w:tcBorders>
              <w:top w:val="double" w:sz="4" w:space="0" w:color="auto"/>
            </w:tcBorders>
            <w:shd w:val="clear" w:color="auto" w:fill="auto"/>
          </w:tcPr>
          <w:p w14:paraId="59B44C1A" w14:textId="77777777" w:rsidR="009B5BA0" w:rsidRPr="0047606D" w:rsidRDefault="009B5BA0" w:rsidP="006447DC">
            <w:pPr>
              <w:pStyle w:val="acctfourfigures"/>
              <w:tabs>
                <w:tab w:val="clear" w:pos="765"/>
                <w:tab w:val="decimal" w:pos="731"/>
              </w:tabs>
              <w:spacing w:line="240" w:lineRule="atLeast"/>
              <w:ind w:right="11"/>
              <w:rPr>
                <w:b/>
                <w:bCs/>
              </w:rPr>
            </w:pPr>
          </w:p>
        </w:tc>
      </w:tr>
      <w:tr w:rsidR="009B5BA0" w:rsidRPr="000A4D45" w14:paraId="3FCA3369" w14:textId="77777777" w:rsidTr="002E5890">
        <w:trPr>
          <w:cantSplit/>
        </w:trPr>
        <w:tc>
          <w:tcPr>
            <w:tcW w:w="6390" w:type="dxa"/>
            <w:shd w:val="clear" w:color="auto" w:fill="auto"/>
          </w:tcPr>
          <w:p w14:paraId="2DAB34BE" w14:textId="77777777" w:rsidR="009B5BA0" w:rsidRPr="000A4D45" w:rsidRDefault="009B5BA0" w:rsidP="006447DC">
            <w:pPr>
              <w:spacing w:line="240" w:lineRule="atLeast"/>
              <w:ind w:right="-169"/>
              <w:rPr>
                <w:b/>
                <w:bCs/>
                <w:i/>
                <w:iCs/>
              </w:rPr>
            </w:pPr>
            <w:r w:rsidRPr="000A4D45">
              <w:rPr>
                <w:rFonts w:cs="Angsana New"/>
                <w:b/>
                <w:bCs/>
                <w:i/>
                <w:iCs/>
              </w:rPr>
              <w:t>Other commitments</w:t>
            </w:r>
          </w:p>
        </w:tc>
        <w:tc>
          <w:tcPr>
            <w:tcW w:w="1260" w:type="dxa"/>
            <w:shd w:val="clear" w:color="auto" w:fill="auto"/>
          </w:tcPr>
          <w:p w14:paraId="1C131E4A" w14:textId="77777777" w:rsidR="009B5BA0" w:rsidRPr="0047606D" w:rsidRDefault="009B5BA0" w:rsidP="006447DC">
            <w:pPr>
              <w:pStyle w:val="acctfourfigures"/>
              <w:tabs>
                <w:tab w:val="clear" w:pos="765"/>
                <w:tab w:val="decimal" w:pos="731"/>
              </w:tabs>
              <w:spacing w:line="240" w:lineRule="atLeast"/>
              <w:ind w:right="11"/>
              <w:rPr>
                <w:b/>
                <w:bCs/>
              </w:rPr>
            </w:pPr>
          </w:p>
        </w:tc>
        <w:tc>
          <w:tcPr>
            <w:tcW w:w="180" w:type="dxa"/>
            <w:shd w:val="clear" w:color="auto" w:fill="auto"/>
          </w:tcPr>
          <w:p w14:paraId="247DB861" w14:textId="77777777" w:rsidR="009B5BA0" w:rsidRPr="0047606D" w:rsidRDefault="009B5BA0" w:rsidP="006447DC">
            <w:pPr>
              <w:pStyle w:val="acctfourfigures"/>
              <w:spacing w:line="240" w:lineRule="atLeast"/>
            </w:pPr>
          </w:p>
        </w:tc>
        <w:tc>
          <w:tcPr>
            <w:tcW w:w="1260" w:type="dxa"/>
            <w:shd w:val="clear" w:color="auto" w:fill="auto"/>
          </w:tcPr>
          <w:p w14:paraId="06171D42" w14:textId="77777777" w:rsidR="009B5BA0" w:rsidRPr="0047606D" w:rsidRDefault="009B5BA0" w:rsidP="006447DC">
            <w:pPr>
              <w:pStyle w:val="acctfourfigures"/>
              <w:tabs>
                <w:tab w:val="clear" w:pos="765"/>
                <w:tab w:val="decimal" w:pos="731"/>
              </w:tabs>
              <w:spacing w:line="240" w:lineRule="atLeast"/>
              <w:ind w:right="11"/>
              <w:rPr>
                <w:b/>
                <w:bCs/>
              </w:rPr>
            </w:pPr>
          </w:p>
        </w:tc>
      </w:tr>
      <w:tr w:rsidR="009B5BA0" w:rsidRPr="000A4D45" w14:paraId="6B394FB9" w14:textId="77777777" w:rsidTr="002E5890">
        <w:trPr>
          <w:cantSplit/>
        </w:trPr>
        <w:tc>
          <w:tcPr>
            <w:tcW w:w="6390" w:type="dxa"/>
            <w:shd w:val="clear" w:color="auto" w:fill="auto"/>
          </w:tcPr>
          <w:p w14:paraId="4B231318" w14:textId="77777777" w:rsidR="009B5BA0" w:rsidRPr="000A4D45" w:rsidRDefault="009B5BA0" w:rsidP="0029532D">
            <w:pPr>
              <w:spacing w:line="240" w:lineRule="atLeast"/>
            </w:pPr>
            <w:r w:rsidRPr="000A4D45">
              <w:t>Bank guarantees</w:t>
            </w:r>
          </w:p>
        </w:tc>
        <w:tc>
          <w:tcPr>
            <w:tcW w:w="1260" w:type="dxa"/>
            <w:shd w:val="clear" w:color="auto" w:fill="auto"/>
          </w:tcPr>
          <w:p w14:paraId="1BA0524B" w14:textId="1C5682D2" w:rsidR="009B5BA0" w:rsidRPr="0047606D" w:rsidRDefault="00A1485D" w:rsidP="0029532D">
            <w:pPr>
              <w:pStyle w:val="BodyText"/>
              <w:tabs>
                <w:tab w:val="left" w:pos="540"/>
                <w:tab w:val="decimal" w:pos="829"/>
              </w:tabs>
              <w:spacing w:after="0" w:line="240" w:lineRule="auto"/>
              <w:ind w:right="57"/>
              <w:jc w:val="right"/>
            </w:pPr>
            <w:r>
              <w:t>97</w:t>
            </w:r>
            <w:r w:rsidR="00D54D85" w:rsidRPr="0047606D">
              <w:t>,</w:t>
            </w:r>
            <w:r>
              <w:t>297</w:t>
            </w:r>
          </w:p>
        </w:tc>
        <w:tc>
          <w:tcPr>
            <w:tcW w:w="180" w:type="dxa"/>
            <w:shd w:val="clear" w:color="auto" w:fill="auto"/>
            <w:vAlign w:val="bottom"/>
          </w:tcPr>
          <w:p w14:paraId="7081C12A" w14:textId="77777777" w:rsidR="009B5BA0" w:rsidRPr="0047606D" w:rsidRDefault="009B5BA0" w:rsidP="0029532D">
            <w:pPr>
              <w:pStyle w:val="BodyText"/>
              <w:tabs>
                <w:tab w:val="left" w:pos="540"/>
                <w:tab w:val="decimal" w:pos="873"/>
              </w:tabs>
              <w:spacing w:after="0" w:line="240" w:lineRule="auto"/>
              <w:ind w:right="57"/>
              <w:jc w:val="right"/>
            </w:pPr>
          </w:p>
        </w:tc>
        <w:tc>
          <w:tcPr>
            <w:tcW w:w="1260" w:type="dxa"/>
            <w:shd w:val="clear" w:color="auto" w:fill="auto"/>
          </w:tcPr>
          <w:p w14:paraId="3CDC51C2" w14:textId="3D1467BD" w:rsidR="009B5BA0" w:rsidRPr="0047606D" w:rsidRDefault="00D54D85" w:rsidP="0029532D">
            <w:pPr>
              <w:pStyle w:val="BodyText"/>
              <w:tabs>
                <w:tab w:val="left" w:pos="540"/>
                <w:tab w:val="decimal" w:pos="806"/>
              </w:tabs>
              <w:spacing w:after="0" w:line="240" w:lineRule="auto"/>
              <w:ind w:right="57"/>
              <w:jc w:val="right"/>
            </w:pPr>
            <w:r w:rsidRPr="0047606D">
              <w:t>2</w:t>
            </w:r>
            <w:r w:rsidR="0047606D" w:rsidRPr="0047606D">
              <w:t>3</w:t>
            </w:r>
            <w:r w:rsidRPr="0047606D">
              <w:t>,</w:t>
            </w:r>
            <w:r w:rsidR="0047606D" w:rsidRPr="0047606D">
              <w:t>00</w:t>
            </w:r>
            <w:r w:rsidRPr="0047606D">
              <w:t>0</w:t>
            </w:r>
          </w:p>
        </w:tc>
      </w:tr>
      <w:tr w:rsidR="009B5BA0" w:rsidRPr="000A4D45" w14:paraId="58960D30" w14:textId="77777777" w:rsidTr="002E5890">
        <w:trPr>
          <w:cantSplit/>
        </w:trPr>
        <w:tc>
          <w:tcPr>
            <w:tcW w:w="6390" w:type="dxa"/>
            <w:shd w:val="clear" w:color="auto" w:fill="auto"/>
          </w:tcPr>
          <w:p w14:paraId="10B45AA8" w14:textId="77777777" w:rsidR="009B5BA0" w:rsidRPr="000A4D45" w:rsidRDefault="009B5BA0" w:rsidP="006447DC">
            <w:pPr>
              <w:spacing w:line="240" w:lineRule="atLeast"/>
            </w:pPr>
            <w:r w:rsidRPr="000A4D45">
              <w:t>Purchase orders for goods and supplies</w:t>
            </w:r>
          </w:p>
        </w:tc>
        <w:tc>
          <w:tcPr>
            <w:tcW w:w="1260" w:type="dxa"/>
            <w:shd w:val="clear" w:color="auto" w:fill="auto"/>
          </w:tcPr>
          <w:p w14:paraId="7206889D" w14:textId="19734FA9" w:rsidR="009B5BA0" w:rsidRPr="0047606D" w:rsidRDefault="0047606D" w:rsidP="006447DC">
            <w:pPr>
              <w:pStyle w:val="BodyText"/>
              <w:tabs>
                <w:tab w:val="left" w:pos="540"/>
                <w:tab w:val="decimal" w:pos="829"/>
              </w:tabs>
              <w:spacing w:after="0" w:line="240" w:lineRule="auto"/>
              <w:ind w:right="57"/>
              <w:jc w:val="right"/>
            </w:pPr>
            <w:r w:rsidRPr="0047606D">
              <w:t>22</w:t>
            </w:r>
            <w:r w:rsidR="008E0F7F" w:rsidRPr="0047606D">
              <w:t>,</w:t>
            </w:r>
            <w:r w:rsidR="00A1485D">
              <w:t>880</w:t>
            </w:r>
          </w:p>
        </w:tc>
        <w:tc>
          <w:tcPr>
            <w:tcW w:w="180" w:type="dxa"/>
            <w:shd w:val="clear" w:color="auto" w:fill="auto"/>
            <w:vAlign w:val="bottom"/>
          </w:tcPr>
          <w:p w14:paraId="7FB3E7F7" w14:textId="77777777" w:rsidR="009B5BA0" w:rsidRPr="0047606D" w:rsidRDefault="009B5BA0" w:rsidP="006447DC">
            <w:pPr>
              <w:pStyle w:val="BodyText"/>
              <w:tabs>
                <w:tab w:val="left" w:pos="540"/>
                <w:tab w:val="decimal" w:pos="873"/>
              </w:tabs>
              <w:spacing w:after="0" w:line="240" w:lineRule="auto"/>
              <w:ind w:right="57"/>
              <w:jc w:val="right"/>
            </w:pPr>
          </w:p>
        </w:tc>
        <w:tc>
          <w:tcPr>
            <w:tcW w:w="1260" w:type="dxa"/>
            <w:shd w:val="clear" w:color="auto" w:fill="auto"/>
          </w:tcPr>
          <w:p w14:paraId="33D6F587" w14:textId="7ABBFA88" w:rsidR="009B5BA0" w:rsidRPr="0047606D" w:rsidRDefault="0047606D" w:rsidP="006447DC">
            <w:pPr>
              <w:pStyle w:val="BodyText"/>
              <w:tabs>
                <w:tab w:val="left" w:pos="540"/>
                <w:tab w:val="decimal" w:pos="806"/>
              </w:tabs>
              <w:spacing w:after="0" w:line="240" w:lineRule="auto"/>
              <w:ind w:right="57"/>
              <w:jc w:val="right"/>
            </w:pPr>
            <w:r w:rsidRPr="0047606D">
              <w:t>1,534</w:t>
            </w:r>
          </w:p>
        </w:tc>
      </w:tr>
      <w:tr w:rsidR="009B5BA0" w:rsidRPr="000A4D45" w14:paraId="2893027D" w14:textId="77777777" w:rsidTr="002E5890">
        <w:trPr>
          <w:cantSplit/>
        </w:trPr>
        <w:tc>
          <w:tcPr>
            <w:tcW w:w="6390" w:type="dxa"/>
            <w:shd w:val="clear" w:color="auto" w:fill="auto"/>
          </w:tcPr>
          <w:p w14:paraId="75489944" w14:textId="77777777" w:rsidR="009B5BA0" w:rsidRPr="000A4D45" w:rsidRDefault="009B5BA0" w:rsidP="006447DC">
            <w:pPr>
              <w:spacing w:line="240" w:lineRule="atLeast"/>
              <w:rPr>
                <w:b/>
                <w:bCs/>
              </w:rPr>
            </w:pPr>
            <w:r w:rsidRPr="000A4D45">
              <w:rPr>
                <w:b/>
                <w:bCs/>
              </w:rPr>
              <w:t>Total</w:t>
            </w:r>
          </w:p>
        </w:tc>
        <w:tc>
          <w:tcPr>
            <w:tcW w:w="1260" w:type="dxa"/>
            <w:tcBorders>
              <w:top w:val="single" w:sz="4" w:space="0" w:color="auto"/>
              <w:bottom w:val="double" w:sz="4" w:space="0" w:color="auto"/>
            </w:tcBorders>
            <w:shd w:val="clear" w:color="auto" w:fill="auto"/>
          </w:tcPr>
          <w:p w14:paraId="7D2CC5C1" w14:textId="5E06A838" w:rsidR="009B5BA0" w:rsidRPr="0047606D" w:rsidRDefault="00A1485D" w:rsidP="006447DC">
            <w:pPr>
              <w:pStyle w:val="BodyText"/>
              <w:tabs>
                <w:tab w:val="left" w:pos="540"/>
                <w:tab w:val="decimal" w:pos="829"/>
              </w:tabs>
              <w:spacing w:after="0" w:line="240" w:lineRule="auto"/>
              <w:ind w:right="57"/>
              <w:jc w:val="right"/>
              <w:rPr>
                <w:b/>
                <w:bCs/>
              </w:rPr>
            </w:pPr>
            <w:r>
              <w:rPr>
                <w:b/>
                <w:bCs/>
              </w:rPr>
              <w:t>120</w:t>
            </w:r>
            <w:r w:rsidR="008E0F7F" w:rsidRPr="0047606D">
              <w:rPr>
                <w:b/>
                <w:bCs/>
              </w:rPr>
              <w:t>,</w:t>
            </w:r>
            <w:r>
              <w:rPr>
                <w:b/>
                <w:bCs/>
              </w:rPr>
              <w:t>177</w:t>
            </w:r>
          </w:p>
        </w:tc>
        <w:tc>
          <w:tcPr>
            <w:tcW w:w="180" w:type="dxa"/>
            <w:shd w:val="clear" w:color="auto" w:fill="auto"/>
            <w:vAlign w:val="bottom"/>
          </w:tcPr>
          <w:p w14:paraId="39AB674A" w14:textId="77777777" w:rsidR="009B5BA0" w:rsidRPr="0047606D" w:rsidRDefault="009B5BA0" w:rsidP="006447DC">
            <w:pPr>
              <w:pStyle w:val="BodyText"/>
              <w:tabs>
                <w:tab w:val="left" w:pos="540"/>
                <w:tab w:val="decimal" w:pos="873"/>
              </w:tabs>
              <w:spacing w:after="0" w:line="240" w:lineRule="auto"/>
              <w:ind w:right="57"/>
              <w:jc w:val="right"/>
            </w:pPr>
          </w:p>
        </w:tc>
        <w:tc>
          <w:tcPr>
            <w:tcW w:w="1260" w:type="dxa"/>
            <w:tcBorders>
              <w:top w:val="single" w:sz="4" w:space="0" w:color="auto"/>
              <w:bottom w:val="double" w:sz="4" w:space="0" w:color="auto"/>
            </w:tcBorders>
            <w:shd w:val="clear" w:color="auto" w:fill="auto"/>
          </w:tcPr>
          <w:p w14:paraId="7FA64431" w14:textId="5CAB0D5A" w:rsidR="009B5BA0" w:rsidRPr="0047606D" w:rsidRDefault="0047606D" w:rsidP="006447DC">
            <w:pPr>
              <w:pStyle w:val="BodyText"/>
              <w:tabs>
                <w:tab w:val="left" w:pos="540"/>
                <w:tab w:val="decimal" w:pos="806"/>
              </w:tabs>
              <w:spacing w:after="0" w:line="240" w:lineRule="auto"/>
              <w:ind w:right="57"/>
              <w:jc w:val="right"/>
              <w:rPr>
                <w:rFonts w:cstheme="minorBidi"/>
                <w:b/>
                <w:bCs/>
                <w:cs/>
              </w:rPr>
            </w:pPr>
            <w:r w:rsidRPr="0047606D">
              <w:rPr>
                <w:b/>
                <w:bCs/>
              </w:rPr>
              <w:t>24</w:t>
            </w:r>
            <w:r w:rsidR="00D54D85" w:rsidRPr="0047606D">
              <w:rPr>
                <w:b/>
                <w:bCs/>
              </w:rPr>
              <w:t>,</w:t>
            </w:r>
            <w:r w:rsidRPr="0047606D">
              <w:rPr>
                <w:b/>
                <w:bCs/>
              </w:rPr>
              <w:t>53</w:t>
            </w:r>
            <w:r w:rsidR="008E0F7F" w:rsidRPr="0047606D">
              <w:rPr>
                <w:b/>
                <w:bCs/>
              </w:rPr>
              <w:t>4</w:t>
            </w:r>
          </w:p>
        </w:tc>
      </w:tr>
    </w:tbl>
    <w:p w14:paraId="2AD34476" w14:textId="77777777" w:rsidR="00FD44CC" w:rsidRPr="00FB1F2D" w:rsidRDefault="00FD44CC" w:rsidP="00694AE9">
      <w:pPr>
        <w:tabs>
          <w:tab w:val="left" w:pos="630"/>
        </w:tabs>
        <w:spacing w:line="240" w:lineRule="auto"/>
        <w:ind w:left="533"/>
        <w:jc w:val="thaiDistribute"/>
        <w:rPr>
          <w:spacing w:val="4"/>
          <w:sz w:val="16"/>
          <w:szCs w:val="16"/>
        </w:rPr>
      </w:pPr>
    </w:p>
    <w:p w14:paraId="05F62E8C" w14:textId="4F92A783" w:rsidR="004E2C7D" w:rsidRDefault="004E2C7D" w:rsidP="002E5890">
      <w:pPr>
        <w:pStyle w:val="Heading1"/>
        <w:numPr>
          <w:ilvl w:val="0"/>
          <w:numId w:val="26"/>
        </w:numPr>
        <w:tabs>
          <w:tab w:val="left" w:pos="567"/>
        </w:tabs>
        <w:spacing w:before="0" w:after="0" w:line="240" w:lineRule="auto"/>
        <w:ind w:left="1080" w:hanging="540"/>
        <w:jc w:val="both"/>
        <w:rPr>
          <w:b/>
          <w:bCs/>
          <w:i w:val="0"/>
          <w:iCs/>
        </w:rPr>
      </w:pPr>
      <w:r w:rsidRPr="004E2C7D">
        <w:rPr>
          <w:b/>
          <w:bCs/>
          <w:i w:val="0"/>
          <w:iCs/>
        </w:rPr>
        <w:t>Event</w:t>
      </w:r>
      <w:r>
        <w:rPr>
          <w:b/>
          <w:bCs/>
          <w:i w:val="0"/>
          <w:iCs/>
        </w:rPr>
        <w:t>s after the reporting period</w:t>
      </w:r>
    </w:p>
    <w:p w14:paraId="483126E1" w14:textId="361E782B" w:rsidR="00921A9E" w:rsidRPr="00FB1F2D" w:rsidRDefault="00921A9E" w:rsidP="00DA1982">
      <w:pPr>
        <w:pStyle w:val="BodyText"/>
        <w:spacing w:after="0"/>
        <w:ind w:left="1123"/>
        <w:rPr>
          <w:sz w:val="16"/>
          <w:szCs w:val="16"/>
          <w:lang w:val="en-GB" w:eastAsia="x-none"/>
        </w:rPr>
      </w:pPr>
    </w:p>
    <w:p w14:paraId="2229AA40" w14:textId="02E5C637" w:rsidR="00C5143A" w:rsidRDefault="00FA7EE8" w:rsidP="002E5890">
      <w:pPr>
        <w:pStyle w:val="BodyText"/>
        <w:spacing w:after="0"/>
        <w:ind w:left="1080"/>
        <w:jc w:val="thaiDistribute"/>
      </w:pPr>
      <w:r>
        <w:t xml:space="preserve">On 1 October 2021, </w:t>
      </w:r>
      <w:r w:rsidR="00760D9B" w:rsidRPr="00760D9B">
        <w:t xml:space="preserve">the Company </w:t>
      </w:r>
      <w:r w:rsidR="00760D9B">
        <w:rPr>
          <w:rFonts w:cs="Angsana New"/>
          <w:szCs w:val="28"/>
          <w:lang w:val="en-US"/>
        </w:rPr>
        <w:t>sol</w:t>
      </w:r>
      <w:r w:rsidR="004065FE">
        <w:rPr>
          <w:rFonts w:cs="Angsana New"/>
          <w:szCs w:val="28"/>
          <w:lang w:val="en-US"/>
        </w:rPr>
        <w:t>d its total</w:t>
      </w:r>
      <w:r w:rsidR="006E201C">
        <w:rPr>
          <w:rFonts w:cs="Angsana New" w:hint="cs"/>
          <w:szCs w:val="28"/>
          <w:cs/>
          <w:lang w:val="en-US"/>
        </w:rPr>
        <w:t xml:space="preserve"> </w:t>
      </w:r>
      <w:r w:rsidR="004065FE">
        <w:rPr>
          <w:rFonts w:cs="Angsana New"/>
          <w:szCs w:val="28"/>
          <w:lang w:val="en-US"/>
        </w:rPr>
        <w:t xml:space="preserve">interest in </w:t>
      </w:r>
      <w:r w:rsidR="00760D9B" w:rsidRPr="00760D9B">
        <w:t>Vending Plus Co., Ltd.</w:t>
      </w:r>
      <w:r w:rsidR="004065FE">
        <w:t xml:space="preserve"> </w:t>
      </w:r>
      <w:r w:rsidR="00760D9B" w:rsidRPr="00760D9B">
        <w:t xml:space="preserve">to TBSP Public </w:t>
      </w:r>
      <w:r w:rsidR="004065FE">
        <w:t>Company Limited</w:t>
      </w:r>
      <w:r w:rsidR="006E201C">
        <w:t xml:space="preserve"> of 86.12%</w:t>
      </w:r>
      <w:r w:rsidR="004065FE">
        <w:t xml:space="preserve">, </w:t>
      </w:r>
      <w:r w:rsidR="00760D9B" w:rsidRPr="00760D9B">
        <w:t>a subsidiary of the Company with 86.12% of authorised and paid-up capital for Baht 1,020.52 million.</w:t>
      </w:r>
      <w:r w:rsidR="006E201C" w:rsidRPr="006E201C">
        <w:t xml:space="preserve"> Consequently, the status of </w:t>
      </w:r>
      <w:r w:rsidR="00045465">
        <w:rPr>
          <w:rFonts w:cs="Angsana New"/>
          <w:szCs w:val="28"/>
          <w:lang w:val="en-US"/>
        </w:rPr>
        <w:t>Vending Plus Co., Ltd.</w:t>
      </w:r>
      <w:r w:rsidR="006E201C" w:rsidRPr="006E201C">
        <w:t xml:space="preserve"> was changed from </w:t>
      </w:r>
      <w:r w:rsidR="00045465">
        <w:t xml:space="preserve">a direct </w:t>
      </w:r>
      <w:r w:rsidR="006E201C" w:rsidRPr="006E201C">
        <w:t xml:space="preserve">subsidiary to </w:t>
      </w:r>
      <w:r w:rsidR="00045465">
        <w:t>an indirect subsidiary without a change in control. The Group’s ownership interest in such subsidiary decreased to 63.28% of authorised and paid-up capital.</w:t>
      </w:r>
    </w:p>
    <w:p w14:paraId="349005A1" w14:textId="77777777" w:rsidR="00C5143A" w:rsidRPr="00FB1F2D" w:rsidRDefault="00C5143A" w:rsidP="002E5890">
      <w:pPr>
        <w:pStyle w:val="BodyText"/>
        <w:spacing w:after="0"/>
        <w:ind w:left="1080"/>
        <w:jc w:val="thaiDistribute"/>
        <w:rPr>
          <w:sz w:val="16"/>
          <w:szCs w:val="16"/>
        </w:rPr>
      </w:pPr>
    </w:p>
    <w:p w14:paraId="62F78B1B" w14:textId="571DFD6C" w:rsidR="001C7639" w:rsidRPr="00215CB1" w:rsidRDefault="001C7639" w:rsidP="002E5890">
      <w:pPr>
        <w:pStyle w:val="BodyText"/>
        <w:spacing w:after="0"/>
        <w:ind w:left="1080"/>
        <w:jc w:val="thaiDistribute"/>
      </w:pPr>
      <w:r w:rsidRPr="0019347F">
        <w:t xml:space="preserve">At the Board of Directors Meeting of the Company held on </w:t>
      </w:r>
      <w:r w:rsidR="0047606D" w:rsidRPr="0019347F">
        <w:t>19</w:t>
      </w:r>
      <w:r w:rsidRPr="0019347F">
        <w:t xml:space="preserve"> </w:t>
      </w:r>
      <w:r w:rsidR="0047606D" w:rsidRPr="0019347F">
        <w:t>October</w:t>
      </w:r>
      <w:r w:rsidRPr="0019347F">
        <w:t xml:space="preserve"> 2021, the Board of Directors </w:t>
      </w:r>
      <w:r w:rsidRPr="00215CB1">
        <w:t>approved the resolutions as follows:</w:t>
      </w:r>
    </w:p>
    <w:p w14:paraId="538E896B" w14:textId="1BBF0B9A" w:rsidR="00215CB1" w:rsidRPr="00215CB1" w:rsidRDefault="00215CB1" w:rsidP="00215CB1">
      <w:pPr>
        <w:pStyle w:val="BodyText"/>
        <w:spacing w:after="0"/>
        <w:ind w:left="1683" w:hanging="612"/>
        <w:jc w:val="thaiDistribute"/>
        <w:rPr>
          <w:rFonts w:cs="Angsana New"/>
          <w:szCs w:val="28"/>
          <w:lang w:val="en-US"/>
        </w:rPr>
      </w:pPr>
      <w:r w:rsidRPr="00215CB1">
        <w:t>1)</w:t>
      </w:r>
      <w:r w:rsidRPr="00215CB1">
        <w:tab/>
      </w:r>
      <w:r w:rsidRPr="00706A2F">
        <w:rPr>
          <w:spacing w:val="-6"/>
        </w:rPr>
        <w:t xml:space="preserve">To approve the </w:t>
      </w:r>
      <w:r w:rsidRPr="00706A2F">
        <w:rPr>
          <w:rFonts w:cs="Angsana New"/>
          <w:spacing w:val="-6"/>
          <w:szCs w:val="28"/>
          <w:lang w:val="en-US"/>
        </w:rPr>
        <w:t>jointly investment with Tero Entertainment</w:t>
      </w:r>
      <w:r w:rsidR="00706A2F" w:rsidRPr="00706A2F">
        <w:rPr>
          <w:rFonts w:cs="Angsana New"/>
          <w:spacing w:val="-6"/>
          <w:szCs w:val="28"/>
          <w:lang w:val="en-US"/>
        </w:rPr>
        <w:t xml:space="preserve"> </w:t>
      </w:r>
      <w:r w:rsidRPr="00706A2F">
        <w:rPr>
          <w:rFonts w:cs="Angsana New"/>
          <w:spacing w:val="-6"/>
          <w:szCs w:val="28"/>
          <w:lang w:val="en-US"/>
        </w:rPr>
        <w:t>Co., Ltd. to set up Tero Sabuy Co., Ltd.</w:t>
      </w:r>
      <w:r w:rsidR="00706A2F" w:rsidRPr="00706A2F">
        <w:rPr>
          <w:rFonts w:cs="Angsana New"/>
          <w:spacing w:val="-6"/>
          <w:szCs w:val="28"/>
          <w:lang w:val="en-US"/>
        </w:rPr>
        <w:t>,</w:t>
      </w:r>
      <w:r w:rsidR="00706A2F">
        <w:rPr>
          <w:rFonts w:cs="Angsana New"/>
          <w:szCs w:val="28"/>
          <w:lang w:val="en-US"/>
        </w:rPr>
        <w:t xml:space="preserve"> t</w:t>
      </w:r>
      <w:r w:rsidR="00235EBE">
        <w:rPr>
          <w:rFonts w:cs="Angsana New"/>
          <w:szCs w:val="28"/>
          <w:lang w:val="en-US"/>
        </w:rPr>
        <w:t>he authorised share capital</w:t>
      </w:r>
      <w:r w:rsidRPr="00215CB1">
        <w:rPr>
          <w:rFonts w:cs="Angsana New"/>
          <w:szCs w:val="28"/>
          <w:lang w:val="en-US"/>
        </w:rPr>
        <w:t xml:space="preserve"> </w:t>
      </w:r>
      <w:r w:rsidR="00235EBE">
        <w:rPr>
          <w:rFonts w:cs="Angsana New"/>
          <w:szCs w:val="28"/>
          <w:lang w:val="en-US"/>
        </w:rPr>
        <w:t>amounting to Baht 20 million</w:t>
      </w:r>
      <w:r w:rsidR="009A59C1">
        <w:rPr>
          <w:rFonts w:cs="Angsana New"/>
          <w:szCs w:val="28"/>
          <w:lang w:val="en-US"/>
        </w:rPr>
        <w:t xml:space="preserve">, </w:t>
      </w:r>
      <w:r w:rsidRPr="00215CB1">
        <w:rPr>
          <w:rFonts w:cs="Angsana New"/>
          <w:szCs w:val="28"/>
          <w:lang w:val="en-US"/>
        </w:rPr>
        <w:t xml:space="preserve">2 million shares at Baht 10 </w:t>
      </w:r>
      <w:r w:rsidRPr="00235EBE">
        <w:rPr>
          <w:rFonts w:cs="Angsana New"/>
          <w:szCs w:val="28"/>
          <w:lang w:val="en-US"/>
        </w:rPr>
        <w:t xml:space="preserve">par value </w:t>
      </w:r>
      <w:r w:rsidRPr="00215CB1">
        <w:rPr>
          <w:rFonts w:cs="Angsana New"/>
          <w:szCs w:val="28"/>
          <w:lang w:val="en-US"/>
        </w:rPr>
        <w:t>equivalent to 50% of</w:t>
      </w:r>
      <w:r w:rsidR="00D91E6F">
        <w:rPr>
          <w:rFonts w:cs="Angsana New"/>
          <w:szCs w:val="28"/>
          <w:lang w:val="en-US"/>
        </w:rPr>
        <w:t xml:space="preserve"> </w:t>
      </w:r>
      <w:r w:rsidRPr="00215CB1">
        <w:rPr>
          <w:rFonts w:cs="Angsana New"/>
          <w:szCs w:val="28"/>
          <w:lang w:val="en-US"/>
        </w:rPr>
        <w:t>authori</w:t>
      </w:r>
      <w:r w:rsidR="00D91E6F">
        <w:rPr>
          <w:rFonts w:cs="Angsana New"/>
          <w:szCs w:val="28"/>
          <w:lang w:val="en-US"/>
        </w:rPr>
        <w:t>s</w:t>
      </w:r>
      <w:r w:rsidRPr="00215CB1">
        <w:rPr>
          <w:rFonts w:cs="Angsana New"/>
          <w:szCs w:val="28"/>
          <w:lang w:val="en-US"/>
        </w:rPr>
        <w:t xml:space="preserve">ed </w:t>
      </w:r>
      <w:r w:rsidR="00D91E6F">
        <w:rPr>
          <w:rFonts w:cs="Angsana New"/>
          <w:szCs w:val="28"/>
          <w:lang w:val="en-US"/>
        </w:rPr>
        <w:t>and paid-up</w:t>
      </w:r>
      <w:r w:rsidRPr="00215CB1">
        <w:rPr>
          <w:rFonts w:cs="Angsana New"/>
          <w:szCs w:val="28"/>
          <w:lang w:val="en-US"/>
        </w:rPr>
        <w:t xml:space="preserve"> capital.</w:t>
      </w:r>
    </w:p>
    <w:p w14:paraId="14DB75F0" w14:textId="5827CAF8" w:rsidR="001C7639" w:rsidRPr="00C4116F" w:rsidRDefault="00776FD9" w:rsidP="005F7278">
      <w:pPr>
        <w:pStyle w:val="BodyText"/>
        <w:spacing w:after="0"/>
        <w:ind w:left="1683" w:hanging="612"/>
        <w:jc w:val="thaiDistribute"/>
        <w:rPr>
          <w:rFonts w:cs="Angsana New"/>
          <w:szCs w:val="28"/>
          <w:lang w:val="en-US"/>
        </w:rPr>
      </w:pPr>
      <w:r w:rsidRPr="00C4116F">
        <w:rPr>
          <w:rFonts w:cstheme="minorBidi"/>
          <w:lang w:val="en-US"/>
        </w:rPr>
        <w:t>2)</w:t>
      </w:r>
      <w:r w:rsidR="001C7639" w:rsidRPr="00C4116F">
        <w:tab/>
        <w:t xml:space="preserve">To approve the </w:t>
      </w:r>
      <w:r w:rsidR="00B4551F" w:rsidRPr="00C4116F">
        <w:rPr>
          <w:rFonts w:cs="Angsana New"/>
          <w:szCs w:val="28"/>
          <w:lang w:val="en-US"/>
        </w:rPr>
        <w:t>acquisition</w:t>
      </w:r>
      <w:r w:rsidR="005F7278" w:rsidRPr="00C4116F">
        <w:rPr>
          <w:rFonts w:cs="Angsana New"/>
          <w:szCs w:val="28"/>
          <w:lang w:val="en-US"/>
        </w:rPr>
        <w:t xml:space="preserve"> of </w:t>
      </w:r>
      <w:r w:rsidR="00B4551F" w:rsidRPr="00C4116F">
        <w:rPr>
          <w:rFonts w:cs="Angsana New"/>
          <w:szCs w:val="28"/>
          <w:lang w:val="en-US"/>
        </w:rPr>
        <w:t xml:space="preserve">the </w:t>
      </w:r>
      <w:r w:rsidRPr="00C4116F">
        <w:rPr>
          <w:rFonts w:cs="Angsana New"/>
          <w:szCs w:val="28"/>
          <w:lang w:val="en-US"/>
        </w:rPr>
        <w:t>additional</w:t>
      </w:r>
      <w:r w:rsidR="00B4551F" w:rsidRPr="00C4116F">
        <w:rPr>
          <w:rFonts w:cs="Angsana New"/>
          <w:szCs w:val="28"/>
          <w:lang w:val="en-US"/>
        </w:rPr>
        <w:t xml:space="preserve"> ordinary shares of </w:t>
      </w:r>
      <w:r w:rsidRPr="00C4116F">
        <w:t>A.T.P. Friend Services Co., Ltd</w:t>
      </w:r>
      <w:r w:rsidR="00C4116F" w:rsidRPr="00C4116F">
        <w:t xml:space="preserve"> from the existing shareholders not over 10%</w:t>
      </w:r>
      <w:r w:rsidR="00D91E6F">
        <w:t>.</w:t>
      </w:r>
    </w:p>
    <w:p w14:paraId="17E8A7A7" w14:textId="64CDE5D2" w:rsidR="00B4551F" w:rsidRPr="00FB1F2D" w:rsidRDefault="00B4551F" w:rsidP="00B4551F">
      <w:pPr>
        <w:pStyle w:val="BodyText"/>
        <w:spacing w:after="0"/>
        <w:ind w:left="1683" w:hanging="612"/>
        <w:jc w:val="thaiDistribute"/>
        <w:rPr>
          <w:rFonts w:cstheme="minorBidi"/>
          <w:sz w:val="16"/>
          <w:szCs w:val="16"/>
          <w:lang w:val="en-US"/>
        </w:rPr>
      </w:pPr>
    </w:p>
    <w:p w14:paraId="3AE76B7F" w14:textId="04732CB6" w:rsidR="006301A6" w:rsidRDefault="006301A6" w:rsidP="006301A6">
      <w:pPr>
        <w:pStyle w:val="BodyText"/>
        <w:spacing w:after="0"/>
        <w:ind w:left="1080"/>
        <w:jc w:val="thaiDistribute"/>
      </w:pPr>
      <w:r w:rsidRPr="0019347F">
        <w:t xml:space="preserve">At the Board of Directors Meeting of the Company held on </w:t>
      </w:r>
      <w:r>
        <w:rPr>
          <w:rFonts w:cs="Angsana New"/>
          <w:szCs w:val="28"/>
          <w:lang w:val="en-US"/>
        </w:rPr>
        <w:t>6 November</w:t>
      </w:r>
      <w:r w:rsidRPr="0019347F">
        <w:t xml:space="preserve"> 2021, the Board of Directors </w:t>
      </w:r>
      <w:r w:rsidRPr="00215CB1">
        <w:t>approved the resolutions as follows:</w:t>
      </w:r>
    </w:p>
    <w:p w14:paraId="5186FE10" w14:textId="3D9C1793" w:rsidR="006301A6" w:rsidRPr="00A51D45" w:rsidRDefault="006301A6" w:rsidP="00A51D45">
      <w:pPr>
        <w:pStyle w:val="BodyText"/>
        <w:spacing w:after="0"/>
        <w:ind w:left="1683" w:hanging="612"/>
        <w:jc w:val="thaiDistribute"/>
        <w:rPr>
          <w:rFonts w:cstheme="minorBidi"/>
          <w:lang w:val="en-US"/>
        </w:rPr>
      </w:pPr>
      <w:r w:rsidRPr="00A51D45">
        <w:rPr>
          <w:rFonts w:cstheme="minorBidi"/>
          <w:lang w:val="en-US"/>
        </w:rPr>
        <w:t>1)</w:t>
      </w:r>
      <w:r w:rsidRPr="00A51D45">
        <w:rPr>
          <w:rFonts w:cstheme="minorBidi"/>
          <w:lang w:val="en-US"/>
        </w:rPr>
        <w:tab/>
      </w:r>
      <w:r w:rsidR="00A51D45" w:rsidRPr="00A51D45">
        <w:rPr>
          <w:rFonts w:cstheme="minorBidi"/>
          <w:lang w:val="en-US"/>
        </w:rPr>
        <w:t>To approve the acquisition of the ordinary shares of Platt Finserve Co., Ltd. from the existing shareholders</w:t>
      </w:r>
      <w:r w:rsidR="00A51D45">
        <w:rPr>
          <w:rFonts w:cstheme="minorBidi"/>
          <w:lang w:val="en-US"/>
        </w:rPr>
        <w:t xml:space="preserve"> equivalent to 50% of the authorised share capital amounting </w:t>
      </w:r>
      <w:r w:rsidR="0045128E">
        <w:rPr>
          <w:rFonts w:cstheme="minorBidi"/>
          <w:lang w:val="en-US"/>
        </w:rPr>
        <w:t xml:space="preserve">to not over </w:t>
      </w:r>
      <w:r w:rsidR="00A51D45">
        <w:rPr>
          <w:rFonts w:cstheme="minorBidi"/>
          <w:lang w:val="en-US"/>
        </w:rPr>
        <w:t xml:space="preserve">Baht </w:t>
      </w:r>
      <w:r w:rsidR="0045128E">
        <w:rPr>
          <w:rFonts w:cstheme="minorBidi"/>
          <w:lang w:val="en-US"/>
        </w:rPr>
        <w:t xml:space="preserve">1,130 </w:t>
      </w:r>
      <w:r w:rsidR="00A51D45">
        <w:rPr>
          <w:rFonts w:cstheme="minorBidi"/>
          <w:lang w:val="en-US"/>
        </w:rPr>
        <w:t>million</w:t>
      </w:r>
      <w:r w:rsidR="0045128E">
        <w:rPr>
          <w:rFonts w:cstheme="minorBidi"/>
          <w:lang w:val="en-US"/>
        </w:rPr>
        <w:t xml:space="preserve"> in cash of Baht 360 million and new ordinary shares of 70 million shares at offering price of 11 Baht per share amounting to Baht 770 million. </w:t>
      </w:r>
    </w:p>
    <w:p w14:paraId="3CD6C974" w14:textId="33EDF2C9" w:rsidR="0041562B" w:rsidRPr="0041562B" w:rsidRDefault="006301A6" w:rsidP="0041562B">
      <w:pPr>
        <w:pStyle w:val="BodyText"/>
        <w:spacing w:after="0"/>
        <w:ind w:left="1683" w:hanging="612"/>
        <w:jc w:val="thaiDistribute"/>
        <w:rPr>
          <w:rFonts w:cstheme="minorBidi"/>
          <w:lang w:val="en-US"/>
        </w:rPr>
      </w:pPr>
      <w:r w:rsidRPr="0041562B">
        <w:rPr>
          <w:rFonts w:cstheme="minorBidi"/>
          <w:lang w:val="en-US"/>
        </w:rPr>
        <w:t>2)</w:t>
      </w:r>
      <w:r w:rsidRPr="0041562B">
        <w:rPr>
          <w:rFonts w:cstheme="minorBidi"/>
          <w:lang w:val="en-US"/>
        </w:rPr>
        <w:tab/>
      </w:r>
      <w:r w:rsidR="00A51D45" w:rsidRPr="0041562B">
        <w:rPr>
          <w:rFonts w:cstheme="minorBidi"/>
          <w:lang w:val="en-US"/>
        </w:rPr>
        <w:t>To approve the jointly investment with Forth Smart Service Public Company Limited to set up a joint venture equivalent to</w:t>
      </w:r>
      <w:r w:rsidRPr="0041562B">
        <w:rPr>
          <w:rFonts w:cstheme="minorBidi"/>
          <w:cs/>
          <w:lang w:val="en-US"/>
        </w:rPr>
        <w:t xml:space="preserve"> </w:t>
      </w:r>
      <w:r w:rsidRPr="0041562B">
        <w:rPr>
          <w:rFonts w:cstheme="minorBidi"/>
          <w:lang w:val="en-US"/>
        </w:rPr>
        <w:t>50</w:t>
      </w:r>
      <w:r w:rsidR="00F306D5">
        <w:rPr>
          <w:rFonts w:cstheme="minorBidi"/>
          <w:lang w:val="en-US"/>
        </w:rPr>
        <w:t>%</w:t>
      </w:r>
      <w:r w:rsidRPr="0041562B">
        <w:rPr>
          <w:rFonts w:cstheme="minorBidi"/>
          <w:cs/>
          <w:lang w:val="en-US"/>
        </w:rPr>
        <w:t xml:space="preserve"> </w:t>
      </w:r>
      <w:r w:rsidR="0041562B" w:rsidRPr="0041562B">
        <w:rPr>
          <w:rFonts w:cstheme="minorBidi"/>
          <w:lang w:val="en-US"/>
        </w:rPr>
        <w:t>of the authorised share capital</w:t>
      </w:r>
      <w:r w:rsidR="00D60383">
        <w:rPr>
          <w:rFonts w:cstheme="minorBidi"/>
          <w:lang w:val="en-US"/>
        </w:rPr>
        <w:t xml:space="preserve"> amounting to Baht 10 million.</w:t>
      </w:r>
    </w:p>
    <w:p w14:paraId="393C09A5" w14:textId="6A1CFF12" w:rsidR="006301A6" w:rsidRPr="0041562B" w:rsidRDefault="006301A6" w:rsidP="0041562B">
      <w:pPr>
        <w:pStyle w:val="BodyText"/>
        <w:spacing w:after="0"/>
        <w:ind w:left="1683" w:hanging="612"/>
        <w:jc w:val="thaiDistribute"/>
        <w:rPr>
          <w:rFonts w:cstheme="minorBidi"/>
          <w:lang w:val="en-US"/>
        </w:rPr>
      </w:pPr>
      <w:r w:rsidRPr="0041562B">
        <w:rPr>
          <w:rFonts w:cstheme="minorBidi"/>
          <w:lang w:val="en-US"/>
        </w:rPr>
        <w:t>3)</w:t>
      </w:r>
      <w:r w:rsidRPr="0041562B">
        <w:rPr>
          <w:rFonts w:cstheme="minorBidi"/>
          <w:lang w:val="en-US"/>
        </w:rPr>
        <w:tab/>
      </w:r>
      <w:r w:rsidR="0041562B" w:rsidRPr="0041562B">
        <w:rPr>
          <w:rFonts w:cstheme="minorBidi"/>
          <w:lang w:val="en-US"/>
        </w:rPr>
        <w:t>To approve the acquisition of the ordinary shares of The Letter Post Service Co., Ltd. equivalent to 70% of the authorised share capita</w:t>
      </w:r>
      <w:r w:rsidR="00215019">
        <w:rPr>
          <w:rFonts w:cstheme="minorBidi"/>
          <w:lang w:val="en-US"/>
        </w:rPr>
        <w:t>l amounting to Baht 42 million.</w:t>
      </w:r>
    </w:p>
    <w:p w14:paraId="4F4AC825" w14:textId="38997FD3" w:rsidR="006301A6" w:rsidRPr="0041562B" w:rsidRDefault="006301A6" w:rsidP="0041562B">
      <w:pPr>
        <w:pStyle w:val="BodyText"/>
        <w:spacing w:after="0"/>
        <w:ind w:left="1683" w:hanging="612"/>
        <w:jc w:val="thaiDistribute"/>
        <w:rPr>
          <w:rFonts w:cstheme="minorBidi"/>
          <w:lang w:val="en-US"/>
        </w:rPr>
      </w:pPr>
      <w:r w:rsidRPr="0041562B">
        <w:rPr>
          <w:rFonts w:cstheme="minorBidi"/>
          <w:lang w:val="en-US"/>
        </w:rPr>
        <w:t>4)</w:t>
      </w:r>
      <w:r w:rsidRPr="0041562B">
        <w:rPr>
          <w:rFonts w:cstheme="minorBidi"/>
          <w:lang w:val="en-US"/>
        </w:rPr>
        <w:tab/>
      </w:r>
      <w:r w:rsidR="0041562B">
        <w:rPr>
          <w:rFonts w:cstheme="minorBidi"/>
          <w:lang w:val="en-US"/>
        </w:rPr>
        <w:t xml:space="preserve">To approve the acquisition of the ordinary shares of </w:t>
      </w:r>
      <w:r w:rsidR="0041562B" w:rsidRPr="0041562B">
        <w:rPr>
          <w:rFonts w:cstheme="minorBidi"/>
          <w:lang w:val="en-US"/>
        </w:rPr>
        <w:t>M P</w:t>
      </w:r>
      <w:r w:rsidR="0041562B">
        <w:rPr>
          <w:rFonts w:cstheme="minorBidi"/>
          <w:lang w:val="en-US"/>
        </w:rPr>
        <w:t>oint Express Co., Ltd.</w:t>
      </w:r>
      <w:r w:rsidR="0041562B" w:rsidRPr="0041562B">
        <w:rPr>
          <w:rFonts w:cstheme="minorBidi"/>
          <w:lang w:val="en-US"/>
        </w:rPr>
        <w:t xml:space="preserve"> </w:t>
      </w:r>
      <w:r w:rsidR="0041562B">
        <w:rPr>
          <w:rFonts w:cstheme="minorBidi"/>
          <w:lang w:val="en-US"/>
        </w:rPr>
        <w:t>equivalent to</w:t>
      </w:r>
      <w:r w:rsidRPr="0041562B">
        <w:rPr>
          <w:rFonts w:cstheme="minorBidi"/>
          <w:cs/>
          <w:lang w:val="en-US"/>
        </w:rPr>
        <w:t xml:space="preserve"> </w:t>
      </w:r>
      <w:r w:rsidRPr="0041562B">
        <w:rPr>
          <w:rFonts w:cstheme="minorBidi"/>
          <w:lang w:val="en-US"/>
        </w:rPr>
        <w:t>60</w:t>
      </w:r>
      <w:r w:rsidR="0041562B">
        <w:rPr>
          <w:rFonts w:cstheme="minorBidi"/>
          <w:lang w:val="en-US"/>
        </w:rPr>
        <w:t>% of the authorised share capital</w:t>
      </w:r>
      <w:r w:rsidR="00215019">
        <w:rPr>
          <w:rFonts w:cstheme="minorBidi"/>
          <w:lang w:val="en-US"/>
        </w:rPr>
        <w:t xml:space="preserve"> amounting to Baht 24 million.</w:t>
      </w:r>
    </w:p>
    <w:p w14:paraId="02ED1F0B" w14:textId="720F447D" w:rsidR="006301A6" w:rsidRPr="0041562B" w:rsidRDefault="006301A6" w:rsidP="0041562B">
      <w:pPr>
        <w:pStyle w:val="BodyText"/>
        <w:spacing w:after="0"/>
        <w:ind w:left="1683" w:hanging="612"/>
        <w:jc w:val="thaiDistribute"/>
        <w:rPr>
          <w:rFonts w:cstheme="minorBidi"/>
          <w:lang w:val="en-US"/>
        </w:rPr>
      </w:pPr>
      <w:r w:rsidRPr="0041562B">
        <w:rPr>
          <w:rFonts w:cstheme="minorBidi"/>
          <w:lang w:val="en-US"/>
        </w:rPr>
        <w:t>5)</w:t>
      </w:r>
      <w:r w:rsidRPr="0041562B">
        <w:rPr>
          <w:rFonts w:cstheme="minorBidi"/>
          <w:lang w:val="en-US"/>
        </w:rPr>
        <w:tab/>
      </w:r>
      <w:r w:rsidR="008A3BFC">
        <w:rPr>
          <w:rFonts w:cstheme="minorBidi"/>
          <w:lang w:val="en-US"/>
        </w:rPr>
        <w:t xml:space="preserve">To approve the acquisition of assets </w:t>
      </w:r>
      <w:r w:rsidR="00542AA0">
        <w:rPr>
          <w:rFonts w:cstheme="minorBidi"/>
          <w:lang w:val="en-US"/>
        </w:rPr>
        <w:t>of Forth Vending Co., Ltd.</w:t>
      </w:r>
      <w:r w:rsidR="00215019">
        <w:rPr>
          <w:rFonts w:cstheme="minorBidi" w:hint="cs"/>
          <w:cs/>
          <w:lang w:val="en-US"/>
        </w:rPr>
        <w:t xml:space="preserve"> </w:t>
      </w:r>
      <w:r w:rsidR="00215019">
        <w:rPr>
          <w:rFonts w:cstheme="minorBidi"/>
          <w:lang w:val="en-US"/>
        </w:rPr>
        <w:t xml:space="preserve">amounting to Baht </w:t>
      </w:r>
      <w:r w:rsidR="00582AB5">
        <w:rPr>
          <w:rFonts w:cstheme="minorBidi"/>
          <w:lang w:val="en-US"/>
        </w:rPr>
        <w:t>3</w:t>
      </w:r>
      <w:r w:rsidR="00215019">
        <w:rPr>
          <w:rFonts w:cstheme="minorBidi"/>
          <w:lang w:val="en-US"/>
        </w:rPr>
        <w:t>40 million.</w:t>
      </w:r>
    </w:p>
    <w:p w14:paraId="5DCC962D" w14:textId="51113291" w:rsidR="006301A6" w:rsidRPr="0041562B" w:rsidRDefault="006301A6" w:rsidP="0041562B">
      <w:pPr>
        <w:pStyle w:val="BodyText"/>
        <w:spacing w:after="0"/>
        <w:ind w:left="1683" w:hanging="612"/>
        <w:jc w:val="thaiDistribute"/>
        <w:rPr>
          <w:rFonts w:cstheme="minorBidi"/>
          <w:lang w:val="en-US"/>
        </w:rPr>
      </w:pPr>
      <w:r w:rsidRPr="0041562B">
        <w:rPr>
          <w:rFonts w:cstheme="minorBidi"/>
          <w:lang w:val="en-US"/>
        </w:rPr>
        <w:t>6)</w:t>
      </w:r>
      <w:r w:rsidRPr="0041562B">
        <w:rPr>
          <w:rFonts w:cstheme="minorBidi"/>
          <w:lang w:val="en-US"/>
        </w:rPr>
        <w:tab/>
      </w:r>
      <w:r w:rsidR="00F564C3">
        <w:rPr>
          <w:rFonts w:cstheme="minorBidi"/>
          <w:lang w:val="en-US"/>
        </w:rPr>
        <w:t xml:space="preserve">To approve the increase of the Company’s authorised share capital </w:t>
      </w:r>
      <w:r w:rsidR="00215019" w:rsidRPr="00215019">
        <w:rPr>
          <w:rFonts w:cstheme="minorBidi"/>
          <w:lang w:val="en-US"/>
        </w:rPr>
        <w:t xml:space="preserve">73,161,624 </w:t>
      </w:r>
      <w:r w:rsidR="00215019">
        <w:rPr>
          <w:rFonts w:cs="Cordia New"/>
          <w:lang w:val="en-US"/>
        </w:rPr>
        <w:t xml:space="preserve">shares with Baht 1 par value and approve </w:t>
      </w:r>
      <w:r w:rsidR="00F564C3">
        <w:rPr>
          <w:rFonts w:cstheme="minorBidi"/>
          <w:lang w:val="en-US"/>
        </w:rPr>
        <w:t>the amendment to the Memorandum of Association of the Company to be in accordance with the increase of such registered capital.</w:t>
      </w:r>
    </w:p>
    <w:p w14:paraId="0CAA2A7F" w14:textId="5C8A92FF" w:rsidR="006301A6" w:rsidRPr="0041562B" w:rsidRDefault="006301A6" w:rsidP="0041562B">
      <w:pPr>
        <w:pStyle w:val="BodyText"/>
        <w:spacing w:after="0"/>
        <w:ind w:left="1683" w:hanging="612"/>
        <w:jc w:val="thaiDistribute"/>
        <w:rPr>
          <w:rFonts w:cstheme="minorBidi"/>
          <w:lang w:val="en-US"/>
        </w:rPr>
      </w:pPr>
      <w:r w:rsidRPr="0041562B">
        <w:rPr>
          <w:rFonts w:cstheme="minorBidi"/>
          <w:lang w:val="en-US"/>
        </w:rPr>
        <w:t>7)</w:t>
      </w:r>
      <w:r w:rsidRPr="0041562B">
        <w:rPr>
          <w:rFonts w:cstheme="minorBidi"/>
          <w:lang w:val="en-US"/>
        </w:rPr>
        <w:tab/>
      </w:r>
      <w:r w:rsidR="003F39AC" w:rsidRPr="00D64BAE">
        <w:rPr>
          <w:rFonts w:cstheme="minorBidi"/>
          <w:spacing w:val="-6"/>
          <w:lang w:val="en-US"/>
        </w:rPr>
        <w:t>To approve</w:t>
      </w:r>
      <w:r w:rsidR="00F306D5" w:rsidRPr="00D64BAE">
        <w:rPr>
          <w:rFonts w:cstheme="minorBidi"/>
          <w:spacing w:val="-6"/>
          <w:lang w:val="en-US"/>
        </w:rPr>
        <w:t xml:space="preserve"> the allotment of new ordinary shares and offer </w:t>
      </w:r>
      <w:r w:rsidR="003F39AC" w:rsidRPr="00D64BAE">
        <w:rPr>
          <w:rFonts w:cstheme="minorBidi"/>
          <w:spacing w:val="-6"/>
          <w:lang w:val="en-US"/>
        </w:rPr>
        <w:t>to private placement which is Platt Finserve</w:t>
      </w:r>
      <w:r w:rsidR="00F306D5" w:rsidRPr="00D64BAE">
        <w:rPr>
          <w:rFonts w:cstheme="minorBidi"/>
          <w:spacing w:val="-6"/>
          <w:lang w:val="en-US"/>
        </w:rPr>
        <w:t xml:space="preserve"> </w:t>
      </w:r>
      <w:r w:rsidR="003F39AC" w:rsidRPr="00D64BAE">
        <w:rPr>
          <w:rFonts w:cstheme="minorBidi"/>
          <w:spacing w:val="-6"/>
          <w:lang w:val="en-US"/>
        </w:rPr>
        <w:t>Co., Ltd.</w:t>
      </w:r>
      <w:r w:rsidR="002F51A4" w:rsidRPr="00D64BAE">
        <w:rPr>
          <w:rFonts w:cstheme="minorBidi"/>
          <w:spacing w:val="-6"/>
          <w:lang w:val="en-US"/>
        </w:rPr>
        <w:t xml:space="preserve"> </w:t>
      </w:r>
      <w:r w:rsidR="003F39AC" w:rsidRPr="00D64BAE">
        <w:rPr>
          <w:rFonts w:cstheme="minorBidi"/>
          <w:spacing w:val="-6"/>
          <w:lang w:val="en-US"/>
        </w:rPr>
        <w:t>to be partial consideration of the acquisition of the ordinary shares of such company</w:t>
      </w:r>
      <w:r w:rsidR="002F51A4" w:rsidRPr="00D64BAE">
        <w:rPr>
          <w:rFonts w:cstheme="minorBidi"/>
          <w:spacing w:val="-6"/>
          <w:lang w:val="en-US"/>
        </w:rPr>
        <w:t xml:space="preserve"> by </w:t>
      </w:r>
      <w:r w:rsidR="00D64BAE">
        <w:rPr>
          <w:rFonts w:cstheme="minorBidi"/>
          <w:spacing w:val="-6"/>
          <w:lang w:val="en-US"/>
        </w:rPr>
        <w:t xml:space="preserve">             </w:t>
      </w:r>
      <w:r w:rsidR="002F51A4" w:rsidRPr="00D64BAE">
        <w:rPr>
          <w:rFonts w:cstheme="minorBidi"/>
          <w:spacing w:val="-6"/>
          <w:lang w:val="en-US"/>
        </w:rPr>
        <w:t>70 million shares with Baht 1 par value</w:t>
      </w:r>
      <w:r w:rsidR="00C57A34" w:rsidRPr="00D64BAE">
        <w:rPr>
          <w:rFonts w:cstheme="minorBidi"/>
          <w:spacing w:val="-6"/>
          <w:lang w:val="en-US"/>
        </w:rPr>
        <w:t>, offering price of Baht 11 per share</w:t>
      </w:r>
      <w:r w:rsidR="00D64BAE" w:rsidRPr="00D64BAE">
        <w:rPr>
          <w:rFonts w:cstheme="minorBidi"/>
          <w:spacing w:val="-6"/>
          <w:lang w:val="en-US"/>
        </w:rPr>
        <w:t xml:space="preserve"> totalling Baht 770 million.</w:t>
      </w:r>
    </w:p>
    <w:p w14:paraId="6E23CDB9" w14:textId="6C01F431" w:rsidR="00983B59" w:rsidRPr="00A701E3" w:rsidRDefault="006301A6" w:rsidP="005F4316">
      <w:pPr>
        <w:pStyle w:val="BodyText"/>
        <w:spacing w:after="0"/>
        <w:ind w:left="1683" w:hanging="612"/>
        <w:jc w:val="thaiDistribute"/>
        <w:rPr>
          <w:lang w:val="en-US" w:eastAsia="x-none"/>
        </w:rPr>
      </w:pPr>
      <w:r w:rsidRPr="009F3C35">
        <w:rPr>
          <w:rFonts w:cstheme="minorBidi"/>
          <w:lang w:val="en-US"/>
        </w:rPr>
        <w:t>8)</w:t>
      </w:r>
      <w:r w:rsidRPr="009F3C35">
        <w:rPr>
          <w:rFonts w:cstheme="minorBidi"/>
          <w:lang w:val="en-US"/>
        </w:rPr>
        <w:tab/>
      </w:r>
      <w:r w:rsidR="001D5494" w:rsidRPr="009F3C35">
        <w:rPr>
          <w:rFonts w:cstheme="minorBidi"/>
          <w:lang w:val="en-US"/>
        </w:rPr>
        <w:t xml:space="preserve">To approve the allotment of new ordinary shares for </w:t>
      </w:r>
      <w:r w:rsidR="009F3C35" w:rsidRPr="009F3C35">
        <w:rPr>
          <w:rFonts w:cstheme="minorBidi"/>
          <w:lang w:val="en-US"/>
        </w:rPr>
        <w:t xml:space="preserve">rights adjustment of </w:t>
      </w:r>
      <w:r w:rsidR="001D5494" w:rsidRPr="009F3C35">
        <w:rPr>
          <w:rFonts w:cstheme="minorBidi"/>
          <w:lang w:val="en-US"/>
        </w:rPr>
        <w:t>warrant</w:t>
      </w:r>
      <w:r w:rsidR="00C57A34" w:rsidRPr="009F3C35">
        <w:rPr>
          <w:rFonts w:cstheme="minorBidi"/>
          <w:lang w:val="en-US"/>
        </w:rPr>
        <w:t xml:space="preserve"> of 3,161,624 shares</w:t>
      </w:r>
      <w:r w:rsidR="009F3C35">
        <w:rPr>
          <w:rFonts w:cstheme="minorBidi"/>
          <w:lang w:val="en-US"/>
        </w:rPr>
        <w:t>.</w:t>
      </w:r>
    </w:p>
    <w:sectPr w:rsidR="00983B59" w:rsidRPr="00A701E3" w:rsidSect="004C693C">
      <w:headerReference w:type="default" r:id="rId17"/>
      <w:footerReference w:type="default" r:id="rId18"/>
      <w:pgSz w:w="11907" w:h="16840" w:code="9"/>
      <w:pgMar w:top="1152" w:right="1152" w:bottom="900" w:left="69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DE01F" w14:textId="77777777" w:rsidR="00A66D2A" w:rsidRDefault="00A66D2A">
      <w:r>
        <w:separator/>
      </w:r>
    </w:p>
  </w:endnote>
  <w:endnote w:type="continuationSeparator" w:id="0">
    <w:p w14:paraId="7266290B" w14:textId="77777777" w:rsidR="00A66D2A" w:rsidRDefault="00A6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A54E9" w14:textId="77777777" w:rsidR="00C57A34" w:rsidRDefault="00C57A34"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8A843FC" w14:textId="77777777" w:rsidR="00C57A34" w:rsidRPr="007C40DD" w:rsidRDefault="00C57A34" w:rsidP="005B1E65">
    <w:pPr>
      <w:pStyle w:val="Footer"/>
      <w:ind w:right="360"/>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CC898" w14:textId="77777777" w:rsidR="00C57A34" w:rsidRPr="004A4C74" w:rsidRDefault="00C57A34" w:rsidP="004A4C74">
    <w:pPr>
      <w:pStyle w:val="Footer"/>
      <w:jc w:val="center"/>
    </w:pPr>
    <w:r w:rsidRPr="004A4C74">
      <w:rPr>
        <w:caps/>
        <w:sz w:val="22"/>
      </w:rPr>
      <w:fldChar w:fldCharType="begin"/>
    </w:r>
    <w:r w:rsidRPr="004A4C74">
      <w:rPr>
        <w:caps/>
        <w:sz w:val="22"/>
      </w:rPr>
      <w:instrText xml:space="preserve"> PAGE   \* MERGEFORMAT </w:instrText>
    </w:r>
    <w:r w:rsidRPr="004A4C74">
      <w:rPr>
        <w:caps/>
        <w:sz w:val="22"/>
      </w:rPr>
      <w:fldChar w:fldCharType="separate"/>
    </w:r>
    <w:r>
      <w:rPr>
        <w:caps/>
        <w:noProof/>
        <w:sz w:val="22"/>
      </w:rPr>
      <w:t>65</w:t>
    </w:r>
    <w:r w:rsidRPr="004A4C74">
      <w:rPr>
        <w:caps/>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5373388"/>
      <w:docPartObj>
        <w:docPartGallery w:val="Page Numbers (Bottom of Page)"/>
        <w:docPartUnique/>
      </w:docPartObj>
    </w:sdtPr>
    <w:sdtEndPr>
      <w:rPr>
        <w:noProof/>
      </w:rPr>
    </w:sdtEndPr>
    <w:sdtContent>
      <w:p w14:paraId="32A32512" w14:textId="77777777" w:rsidR="00C57A34" w:rsidRDefault="00C57A34">
        <w:pPr>
          <w:pStyle w:val="Footer"/>
          <w:jc w:val="center"/>
        </w:pPr>
        <w:r w:rsidRPr="00414BFF">
          <w:rPr>
            <w:sz w:val="22"/>
          </w:rPr>
          <w:fldChar w:fldCharType="begin"/>
        </w:r>
        <w:r w:rsidRPr="00414BFF">
          <w:rPr>
            <w:sz w:val="22"/>
          </w:rPr>
          <w:instrText xml:space="preserve"> PAGE   \* MERGEFORMAT </w:instrText>
        </w:r>
        <w:r w:rsidRPr="00414BFF">
          <w:rPr>
            <w:sz w:val="22"/>
          </w:rPr>
          <w:fldChar w:fldCharType="separate"/>
        </w:r>
        <w:r>
          <w:rPr>
            <w:noProof/>
            <w:sz w:val="22"/>
          </w:rPr>
          <w:t>72</w:t>
        </w:r>
        <w:r w:rsidRPr="00414BFF">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C8F71" w14:textId="77777777" w:rsidR="00A66D2A" w:rsidRDefault="00A66D2A">
      <w:r>
        <w:separator/>
      </w:r>
    </w:p>
  </w:footnote>
  <w:footnote w:type="continuationSeparator" w:id="0">
    <w:p w14:paraId="23380455" w14:textId="77777777" w:rsidR="00A66D2A" w:rsidRDefault="00A6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579D0" w14:textId="77777777" w:rsidR="00C57A34" w:rsidRDefault="00C57A34" w:rsidP="00050033">
    <w:pPr>
      <w:pStyle w:val="acctmainheading"/>
      <w:tabs>
        <w:tab w:val="left" w:pos="7810"/>
      </w:tabs>
      <w:spacing w:after="0" w:line="240" w:lineRule="atLeast"/>
    </w:pPr>
    <w:r>
      <w:t>Sabuy Technology</w:t>
    </w:r>
    <w:r w:rsidRPr="00EC3D92">
      <w:t xml:space="preserve"> Public Comp</w:t>
    </w:r>
    <w:r>
      <w:t>any Limited and its Subsidiaries</w:t>
    </w:r>
  </w:p>
  <w:p w14:paraId="215EFD67" w14:textId="77777777" w:rsidR="00C57A34" w:rsidRPr="00E379F2" w:rsidRDefault="00C57A34" w:rsidP="00050033">
    <w:pPr>
      <w:pStyle w:val="acctmainheading"/>
      <w:tabs>
        <w:tab w:val="left" w:pos="7810"/>
      </w:tabs>
      <w:spacing w:after="0" w:line="240" w:lineRule="atLeast"/>
      <w:rPr>
        <w:sz w:val="24"/>
        <w:szCs w:val="24"/>
      </w:rPr>
    </w:pPr>
    <w:r w:rsidRPr="00E379F2">
      <w:rPr>
        <w:sz w:val="24"/>
        <w:szCs w:val="24"/>
      </w:rPr>
      <w:t>Notes to the condensed interim financial statements</w:t>
    </w:r>
  </w:p>
  <w:p w14:paraId="542C0DEA" w14:textId="38ED57E3" w:rsidR="00C57A34" w:rsidRPr="00E379F2" w:rsidRDefault="00C57A34" w:rsidP="00050033">
    <w:pPr>
      <w:pStyle w:val="acctmainheading"/>
      <w:tabs>
        <w:tab w:val="left" w:pos="7810"/>
      </w:tabs>
      <w:spacing w:after="0" w:line="240" w:lineRule="atLeast"/>
      <w:rPr>
        <w:sz w:val="24"/>
        <w:szCs w:val="24"/>
      </w:rPr>
    </w:pPr>
    <w:r w:rsidRPr="00E379F2">
      <w:rPr>
        <w:sz w:val="24"/>
        <w:szCs w:val="24"/>
      </w:rPr>
      <w:t>For the three-month</w:t>
    </w:r>
    <w:r>
      <w:rPr>
        <w:sz w:val="24"/>
        <w:szCs w:val="24"/>
      </w:rPr>
      <w:t xml:space="preserve"> and nine-month</w:t>
    </w:r>
    <w:r w:rsidRPr="00E379F2">
      <w:rPr>
        <w:sz w:val="24"/>
        <w:szCs w:val="24"/>
      </w:rPr>
      <w:t xml:space="preserve"> period</w:t>
    </w:r>
    <w:r>
      <w:rPr>
        <w:sz w:val="24"/>
        <w:szCs w:val="24"/>
      </w:rPr>
      <w:t>s</w:t>
    </w:r>
    <w:r w:rsidRPr="00E379F2">
      <w:rPr>
        <w:sz w:val="24"/>
        <w:szCs w:val="24"/>
      </w:rPr>
      <w:t xml:space="preserve"> ended </w:t>
    </w:r>
    <w:r>
      <w:rPr>
        <w:sz w:val="24"/>
        <w:szCs w:val="24"/>
      </w:rPr>
      <w:t>30 September</w:t>
    </w:r>
    <w:r w:rsidRPr="00E379F2">
      <w:rPr>
        <w:sz w:val="24"/>
        <w:szCs w:val="24"/>
      </w:rPr>
      <w:t xml:space="preserve"> 2021 (Unaudited)</w:t>
    </w:r>
    <w:r w:rsidRPr="00E379F2">
      <w:rPr>
        <w:sz w:val="24"/>
        <w:szCs w:val="24"/>
      </w:rPr>
      <w:tab/>
    </w:r>
  </w:p>
  <w:p w14:paraId="391EBE5F" w14:textId="77777777" w:rsidR="00C57A34" w:rsidRDefault="00C57A34" w:rsidP="009C466D">
    <w:pPr>
      <w:pStyle w:val="acctmainheading"/>
      <w:spacing w:after="0" w:line="240" w:lineRule="atLeast"/>
      <w:rPr>
        <w:rFonts w:cs="Angsana New"/>
        <w:sz w:val="24"/>
        <w:szCs w:val="24"/>
      </w:rPr>
    </w:pPr>
  </w:p>
  <w:p w14:paraId="6B7A1FB8" w14:textId="77777777" w:rsidR="00C57A34" w:rsidRDefault="00C57A34" w:rsidP="009C466D">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9F1CA" w14:textId="77777777" w:rsidR="00C57A34" w:rsidRDefault="00C57A34" w:rsidP="00C35032">
    <w:pPr>
      <w:pStyle w:val="acctmainheading"/>
      <w:tabs>
        <w:tab w:val="left" w:pos="7810"/>
      </w:tabs>
      <w:spacing w:after="0" w:line="240" w:lineRule="atLeast"/>
      <w:ind w:left="180"/>
    </w:pPr>
    <w:r>
      <w:t>Sabuy Technology</w:t>
    </w:r>
    <w:r w:rsidRPr="00EC3D92">
      <w:t xml:space="preserve"> Public Comp</w:t>
    </w:r>
    <w:r>
      <w:t>any Limited and its Subsidiaries</w:t>
    </w:r>
  </w:p>
  <w:p w14:paraId="5CCD91FF" w14:textId="77777777" w:rsidR="00C57A34" w:rsidRPr="0093722D" w:rsidRDefault="00C57A34" w:rsidP="00C35032">
    <w:pPr>
      <w:pStyle w:val="acctmainheading"/>
      <w:spacing w:after="0" w:line="280" w:lineRule="atLeast"/>
      <w:ind w:left="18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5566C5A4" w14:textId="264CA2AD" w:rsidR="00C57A34" w:rsidRDefault="00C57A34" w:rsidP="00C35032">
    <w:pPr>
      <w:pStyle w:val="acctmainheading"/>
      <w:spacing w:after="0" w:line="240" w:lineRule="atLeast"/>
      <w:ind w:left="180"/>
      <w:rPr>
        <w:rFonts w:cs="Angsana New"/>
        <w:sz w:val="24"/>
        <w:szCs w:val="24"/>
      </w:rPr>
    </w:pPr>
    <w:r w:rsidRPr="0093722D">
      <w:rPr>
        <w:sz w:val="24"/>
        <w:szCs w:val="24"/>
      </w:rPr>
      <w:t xml:space="preserve">For the </w:t>
    </w:r>
    <w:r>
      <w:rPr>
        <w:sz w:val="24"/>
        <w:szCs w:val="24"/>
      </w:rPr>
      <w:t>three-month and nine-month periods e</w:t>
    </w:r>
    <w:r w:rsidRPr="0093722D">
      <w:rPr>
        <w:sz w:val="24"/>
        <w:szCs w:val="24"/>
      </w:rPr>
      <w:t xml:space="preserve">nded </w:t>
    </w:r>
    <w:r>
      <w:rPr>
        <w:sz w:val="24"/>
        <w:szCs w:val="24"/>
      </w:rPr>
      <w:t>30 September 2021 (Unaudited)</w:t>
    </w:r>
    <w:r>
      <w:rPr>
        <w:sz w:val="24"/>
        <w:szCs w:val="24"/>
      </w:rPr>
      <w:tab/>
    </w:r>
  </w:p>
  <w:p w14:paraId="62B914E5" w14:textId="77777777" w:rsidR="00C57A34" w:rsidRDefault="00C57A34" w:rsidP="00C35032">
    <w:pPr>
      <w:pStyle w:val="acctmainheading"/>
      <w:spacing w:after="0" w:line="240" w:lineRule="atLeast"/>
      <w:ind w:left="180"/>
      <w:rPr>
        <w:rFonts w:cs="Angsana New"/>
        <w:sz w:val="24"/>
        <w:szCs w:val="24"/>
      </w:rPr>
    </w:pPr>
  </w:p>
  <w:p w14:paraId="716379BE" w14:textId="77777777" w:rsidR="00C57A34" w:rsidRDefault="00C57A34" w:rsidP="00C35032">
    <w:pPr>
      <w:pStyle w:val="acctmainheading"/>
      <w:spacing w:after="0" w:line="240" w:lineRule="atLeast"/>
      <w:ind w:left="180"/>
      <w:rPr>
        <w:rFonts w:cs="Angsana New"/>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CE3E2" w14:textId="77777777" w:rsidR="00C57A34" w:rsidRDefault="00C57A34" w:rsidP="00C35032">
    <w:pPr>
      <w:pStyle w:val="acctmainheading"/>
      <w:tabs>
        <w:tab w:val="left" w:pos="7810"/>
      </w:tabs>
      <w:spacing w:after="0" w:line="240" w:lineRule="atLeast"/>
      <w:ind w:left="540"/>
    </w:pPr>
    <w:r>
      <w:t>Sabuy Technology</w:t>
    </w:r>
    <w:r w:rsidRPr="00EC3D92">
      <w:t xml:space="preserve"> Public Comp</w:t>
    </w:r>
    <w:r>
      <w:t>any Limited and its Subsidiaries</w:t>
    </w:r>
  </w:p>
  <w:p w14:paraId="4FCF4F4F" w14:textId="77777777" w:rsidR="00C57A34" w:rsidRPr="0093722D" w:rsidRDefault="00C57A34" w:rsidP="00C35032">
    <w:pPr>
      <w:pStyle w:val="acctmainheading"/>
      <w:spacing w:after="0" w:line="280" w:lineRule="atLeast"/>
      <w:ind w:left="540"/>
      <w:rPr>
        <w:sz w:val="24"/>
        <w:szCs w:val="24"/>
      </w:rPr>
    </w:pPr>
    <w:r w:rsidRPr="0093722D">
      <w:rPr>
        <w:sz w:val="24"/>
        <w:szCs w:val="24"/>
      </w:rPr>
      <w:t>Notes to the</w:t>
    </w:r>
    <w:r>
      <w:rPr>
        <w:sz w:val="24"/>
        <w:szCs w:val="24"/>
      </w:rPr>
      <w:t xml:space="preserve"> condensed interim</w:t>
    </w:r>
    <w:r w:rsidRPr="0093722D">
      <w:rPr>
        <w:sz w:val="24"/>
        <w:szCs w:val="24"/>
      </w:rPr>
      <w:t xml:space="preserve"> </w:t>
    </w:r>
    <w:r>
      <w:rPr>
        <w:sz w:val="24"/>
        <w:szCs w:val="24"/>
      </w:rPr>
      <w:t>f</w:t>
    </w:r>
    <w:r w:rsidRPr="0093722D">
      <w:rPr>
        <w:sz w:val="24"/>
        <w:szCs w:val="24"/>
      </w:rPr>
      <w:t>inancial statements</w:t>
    </w:r>
  </w:p>
  <w:p w14:paraId="5F226D6D" w14:textId="771BA0D8" w:rsidR="00C57A34" w:rsidRDefault="00C57A34" w:rsidP="00C35032">
    <w:pPr>
      <w:pStyle w:val="acctmainheading"/>
      <w:spacing w:after="0" w:line="240" w:lineRule="atLeast"/>
      <w:ind w:left="540"/>
      <w:rPr>
        <w:rFonts w:cs="Angsana New"/>
        <w:sz w:val="24"/>
        <w:szCs w:val="24"/>
      </w:rPr>
    </w:pPr>
    <w:r w:rsidRPr="0093722D">
      <w:rPr>
        <w:sz w:val="24"/>
        <w:szCs w:val="24"/>
      </w:rPr>
      <w:t xml:space="preserve">For the </w:t>
    </w:r>
    <w:r>
      <w:rPr>
        <w:sz w:val="24"/>
        <w:szCs w:val="24"/>
      </w:rPr>
      <w:t>three-month and nine-month periods e</w:t>
    </w:r>
    <w:r w:rsidRPr="0093722D">
      <w:rPr>
        <w:sz w:val="24"/>
        <w:szCs w:val="24"/>
      </w:rPr>
      <w:t xml:space="preserve">nded </w:t>
    </w:r>
    <w:r>
      <w:rPr>
        <w:sz w:val="24"/>
        <w:szCs w:val="24"/>
      </w:rPr>
      <w:t>30 September 2021 (Unaudited)</w:t>
    </w:r>
    <w:r>
      <w:rPr>
        <w:sz w:val="24"/>
        <w:szCs w:val="24"/>
      </w:rPr>
      <w:tab/>
    </w:r>
  </w:p>
  <w:p w14:paraId="46CCE5BC" w14:textId="77777777" w:rsidR="00C57A34" w:rsidRDefault="00C57A34" w:rsidP="00C35032">
    <w:pPr>
      <w:pStyle w:val="acctmainheading"/>
      <w:tabs>
        <w:tab w:val="left" w:pos="540"/>
        <w:tab w:val="left" w:pos="720"/>
      </w:tabs>
      <w:spacing w:after="0" w:line="240" w:lineRule="atLeast"/>
      <w:ind w:left="540"/>
      <w:rPr>
        <w:rFonts w:cs="Angsana New"/>
        <w:sz w:val="24"/>
        <w:szCs w:val="24"/>
      </w:rPr>
    </w:pPr>
  </w:p>
  <w:p w14:paraId="3D962FCB" w14:textId="77777777" w:rsidR="00C57A34" w:rsidRDefault="00C57A34"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0A02BD9"/>
    <w:multiLevelType w:val="hybridMultilevel"/>
    <w:tmpl w:val="CC6840B4"/>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0BAF60B2"/>
    <w:multiLevelType w:val="hybridMultilevel"/>
    <w:tmpl w:val="9DC072D6"/>
    <w:lvl w:ilvl="0" w:tplc="E454270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7" w15:restartNumberingAfterBreak="0">
    <w:nsid w:val="0EDE1BAF"/>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8" w15:restartNumberingAfterBreak="0">
    <w:nsid w:val="10400D3F"/>
    <w:multiLevelType w:val="hybridMultilevel"/>
    <w:tmpl w:val="5D28660C"/>
    <w:lvl w:ilvl="0" w:tplc="69F2E5C6">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41BDA"/>
    <w:multiLevelType w:val="multilevel"/>
    <w:tmpl w:val="EAC2BAAC"/>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D660D86"/>
    <w:multiLevelType w:val="hybridMultilevel"/>
    <w:tmpl w:val="1024A7FC"/>
    <w:lvl w:ilvl="0" w:tplc="9800C522">
      <w:start w:val="6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3" w15:restartNumberingAfterBreak="0">
    <w:nsid w:val="254F78B8"/>
    <w:multiLevelType w:val="multilevel"/>
    <w:tmpl w:val="521A2B88"/>
    <w:lvl w:ilvl="0">
      <w:start w:val="6"/>
      <w:numFmt w:val="decimal"/>
      <w:lvlText w:val="%1"/>
      <w:lvlJc w:val="left"/>
      <w:pPr>
        <w:tabs>
          <w:tab w:val="num" w:pos="1600"/>
        </w:tabs>
        <w:ind w:left="1600" w:hanging="340"/>
      </w:pPr>
      <w:rPr>
        <w:rFonts w:ascii="Times New Roman" w:hAnsi="Times New Roman" w:cs="Times New Roman" w:hint="default"/>
        <w:b/>
        <w:bCs w:val="0"/>
        <w:i w:val="0"/>
        <w:iCs/>
        <w:color w:val="auto"/>
        <w:sz w:val="24"/>
        <w:szCs w:val="20"/>
        <w:lang w:val="en-US"/>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29C240C5"/>
    <w:multiLevelType w:val="hybridMultilevel"/>
    <w:tmpl w:val="A0A45052"/>
    <w:lvl w:ilvl="0" w:tplc="E4A078F4">
      <w:start w:val="1"/>
      <w:numFmt w:val="bullet"/>
      <w:lvlText w:val="-"/>
      <w:lvlJc w:val="left"/>
      <w:pPr>
        <w:ind w:left="920" w:hanging="360"/>
      </w:pPr>
      <w:rPr>
        <w:rFonts w:ascii="Angsana New" w:eastAsia="Times New Roman" w:hAnsi="Angsana New" w:cs="Angsana New"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5" w15:restartNumberingAfterBreak="0">
    <w:nsid w:val="2A193D5D"/>
    <w:multiLevelType w:val="hybridMultilevel"/>
    <w:tmpl w:val="9D96258C"/>
    <w:lvl w:ilvl="0" w:tplc="EF0C3B24">
      <w:start w:val="1"/>
      <w:numFmt w:val="low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A0407"/>
    <w:multiLevelType w:val="singleLevel"/>
    <w:tmpl w:val="C130CCF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6A87C81"/>
    <w:multiLevelType w:val="hybridMultilevel"/>
    <w:tmpl w:val="12581E48"/>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066267"/>
    <w:multiLevelType w:val="multilevel"/>
    <w:tmpl w:val="BBE26E22"/>
    <w:lvl w:ilvl="0">
      <w:start w:val="1"/>
      <w:numFmt w:val="decimal"/>
      <w:lvlText w:val="%1."/>
      <w:lvlJc w:val="left"/>
      <w:pPr>
        <w:ind w:left="1494" w:hanging="360"/>
      </w:pPr>
      <w:rPr>
        <w:rFonts w:hint="default"/>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1" w15:restartNumberingAfterBreak="0">
    <w:nsid w:val="3DDB4012"/>
    <w:multiLevelType w:val="singleLevel"/>
    <w:tmpl w:val="46082A6A"/>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3" w15:restartNumberingAfterBreak="0">
    <w:nsid w:val="407C1567"/>
    <w:multiLevelType w:val="hybridMultilevel"/>
    <w:tmpl w:val="0ECE67F4"/>
    <w:lvl w:ilvl="0" w:tplc="EF0C3B24">
      <w:start w:val="1"/>
      <w:numFmt w:val="lowerRoman"/>
      <w:lvlText w:val="(%1)"/>
      <w:lvlJc w:val="left"/>
      <w:pPr>
        <w:ind w:left="90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42316F"/>
    <w:multiLevelType w:val="hybridMultilevel"/>
    <w:tmpl w:val="B19421E0"/>
    <w:lvl w:ilvl="0" w:tplc="2D1E5E58">
      <w:start w:val="8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73D3366"/>
    <w:multiLevelType w:val="singleLevel"/>
    <w:tmpl w:val="04090001"/>
    <w:lvl w:ilvl="0">
      <w:start w:val="1"/>
      <w:numFmt w:val="bullet"/>
      <w:lvlText w:val=""/>
      <w:lvlJc w:val="left"/>
      <w:pPr>
        <w:ind w:left="720" w:hanging="360"/>
      </w:pPr>
      <w:rPr>
        <w:rFonts w:ascii="Symbol" w:hAnsi="Symbol" w:hint="default"/>
        <w:color w:val="auto"/>
        <w:sz w:val="24"/>
      </w:rPr>
    </w:lvl>
  </w:abstractNum>
  <w:abstractNum w:abstractNumId="26" w15:restartNumberingAfterBreak="0">
    <w:nsid w:val="493B23E7"/>
    <w:multiLevelType w:val="hybridMultilevel"/>
    <w:tmpl w:val="6016B6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D22EA7"/>
    <w:multiLevelType w:val="hybridMultilevel"/>
    <w:tmpl w:val="621662C6"/>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76724D"/>
    <w:multiLevelType w:val="hybridMultilevel"/>
    <w:tmpl w:val="FC1696A0"/>
    <w:lvl w:ilvl="0" w:tplc="19B45D8A">
      <w:start w:val="2"/>
      <w:numFmt w:val="bullet"/>
      <w:lvlText w:val="-"/>
      <w:lvlJc w:val="left"/>
      <w:pPr>
        <w:ind w:left="1620" w:hanging="360"/>
      </w:pPr>
      <w:rPr>
        <w:rFonts w:ascii="Times New Roman" w:eastAsia="Calibr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9" w15:restartNumberingAfterBreak="0">
    <w:nsid w:val="57E53505"/>
    <w:multiLevelType w:val="singleLevel"/>
    <w:tmpl w:val="56F0B412"/>
    <w:lvl w:ilvl="0">
      <w:start w:val="1"/>
      <w:numFmt w:val="bullet"/>
      <w:lvlText w:val=""/>
      <w:lvlJc w:val="left"/>
      <w:pPr>
        <w:tabs>
          <w:tab w:val="num" w:pos="340"/>
        </w:tabs>
        <w:ind w:left="340" w:hanging="340"/>
      </w:pPr>
      <w:rPr>
        <w:rFonts w:ascii="Symbol" w:hAnsi="Symbol" w:hint="default"/>
        <w:color w:val="auto"/>
        <w:sz w:val="22"/>
      </w:rPr>
    </w:lvl>
  </w:abstractNum>
  <w:abstractNum w:abstractNumId="30" w15:restartNumberingAfterBreak="0">
    <w:nsid w:val="5EF650FA"/>
    <w:multiLevelType w:val="hybridMultilevel"/>
    <w:tmpl w:val="4F04B0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29C35A1"/>
    <w:multiLevelType w:val="hybridMultilevel"/>
    <w:tmpl w:val="B6D8314E"/>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721366D"/>
    <w:multiLevelType w:val="hybridMultilevel"/>
    <w:tmpl w:val="A6BAAC18"/>
    <w:lvl w:ilvl="0" w:tplc="20DAC016">
      <w:start w:val="1"/>
      <w:numFmt w:val="lowerLetter"/>
      <w:lvlText w:val="(%1)"/>
      <w:lvlJc w:val="left"/>
      <w:pPr>
        <w:ind w:left="720" w:hanging="360"/>
      </w:pPr>
      <w:rPr>
        <w:rFonts w:cs="Times New Roman" w:hint="default"/>
      </w:rPr>
    </w:lvl>
    <w:lvl w:ilvl="1" w:tplc="A796958A" w:tentative="1">
      <w:start w:val="1"/>
      <w:numFmt w:val="lowerLetter"/>
      <w:lvlText w:val="%2."/>
      <w:lvlJc w:val="left"/>
      <w:pPr>
        <w:ind w:left="1440" w:hanging="360"/>
      </w:pPr>
      <w:rPr>
        <w:rFonts w:cs="Times New Roman"/>
      </w:rPr>
    </w:lvl>
    <w:lvl w:ilvl="2" w:tplc="41024ADC" w:tentative="1">
      <w:start w:val="1"/>
      <w:numFmt w:val="lowerRoman"/>
      <w:lvlText w:val="%3."/>
      <w:lvlJc w:val="right"/>
      <w:pPr>
        <w:ind w:left="2160" w:hanging="180"/>
      </w:pPr>
      <w:rPr>
        <w:rFonts w:cs="Times New Roman"/>
      </w:rPr>
    </w:lvl>
    <w:lvl w:ilvl="3" w:tplc="442A54A2" w:tentative="1">
      <w:start w:val="1"/>
      <w:numFmt w:val="decimal"/>
      <w:lvlText w:val="%4."/>
      <w:lvlJc w:val="left"/>
      <w:pPr>
        <w:ind w:left="2880" w:hanging="360"/>
      </w:pPr>
      <w:rPr>
        <w:rFonts w:cs="Times New Roman"/>
      </w:rPr>
    </w:lvl>
    <w:lvl w:ilvl="4" w:tplc="4D0427E0" w:tentative="1">
      <w:start w:val="1"/>
      <w:numFmt w:val="lowerLetter"/>
      <w:lvlText w:val="%5."/>
      <w:lvlJc w:val="left"/>
      <w:pPr>
        <w:ind w:left="3600" w:hanging="360"/>
      </w:pPr>
      <w:rPr>
        <w:rFonts w:cs="Times New Roman"/>
      </w:rPr>
    </w:lvl>
    <w:lvl w:ilvl="5" w:tplc="09BCCB82" w:tentative="1">
      <w:start w:val="1"/>
      <w:numFmt w:val="lowerRoman"/>
      <w:lvlText w:val="%6."/>
      <w:lvlJc w:val="right"/>
      <w:pPr>
        <w:ind w:left="4320" w:hanging="180"/>
      </w:pPr>
      <w:rPr>
        <w:rFonts w:cs="Times New Roman"/>
      </w:rPr>
    </w:lvl>
    <w:lvl w:ilvl="6" w:tplc="DAC2FA8E" w:tentative="1">
      <w:start w:val="1"/>
      <w:numFmt w:val="decimal"/>
      <w:lvlText w:val="%7."/>
      <w:lvlJc w:val="left"/>
      <w:pPr>
        <w:ind w:left="5040" w:hanging="360"/>
      </w:pPr>
      <w:rPr>
        <w:rFonts w:cs="Times New Roman"/>
      </w:rPr>
    </w:lvl>
    <w:lvl w:ilvl="7" w:tplc="A5F895B0" w:tentative="1">
      <w:start w:val="1"/>
      <w:numFmt w:val="lowerLetter"/>
      <w:lvlText w:val="%8."/>
      <w:lvlJc w:val="left"/>
      <w:pPr>
        <w:ind w:left="5760" w:hanging="360"/>
      </w:pPr>
      <w:rPr>
        <w:rFonts w:cs="Times New Roman"/>
      </w:rPr>
    </w:lvl>
    <w:lvl w:ilvl="8" w:tplc="24BE170E" w:tentative="1">
      <w:start w:val="1"/>
      <w:numFmt w:val="lowerRoman"/>
      <w:lvlText w:val="%9."/>
      <w:lvlJc w:val="right"/>
      <w:pPr>
        <w:ind w:left="6480" w:hanging="180"/>
      </w:pPr>
      <w:rPr>
        <w:rFonts w:cs="Times New Roman"/>
      </w:rPr>
    </w:lvl>
  </w:abstractNum>
  <w:abstractNum w:abstractNumId="34" w15:restartNumberingAfterBreak="0">
    <w:nsid w:val="6ADC3897"/>
    <w:multiLevelType w:val="hybridMultilevel"/>
    <w:tmpl w:val="B8E6E994"/>
    <w:lvl w:ilvl="0" w:tplc="971CB8BC">
      <w:start w:val="4"/>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D9C5307"/>
    <w:multiLevelType w:val="hybridMultilevel"/>
    <w:tmpl w:val="3780B81E"/>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12E5D"/>
    <w:multiLevelType w:val="hybridMultilevel"/>
    <w:tmpl w:val="CF5A5CB4"/>
    <w:lvl w:ilvl="0" w:tplc="96C2FA3E">
      <w:start w:val="367"/>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1"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B954DE5"/>
    <w:multiLevelType w:val="hybridMultilevel"/>
    <w:tmpl w:val="C2BC3C62"/>
    <w:lvl w:ilvl="0" w:tplc="996EAB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44" w15:restartNumberingAfterBreak="0">
    <w:nsid w:val="7FCD1E02"/>
    <w:multiLevelType w:val="hybridMultilevel"/>
    <w:tmpl w:val="E782EBE8"/>
    <w:lvl w:ilvl="0" w:tplc="24DEBE28">
      <w:start w:val="1"/>
      <w:numFmt w:val="decimal"/>
      <w:lvlText w:val="%1)"/>
      <w:lvlJc w:val="left"/>
      <w:pPr>
        <w:ind w:left="1484" w:hanging="360"/>
      </w:pPr>
      <w:rPr>
        <w:rFonts w:hint="default"/>
      </w:r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num w:numId="1">
    <w:abstractNumId w:val="3"/>
  </w:num>
  <w:num w:numId="2">
    <w:abstractNumId w:val="2"/>
  </w:num>
  <w:num w:numId="3">
    <w:abstractNumId w:val="12"/>
  </w:num>
  <w:num w:numId="4">
    <w:abstractNumId w:val="40"/>
  </w:num>
  <w:num w:numId="5">
    <w:abstractNumId w:val="11"/>
  </w:num>
  <w:num w:numId="6">
    <w:abstractNumId w:val="41"/>
  </w:num>
  <w:num w:numId="7">
    <w:abstractNumId w:val="39"/>
  </w:num>
  <w:num w:numId="8">
    <w:abstractNumId w:val="20"/>
  </w:num>
  <w:num w:numId="9">
    <w:abstractNumId w:val="32"/>
  </w:num>
  <w:num w:numId="10">
    <w:abstractNumId w:val="33"/>
  </w:num>
  <w:num w:numId="11">
    <w:abstractNumId w:val="1"/>
  </w:num>
  <w:num w:numId="12">
    <w:abstractNumId w:val="43"/>
  </w:num>
  <w:num w:numId="13">
    <w:abstractNumId w:val="22"/>
  </w:num>
  <w:num w:numId="14">
    <w:abstractNumId w:val="0"/>
  </w:num>
  <w:num w:numId="15">
    <w:abstractNumId w:val="17"/>
  </w:num>
  <w:num w:numId="16">
    <w:abstractNumId w:val="21"/>
  </w:num>
  <w:num w:numId="17">
    <w:abstractNumId w:val="15"/>
  </w:num>
  <w:num w:numId="18">
    <w:abstractNumId w:val="7"/>
  </w:num>
  <w:num w:numId="19">
    <w:abstractNumId w:val="25"/>
  </w:num>
  <w:num w:numId="20">
    <w:abstractNumId w:val="19"/>
  </w:num>
  <w:num w:numId="21">
    <w:abstractNumId w:val="9"/>
  </w:num>
  <w:num w:numId="22">
    <w:abstractNumId w:val="5"/>
  </w:num>
  <w:num w:numId="23">
    <w:abstractNumId w:val="26"/>
  </w:num>
  <w:num w:numId="24">
    <w:abstractNumId w:val="6"/>
  </w:num>
  <w:num w:numId="25">
    <w:abstractNumId w:val="8"/>
  </w:num>
  <w:num w:numId="26">
    <w:abstractNumId w:val="37"/>
  </w:num>
  <w:num w:numId="27">
    <w:abstractNumId w:val="16"/>
  </w:num>
  <w:num w:numId="28">
    <w:abstractNumId w:val="13"/>
  </w:num>
  <w:num w:numId="29">
    <w:abstractNumId w:val="27"/>
  </w:num>
  <w:num w:numId="30">
    <w:abstractNumId w:val="4"/>
  </w:num>
  <w:num w:numId="31">
    <w:abstractNumId w:val="31"/>
  </w:num>
  <w:num w:numId="32">
    <w:abstractNumId w:val="35"/>
  </w:num>
  <w:num w:numId="33">
    <w:abstractNumId w:val="23"/>
  </w:num>
  <w:num w:numId="34">
    <w:abstractNumId w:val="10"/>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4"/>
  </w:num>
  <w:num w:numId="40">
    <w:abstractNumId w:val="18"/>
  </w:num>
  <w:num w:numId="41">
    <w:abstractNumId w:val="36"/>
  </w:num>
  <w:num w:numId="42">
    <w:abstractNumId w:val="14"/>
  </w:num>
  <w:num w:numId="43">
    <w:abstractNumId w:val="24"/>
  </w:num>
  <w:num w:numId="44">
    <w:abstractNumId w:val="37"/>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28"/>
  </w:num>
  <w:num w:numId="48">
    <w:abstractNumId w:val="44"/>
  </w:num>
  <w:num w:numId="49">
    <w:abstractNumId w:val="29"/>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99B"/>
    <w:rsid w:val="00000D7A"/>
    <w:rsid w:val="000011D0"/>
    <w:rsid w:val="000014EE"/>
    <w:rsid w:val="000016BF"/>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6FA"/>
    <w:rsid w:val="00004878"/>
    <w:rsid w:val="00004A6F"/>
    <w:rsid w:val="00005078"/>
    <w:rsid w:val="0000515D"/>
    <w:rsid w:val="00005356"/>
    <w:rsid w:val="00005552"/>
    <w:rsid w:val="000055C9"/>
    <w:rsid w:val="000058B3"/>
    <w:rsid w:val="0000597B"/>
    <w:rsid w:val="00005B66"/>
    <w:rsid w:val="00005E52"/>
    <w:rsid w:val="0000631D"/>
    <w:rsid w:val="00006406"/>
    <w:rsid w:val="00006667"/>
    <w:rsid w:val="00006811"/>
    <w:rsid w:val="000069AF"/>
    <w:rsid w:val="00006A59"/>
    <w:rsid w:val="00006AF4"/>
    <w:rsid w:val="00006C83"/>
    <w:rsid w:val="00006E0D"/>
    <w:rsid w:val="00007154"/>
    <w:rsid w:val="0000726B"/>
    <w:rsid w:val="00007A70"/>
    <w:rsid w:val="00007BF4"/>
    <w:rsid w:val="00007C86"/>
    <w:rsid w:val="00010043"/>
    <w:rsid w:val="00010388"/>
    <w:rsid w:val="000108F5"/>
    <w:rsid w:val="00010B8E"/>
    <w:rsid w:val="00010C59"/>
    <w:rsid w:val="00010CD6"/>
    <w:rsid w:val="00010E5C"/>
    <w:rsid w:val="000110B7"/>
    <w:rsid w:val="00011143"/>
    <w:rsid w:val="000111B7"/>
    <w:rsid w:val="000112D6"/>
    <w:rsid w:val="0001142B"/>
    <w:rsid w:val="00012107"/>
    <w:rsid w:val="00012921"/>
    <w:rsid w:val="00012A35"/>
    <w:rsid w:val="00012D1B"/>
    <w:rsid w:val="000131A1"/>
    <w:rsid w:val="000137C4"/>
    <w:rsid w:val="00014187"/>
    <w:rsid w:val="0001421D"/>
    <w:rsid w:val="0001437B"/>
    <w:rsid w:val="00014429"/>
    <w:rsid w:val="000145B2"/>
    <w:rsid w:val="0001465C"/>
    <w:rsid w:val="000147E2"/>
    <w:rsid w:val="00014EFA"/>
    <w:rsid w:val="00014F76"/>
    <w:rsid w:val="00014FB7"/>
    <w:rsid w:val="00015B87"/>
    <w:rsid w:val="00015C88"/>
    <w:rsid w:val="00015CDF"/>
    <w:rsid w:val="00016564"/>
    <w:rsid w:val="000167C3"/>
    <w:rsid w:val="0001688E"/>
    <w:rsid w:val="00016E43"/>
    <w:rsid w:val="00017098"/>
    <w:rsid w:val="00017349"/>
    <w:rsid w:val="00017811"/>
    <w:rsid w:val="00017E66"/>
    <w:rsid w:val="00020045"/>
    <w:rsid w:val="00020262"/>
    <w:rsid w:val="000204BC"/>
    <w:rsid w:val="00020564"/>
    <w:rsid w:val="00020812"/>
    <w:rsid w:val="00020A48"/>
    <w:rsid w:val="00020AF0"/>
    <w:rsid w:val="00020EA3"/>
    <w:rsid w:val="00021063"/>
    <w:rsid w:val="00021197"/>
    <w:rsid w:val="000212CA"/>
    <w:rsid w:val="000214AD"/>
    <w:rsid w:val="0002154E"/>
    <w:rsid w:val="000217A6"/>
    <w:rsid w:val="00021E6F"/>
    <w:rsid w:val="00021F2C"/>
    <w:rsid w:val="00021F9D"/>
    <w:rsid w:val="000221DB"/>
    <w:rsid w:val="00022355"/>
    <w:rsid w:val="00022408"/>
    <w:rsid w:val="00022726"/>
    <w:rsid w:val="00022958"/>
    <w:rsid w:val="00022CA2"/>
    <w:rsid w:val="00022CB9"/>
    <w:rsid w:val="000233E8"/>
    <w:rsid w:val="00023584"/>
    <w:rsid w:val="0002383E"/>
    <w:rsid w:val="0002397C"/>
    <w:rsid w:val="000245D3"/>
    <w:rsid w:val="000245FA"/>
    <w:rsid w:val="0002471D"/>
    <w:rsid w:val="00024B22"/>
    <w:rsid w:val="00024C49"/>
    <w:rsid w:val="00024D42"/>
    <w:rsid w:val="00024DFA"/>
    <w:rsid w:val="00024ED0"/>
    <w:rsid w:val="00025376"/>
    <w:rsid w:val="00025420"/>
    <w:rsid w:val="0002546B"/>
    <w:rsid w:val="00025996"/>
    <w:rsid w:val="000259DE"/>
    <w:rsid w:val="00025C3B"/>
    <w:rsid w:val="00025C91"/>
    <w:rsid w:val="00025DD0"/>
    <w:rsid w:val="00025F27"/>
    <w:rsid w:val="000264A6"/>
    <w:rsid w:val="000264B1"/>
    <w:rsid w:val="000264F2"/>
    <w:rsid w:val="0002652E"/>
    <w:rsid w:val="000268A0"/>
    <w:rsid w:val="000269A5"/>
    <w:rsid w:val="00026E35"/>
    <w:rsid w:val="00027041"/>
    <w:rsid w:val="000273F3"/>
    <w:rsid w:val="00027562"/>
    <w:rsid w:val="00027AB1"/>
    <w:rsid w:val="00027CC7"/>
    <w:rsid w:val="000301B4"/>
    <w:rsid w:val="000306E0"/>
    <w:rsid w:val="0003112A"/>
    <w:rsid w:val="0003154A"/>
    <w:rsid w:val="000316E4"/>
    <w:rsid w:val="0003177C"/>
    <w:rsid w:val="0003180A"/>
    <w:rsid w:val="00031AA5"/>
    <w:rsid w:val="00031BE5"/>
    <w:rsid w:val="00031D23"/>
    <w:rsid w:val="00031EAD"/>
    <w:rsid w:val="0003209C"/>
    <w:rsid w:val="000326F2"/>
    <w:rsid w:val="000329C1"/>
    <w:rsid w:val="00032B7E"/>
    <w:rsid w:val="00032D61"/>
    <w:rsid w:val="000331B3"/>
    <w:rsid w:val="000332D0"/>
    <w:rsid w:val="00033867"/>
    <w:rsid w:val="00033AA3"/>
    <w:rsid w:val="00033AF4"/>
    <w:rsid w:val="00033CEB"/>
    <w:rsid w:val="00033D21"/>
    <w:rsid w:val="00033D8B"/>
    <w:rsid w:val="0003404F"/>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12B5"/>
    <w:rsid w:val="00041B3A"/>
    <w:rsid w:val="00041C39"/>
    <w:rsid w:val="00041F1F"/>
    <w:rsid w:val="00041F8A"/>
    <w:rsid w:val="0004228C"/>
    <w:rsid w:val="00042323"/>
    <w:rsid w:val="000425CC"/>
    <w:rsid w:val="00042652"/>
    <w:rsid w:val="000428E0"/>
    <w:rsid w:val="00042DB7"/>
    <w:rsid w:val="0004317F"/>
    <w:rsid w:val="00043746"/>
    <w:rsid w:val="00043A9D"/>
    <w:rsid w:val="00043B74"/>
    <w:rsid w:val="00043EAE"/>
    <w:rsid w:val="00043FA8"/>
    <w:rsid w:val="00044451"/>
    <w:rsid w:val="00044A7D"/>
    <w:rsid w:val="00044CD4"/>
    <w:rsid w:val="00044F3E"/>
    <w:rsid w:val="00045021"/>
    <w:rsid w:val="0004533B"/>
    <w:rsid w:val="0004545A"/>
    <w:rsid w:val="00045465"/>
    <w:rsid w:val="0004565B"/>
    <w:rsid w:val="00045995"/>
    <w:rsid w:val="0004604B"/>
    <w:rsid w:val="00046305"/>
    <w:rsid w:val="000463D3"/>
    <w:rsid w:val="00046845"/>
    <w:rsid w:val="0004686B"/>
    <w:rsid w:val="000468A3"/>
    <w:rsid w:val="00046AE8"/>
    <w:rsid w:val="00047270"/>
    <w:rsid w:val="00047B6F"/>
    <w:rsid w:val="00047C4A"/>
    <w:rsid w:val="00047D41"/>
    <w:rsid w:val="00047D5F"/>
    <w:rsid w:val="00050033"/>
    <w:rsid w:val="0005017D"/>
    <w:rsid w:val="000501C1"/>
    <w:rsid w:val="00050634"/>
    <w:rsid w:val="00051044"/>
    <w:rsid w:val="000520D7"/>
    <w:rsid w:val="000521BF"/>
    <w:rsid w:val="0005282D"/>
    <w:rsid w:val="00052888"/>
    <w:rsid w:val="000528DF"/>
    <w:rsid w:val="00052B0B"/>
    <w:rsid w:val="00052B4D"/>
    <w:rsid w:val="00052CA3"/>
    <w:rsid w:val="00052F18"/>
    <w:rsid w:val="00052F97"/>
    <w:rsid w:val="0005322A"/>
    <w:rsid w:val="00053273"/>
    <w:rsid w:val="000533AE"/>
    <w:rsid w:val="00053566"/>
    <w:rsid w:val="0005385F"/>
    <w:rsid w:val="0005433E"/>
    <w:rsid w:val="0005458E"/>
    <w:rsid w:val="00054925"/>
    <w:rsid w:val="00054B8B"/>
    <w:rsid w:val="0005530B"/>
    <w:rsid w:val="00055493"/>
    <w:rsid w:val="000555D1"/>
    <w:rsid w:val="0005560D"/>
    <w:rsid w:val="00055E18"/>
    <w:rsid w:val="00055EB1"/>
    <w:rsid w:val="00056118"/>
    <w:rsid w:val="00056767"/>
    <w:rsid w:val="00056776"/>
    <w:rsid w:val="00056EBB"/>
    <w:rsid w:val="00056ECE"/>
    <w:rsid w:val="00056ED4"/>
    <w:rsid w:val="00056EE2"/>
    <w:rsid w:val="00056F28"/>
    <w:rsid w:val="00057850"/>
    <w:rsid w:val="000578B6"/>
    <w:rsid w:val="00057C1A"/>
    <w:rsid w:val="0006013A"/>
    <w:rsid w:val="00060221"/>
    <w:rsid w:val="0006056E"/>
    <w:rsid w:val="00060803"/>
    <w:rsid w:val="00060979"/>
    <w:rsid w:val="00060B74"/>
    <w:rsid w:val="00060C6A"/>
    <w:rsid w:val="00060E7C"/>
    <w:rsid w:val="00060F1C"/>
    <w:rsid w:val="00060F82"/>
    <w:rsid w:val="00061AF3"/>
    <w:rsid w:val="00061DE3"/>
    <w:rsid w:val="00062063"/>
    <w:rsid w:val="000621D6"/>
    <w:rsid w:val="000623BC"/>
    <w:rsid w:val="0006264F"/>
    <w:rsid w:val="00062715"/>
    <w:rsid w:val="00062B00"/>
    <w:rsid w:val="00062B46"/>
    <w:rsid w:val="00062B71"/>
    <w:rsid w:val="00062C1E"/>
    <w:rsid w:val="00062C75"/>
    <w:rsid w:val="00062FFE"/>
    <w:rsid w:val="00063305"/>
    <w:rsid w:val="000633F2"/>
    <w:rsid w:val="000635D3"/>
    <w:rsid w:val="000637ED"/>
    <w:rsid w:val="00063B54"/>
    <w:rsid w:val="00063D3A"/>
    <w:rsid w:val="00064499"/>
    <w:rsid w:val="0006452B"/>
    <w:rsid w:val="000646E4"/>
    <w:rsid w:val="0006477A"/>
    <w:rsid w:val="00064C21"/>
    <w:rsid w:val="00064C5F"/>
    <w:rsid w:val="00064FD7"/>
    <w:rsid w:val="000651C2"/>
    <w:rsid w:val="00065671"/>
    <w:rsid w:val="000656B5"/>
    <w:rsid w:val="00065A0A"/>
    <w:rsid w:val="00065BFC"/>
    <w:rsid w:val="00065FDD"/>
    <w:rsid w:val="0006697B"/>
    <w:rsid w:val="00066EE2"/>
    <w:rsid w:val="00066F45"/>
    <w:rsid w:val="00067051"/>
    <w:rsid w:val="00067085"/>
    <w:rsid w:val="00067543"/>
    <w:rsid w:val="0006755D"/>
    <w:rsid w:val="00067704"/>
    <w:rsid w:val="00067759"/>
    <w:rsid w:val="00067870"/>
    <w:rsid w:val="00067945"/>
    <w:rsid w:val="00067B34"/>
    <w:rsid w:val="00067E7F"/>
    <w:rsid w:val="000703D5"/>
    <w:rsid w:val="00070E6C"/>
    <w:rsid w:val="000712D9"/>
    <w:rsid w:val="00071AE4"/>
    <w:rsid w:val="00071B4B"/>
    <w:rsid w:val="00071BAD"/>
    <w:rsid w:val="00071C5D"/>
    <w:rsid w:val="00071CEB"/>
    <w:rsid w:val="000720B6"/>
    <w:rsid w:val="000725A3"/>
    <w:rsid w:val="000725A5"/>
    <w:rsid w:val="00072B32"/>
    <w:rsid w:val="00073816"/>
    <w:rsid w:val="0007390B"/>
    <w:rsid w:val="000739C5"/>
    <w:rsid w:val="000739D9"/>
    <w:rsid w:val="00074DE4"/>
    <w:rsid w:val="000751E9"/>
    <w:rsid w:val="0007530D"/>
    <w:rsid w:val="00075520"/>
    <w:rsid w:val="000755D3"/>
    <w:rsid w:val="000756C9"/>
    <w:rsid w:val="00075706"/>
    <w:rsid w:val="00076465"/>
    <w:rsid w:val="00076553"/>
    <w:rsid w:val="00076589"/>
    <w:rsid w:val="00076E21"/>
    <w:rsid w:val="00076F4D"/>
    <w:rsid w:val="00076FE6"/>
    <w:rsid w:val="0007737A"/>
    <w:rsid w:val="000775A5"/>
    <w:rsid w:val="000776A9"/>
    <w:rsid w:val="00077C12"/>
    <w:rsid w:val="0008030F"/>
    <w:rsid w:val="0008057B"/>
    <w:rsid w:val="00080B97"/>
    <w:rsid w:val="00081D5C"/>
    <w:rsid w:val="0008266F"/>
    <w:rsid w:val="00082CE7"/>
    <w:rsid w:val="00082EF6"/>
    <w:rsid w:val="00083729"/>
    <w:rsid w:val="00083B34"/>
    <w:rsid w:val="00083C2E"/>
    <w:rsid w:val="00084395"/>
    <w:rsid w:val="0008451F"/>
    <w:rsid w:val="00084594"/>
    <w:rsid w:val="000846B0"/>
    <w:rsid w:val="00084ED3"/>
    <w:rsid w:val="00084EF3"/>
    <w:rsid w:val="0008513B"/>
    <w:rsid w:val="000852F1"/>
    <w:rsid w:val="00085B0D"/>
    <w:rsid w:val="00085D00"/>
    <w:rsid w:val="00086230"/>
    <w:rsid w:val="0008638E"/>
    <w:rsid w:val="00086553"/>
    <w:rsid w:val="000865ED"/>
    <w:rsid w:val="00086809"/>
    <w:rsid w:val="00086B55"/>
    <w:rsid w:val="00086DCE"/>
    <w:rsid w:val="00087161"/>
    <w:rsid w:val="00087730"/>
    <w:rsid w:val="000877B8"/>
    <w:rsid w:val="00087896"/>
    <w:rsid w:val="00087A34"/>
    <w:rsid w:val="00087CB0"/>
    <w:rsid w:val="00087FAB"/>
    <w:rsid w:val="00090110"/>
    <w:rsid w:val="000901E8"/>
    <w:rsid w:val="00090246"/>
    <w:rsid w:val="00090392"/>
    <w:rsid w:val="000904F3"/>
    <w:rsid w:val="000906AC"/>
    <w:rsid w:val="000906BE"/>
    <w:rsid w:val="0009078D"/>
    <w:rsid w:val="000907B1"/>
    <w:rsid w:val="0009080E"/>
    <w:rsid w:val="0009140E"/>
    <w:rsid w:val="000916C1"/>
    <w:rsid w:val="0009170A"/>
    <w:rsid w:val="00091839"/>
    <w:rsid w:val="00091D93"/>
    <w:rsid w:val="0009203F"/>
    <w:rsid w:val="00092304"/>
    <w:rsid w:val="0009246B"/>
    <w:rsid w:val="0009280D"/>
    <w:rsid w:val="00092957"/>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C45"/>
    <w:rsid w:val="00095D9F"/>
    <w:rsid w:val="00095EE7"/>
    <w:rsid w:val="00095FBC"/>
    <w:rsid w:val="00096267"/>
    <w:rsid w:val="000967C5"/>
    <w:rsid w:val="00096B0C"/>
    <w:rsid w:val="00096B69"/>
    <w:rsid w:val="00096C6D"/>
    <w:rsid w:val="00096D0F"/>
    <w:rsid w:val="00096FBA"/>
    <w:rsid w:val="00097446"/>
    <w:rsid w:val="00097458"/>
    <w:rsid w:val="000975E9"/>
    <w:rsid w:val="000975FA"/>
    <w:rsid w:val="0009779A"/>
    <w:rsid w:val="00097D4C"/>
    <w:rsid w:val="00097FFB"/>
    <w:rsid w:val="000A02ED"/>
    <w:rsid w:val="000A09F8"/>
    <w:rsid w:val="000A0AE1"/>
    <w:rsid w:val="000A117A"/>
    <w:rsid w:val="000A1299"/>
    <w:rsid w:val="000A1482"/>
    <w:rsid w:val="000A14AF"/>
    <w:rsid w:val="000A14BD"/>
    <w:rsid w:val="000A159B"/>
    <w:rsid w:val="000A174C"/>
    <w:rsid w:val="000A2247"/>
    <w:rsid w:val="000A2653"/>
    <w:rsid w:val="000A3422"/>
    <w:rsid w:val="000A356C"/>
    <w:rsid w:val="000A358C"/>
    <w:rsid w:val="000A35A5"/>
    <w:rsid w:val="000A4290"/>
    <w:rsid w:val="000A4303"/>
    <w:rsid w:val="000A45C5"/>
    <w:rsid w:val="000A45CC"/>
    <w:rsid w:val="000A47B8"/>
    <w:rsid w:val="000A4A63"/>
    <w:rsid w:val="000A4D45"/>
    <w:rsid w:val="000A4DB8"/>
    <w:rsid w:val="000A4E22"/>
    <w:rsid w:val="000A50D3"/>
    <w:rsid w:val="000A53EC"/>
    <w:rsid w:val="000A5E3C"/>
    <w:rsid w:val="000A5EF0"/>
    <w:rsid w:val="000A685F"/>
    <w:rsid w:val="000A6954"/>
    <w:rsid w:val="000A6FE2"/>
    <w:rsid w:val="000A718C"/>
    <w:rsid w:val="000A73AE"/>
    <w:rsid w:val="000A7489"/>
    <w:rsid w:val="000A7843"/>
    <w:rsid w:val="000A7C00"/>
    <w:rsid w:val="000A7C5A"/>
    <w:rsid w:val="000B003E"/>
    <w:rsid w:val="000B010B"/>
    <w:rsid w:val="000B01DD"/>
    <w:rsid w:val="000B0225"/>
    <w:rsid w:val="000B0331"/>
    <w:rsid w:val="000B04F2"/>
    <w:rsid w:val="000B0580"/>
    <w:rsid w:val="000B0965"/>
    <w:rsid w:val="000B0997"/>
    <w:rsid w:val="000B0D76"/>
    <w:rsid w:val="000B0E23"/>
    <w:rsid w:val="000B1945"/>
    <w:rsid w:val="000B1A67"/>
    <w:rsid w:val="000B1D15"/>
    <w:rsid w:val="000B220C"/>
    <w:rsid w:val="000B2DBC"/>
    <w:rsid w:val="000B2E6D"/>
    <w:rsid w:val="000B32E0"/>
    <w:rsid w:val="000B33D7"/>
    <w:rsid w:val="000B344D"/>
    <w:rsid w:val="000B35EF"/>
    <w:rsid w:val="000B363A"/>
    <w:rsid w:val="000B3AA2"/>
    <w:rsid w:val="000B4FA0"/>
    <w:rsid w:val="000B54EA"/>
    <w:rsid w:val="000B558C"/>
    <w:rsid w:val="000B5654"/>
    <w:rsid w:val="000B56E2"/>
    <w:rsid w:val="000B5E5E"/>
    <w:rsid w:val="000B642E"/>
    <w:rsid w:val="000B68D4"/>
    <w:rsid w:val="000B69D6"/>
    <w:rsid w:val="000B6D5B"/>
    <w:rsid w:val="000B7103"/>
    <w:rsid w:val="000B73F7"/>
    <w:rsid w:val="000B77F7"/>
    <w:rsid w:val="000B79B7"/>
    <w:rsid w:val="000B7F24"/>
    <w:rsid w:val="000C0271"/>
    <w:rsid w:val="000C09AE"/>
    <w:rsid w:val="000C0A42"/>
    <w:rsid w:val="000C0CB7"/>
    <w:rsid w:val="000C12DC"/>
    <w:rsid w:val="000C173C"/>
    <w:rsid w:val="000C1AE1"/>
    <w:rsid w:val="000C2034"/>
    <w:rsid w:val="000C227D"/>
    <w:rsid w:val="000C25C9"/>
    <w:rsid w:val="000C2632"/>
    <w:rsid w:val="000C274A"/>
    <w:rsid w:val="000C2E10"/>
    <w:rsid w:val="000C2F0E"/>
    <w:rsid w:val="000C3516"/>
    <w:rsid w:val="000C35F8"/>
    <w:rsid w:val="000C3B4D"/>
    <w:rsid w:val="000C3F5C"/>
    <w:rsid w:val="000C406A"/>
    <w:rsid w:val="000C40E5"/>
    <w:rsid w:val="000C439D"/>
    <w:rsid w:val="000C45CF"/>
    <w:rsid w:val="000C4760"/>
    <w:rsid w:val="000C483E"/>
    <w:rsid w:val="000C4A1A"/>
    <w:rsid w:val="000C4C32"/>
    <w:rsid w:val="000C4D47"/>
    <w:rsid w:val="000C5337"/>
    <w:rsid w:val="000C53A5"/>
    <w:rsid w:val="000C5533"/>
    <w:rsid w:val="000C55EA"/>
    <w:rsid w:val="000C58FA"/>
    <w:rsid w:val="000C59D9"/>
    <w:rsid w:val="000C5CE4"/>
    <w:rsid w:val="000C6098"/>
    <w:rsid w:val="000C6395"/>
    <w:rsid w:val="000C641E"/>
    <w:rsid w:val="000C68B5"/>
    <w:rsid w:val="000C6A33"/>
    <w:rsid w:val="000C6BDE"/>
    <w:rsid w:val="000C6C01"/>
    <w:rsid w:val="000C7066"/>
    <w:rsid w:val="000C72F3"/>
    <w:rsid w:val="000C753C"/>
    <w:rsid w:val="000C7738"/>
    <w:rsid w:val="000C7893"/>
    <w:rsid w:val="000D0055"/>
    <w:rsid w:val="000D04F6"/>
    <w:rsid w:val="000D0980"/>
    <w:rsid w:val="000D0A3D"/>
    <w:rsid w:val="000D0AEA"/>
    <w:rsid w:val="000D0B6A"/>
    <w:rsid w:val="000D0BD9"/>
    <w:rsid w:val="000D10D7"/>
    <w:rsid w:val="000D11AA"/>
    <w:rsid w:val="000D1607"/>
    <w:rsid w:val="000D2282"/>
    <w:rsid w:val="000D247B"/>
    <w:rsid w:val="000D25B4"/>
    <w:rsid w:val="000D2704"/>
    <w:rsid w:val="000D2C2C"/>
    <w:rsid w:val="000D31CE"/>
    <w:rsid w:val="000D3511"/>
    <w:rsid w:val="000D358D"/>
    <w:rsid w:val="000D3671"/>
    <w:rsid w:val="000D3BD7"/>
    <w:rsid w:val="000D3FD7"/>
    <w:rsid w:val="000D4ADB"/>
    <w:rsid w:val="000D4BBC"/>
    <w:rsid w:val="000D4D57"/>
    <w:rsid w:val="000D4EB1"/>
    <w:rsid w:val="000D52D9"/>
    <w:rsid w:val="000D5498"/>
    <w:rsid w:val="000D572D"/>
    <w:rsid w:val="000D5D5B"/>
    <w:rsid w:val="000D64A6"/>
    <w:rsid w:val="000D6D59"/>
    <w:rsid w:val="000D6EC4"/>
    <w:rsid w:val="000D778E"/>
    <w:rsid w:val="000D7944"/>
    <w:rsid w:val="000E0629"/>
    <w:rsid w:val="000E0678"/>
    <w:rsid w:val="000E0706"/>
    <w:rsid w:val="000E074B"/>
    <w:rsid w:val="000E0854"/>
    <w:rsid w:val="000E0C89"/>
    <w:rsid w:val="000E0E35"/>
    <w:rsid w:val="000E1313"/>
    <w:rsid w:val="000E143E"/>
    <w:rsid w:val="000E1EB3"/>
    <w:rsid w:val="000E2176"/>
    <w:rsid w:val="000E2290"/>
    <w:rsid w:val="000E2A47"/>
    <w:rsid w:val="000E2C8B"/>
    <w:rsid w:val="000E3983"/>
    <w:rsid w:val="000E3E79"/>
    <w:rsid w:val="000E4026"/>
    <w:rsid w:val="000E4067"/>
    <w:rsid w:val="000E476F"/>
    <w:rsid w:val="000E4772"/>
    <w:rsid w:val="000E4ACF"/>
    <w:rsid w:val="000E4F31"/>
    <w:rsid w:val="000E51F8"/>
    <w:rsid w:val="000E53CB"/>
    <w:rsid w:val="000E58DB"/>
    <w:rsid w:val="000E5F3F"/>
    <w:rsid w:val="000E601E"/>
    <w:rsid w:val="000E61E0"/>
    <w:rsid w:val="000E63E1"/>
    <w:rsid w:val="000E6B8E"/>
    <w:rsid w:val="000E6CE7"/>
    <w:rsid w:val="000E7A1C"/>
    <w:rsid w:val="000F00FA"/>
    <w:rsid w:val="000F018B"/>
    <w:rsid w:val="000F01B5"/>
    <w:rsid w:val="000F0217"/>
    <w:rsid w:val="000F034B"/>
    <w:rsid w:val="000F0B23"/>
    <w:rsid w:val="000F0C93"/>
    <w:rsid w:val="000F0F54"/>
    <w:rsid w:val="000F1BEE"/>
    <w:rsid w:val="000F2282"/>
    <w:rsid w:val="000F2A8A"/>
    <w:rsid w:val="000F2C25"/>
    <w:rsid w:val="000F34E5"/>
    <w:rsid w:val="000F3529"/>
    <w:rsid w:val="000F3A00"/>
    <w:rsid w:val="000F3F43"/>
    <w:rsid w:val="000F40FA"/>
    <w:rsid w:val="000F44E6"/>
    <w:rsid w:val="000F4A30"/>
    <w:rsid w:val="000F4E77"/>
    <w:rsid w:val="000F52BA"/>
    <w:rsid w:val="000F585D"/>
    <w:rsid w:val="000F5ACA"/>
    <w:rsid w:val="000F5C34"/>
    <w:rsid w:val="000F5C81"/>
    <w:rsid w:val="000F5EF8"/>
    <w:rsid w:val="000F630B"/>
    <w:rsid w:val="000F65EF"/>
    <w:rsid w:val="000F6A45"/>
    <w:rsid w:val="000F6B32"/>
    <w:rsid w:val="000F7180"/>
    <w:rsid w:val="000F7335"/>
    <w:rsid w:val="000F7418"/>
    <w:rsid w:val="000F776B"/>
    <w:rsid w:val="000F78D3"/>
    <w:rsid w:val="000F7989"/>
    <w:rsid w:val="000F79ED"/>
    <w:rsid w:val="000F7A23"/>
    <w:rsid w:val="000F7A6E"/>
    <w:rsid w:val="000F7BA7"/>
    <w:rsid w:val="000F7DA1"/>
    <w:rsid w:val="00100389"/>
    <w:rsid w:val="001004D6"/>
    <w:rsid w:val="00100617"/>
    <w:rsid w:val="00100895"/>
    <w:rsid w:val="00100BFB"/>
    <w:rsid w:val="00100F55"/>
    <w:rsid w:val="00101393"/>
    <w:rsid w:val="0010198A"/>
    <w:rsid w:val="00101EFB"/>
    <w:rsid w:val="001025F7"/>
    <w:rsid w:val="001026F0"/>
    <w:rsid w:val="00102912"/>
    <w:rsid w:val="0010292A"/>
    <w:rsid w:val="001033C7"/>
    <w:rsid w:val="0010351E"/>
    <w:rsid w:val="00103908"/>
    <w:rsid w:val="0010396D"/>
    <w:rsid w:val="00103CF3"/>
    <w:rsid w:val="00103D0D"/>
    <w:rsid w:val="0010403F"/>
    <w:rsid w:val="00104939"/>
    <w:rsid w:val="00104A69"/>
    <w:rsid w:val="00104B3B"/>
    <w:rsid w:val="00104B40"/>
    <w:rsid w:val="00104BE9"/>
    <w:rsid w:val="00104DB3"/>
    <w:rsid w:val="001057F1"/>
    <w:rsid w:val="00105BA3"/>
    <w:rsid w:val="00105E8D"/>
    <w:rsid w:val="00106315"/>
    <w:rsid w:val="00106552"/>
    <w:rsid w:val="001073F2"/>
    <w:rsid w:val="00107562"/>
    <w:rsid w:val="00107577"/>
    <w:rsid w:val="00107940"/>
    <w:rsid w:val="00107E8B"/>
    <w:rsid w:val="00111573"/>
    <w:rsid w:val="001116AD"/>
    <w:rsid w:val="001118CA"/>
    <w:rsid w:val="001118DE"/>
    <w:rsid w:val="001118FC"/>
    <w:rsid w:val="00111C62"/>
    <w:rsid w:val="00111E6B"/>
    <w:rsid w:val="00111FC3"/>
    <w:rsid w:val="0011238C"/>
    <w:rsid w:val="00112529"/>
    <w:rsid w:val="0011253A"/>
    <w:rsid w:val="0011279F"/>
    <w:rsid w:val="00112861"/>
    <w:rsid w:val="00112CD1"/>
    <w:rsid w:val="00112DC2"/>
    <w:rsid w:val="001130FB"/>
    <w:rsid w:val="001131BA"/>
    <w:rsid w:val="0011334E"/>
    <w:rsid w:val="001135D2"/>
    <w:rsid w:val="0011392B"/>
    <w:rsid w:val="001139BE"/>
    <w:rsid w:val="00114089"/>
    <w:rsid w:val="0011410E"/>
    <w:rsid w:val="001141BA"/>
    <w:rsid w:val="00114738"/>
    <w:rsid w:val="001147D7"/>
    <w:rsid w:val="00114929"/>
    <w:rsid w:val="00114F7F"/>
    <w:rsid w:val="001151C1"/>
    <w:rsid w:val="001153D0"/>
    <w:rsid w:val="001155D1"/>
    <w:rsid w:val="00115635"/>
    <w:rsid w:val="00115810"/>
    <w:rsid w:val="00116419"/>
    <w:rsid w:val="001166EA"/>
    <w:rsid w:val="001167FC"/>
    <w:rsid w:val="001168A2"/>
    <w:rsid w:val="00116B58"/>
    <w:rsid w:val="00116BC9"/>
    <w:rsid w:val="00116F32"/>
    <w:rsid w:val="001176C2"/>
    <w:rsid w:val="00117716"/>
    <w:rsid w:val="001179CA"/>
    <w:rsid w:val="00117AEF"/>
    <w:rsid w:val="00117D62"/>
    <w:rsid w:val="00117E01"/>
    <w:rsid w:val="00120006"/>
    <w:rsid w:val="00120020"/>
    <w:rsid w:val="001202F0"/>
    <w:rsid w:val="0012054C"/>
    <w:rsid w:val="0012058F"/>
    <w:rsid w:val="0012073E"/>
    <w:rsid w:val="001208D0"/>
    <w:rsid w:val="00120A39"/>
    <w:rsid w:val="00121169"/>
    <w:rsid w:val="00121287"/>
    <w:rsid w:val="0012149C"/>
    <w:rsid w:val="0012149E"/>
    <w:rsid w:val="00121CFD"/>
    <w:rsid w:val="00121FD2"/>
    <w:rsid w:val="00122764"/>
    <w:rsid w:val="00122C69"/>
    <w:rsid w:val="00122D85"/>
    <w:rsid w:val="001233E6"/>
    <w:rsid w:val="00123DB9"/>
    <w:rsid w:val="00124184"/>
    <w:rsid w:val="001243D4"/>
    <w:rsid w:val="00124575"/>
    <w:rsid w:val="00124E44"/>
    <w:rsid w:val="00125281"/>
    <w:rsid w:val="00125418"/>
    <w:rsid w:val="00125482"/>
    <w:rsid w:val="001256B5"/>
    <w:rsid w:val="001259CE"/>
    <w:rsid w:val="00125AAA"/>
    <w:rsid w:val="00125ABB"/>
    <w:rsid w:val="00125C85"/>
    <w:rsid w:val="001260AA"/>
    <w:rsid w:val="00126411"/>
    <w:rsid w:val="00126694"/>
    <w:rsid w:val="00126A15"/>
    <w:rsid w:val="00126E29"/>
    <w:rsid w:val="001272A9"/>
    <w:rsid w:val="0012749B"/>
    <w:rsid w:val="0012755E"/>
    <w:rsid w:val="00127AC2"/>
    <w:rsid w:val="00127B2B"/>
    <w:rsid w:val="00127B83"/>
    <w:rsid w:val="00127F8A"/>
    <w:rsid w:val="001302B9"/>
    <w:rsid w:val="00130C91"/>
    <w:rsid w:val="00130D76"/>
    <w:rsid w:val="00130F68"/>
    <w:rsid w:val="00131383"/>
    <w:rsid w:val="00131948"/>
    <w:rsid w:val="00131A32"/>
    <w:rsid w:val="00131ABF"/>
    <w:rsid w:val="00131B97"/>
    <w:rsid w:val="00131C10"/>
    <w:rsid w:val="00131C50"/>
    <w:rsid w:val="00131D4D"/>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83E"/>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E8A"/>
    <w:rsid w:val="0013729B"/>
    <w:rsid w:val="00137463"/>
    <w:rsid w:val="001376BE"/>
    <w:rsid w:val="00137793"/>
    <w:rsid w:val="001377EA"/>
    <w:rsid w:val="0013788C"/>
    <w:rsid w:val="00137FF1"/>
    <w:rsid w:val="001404B2"/>
    <w:rsid w:val="00140557"/>
    <w:rsid w:val="00140AE7"/>
    <w:rsid w:val="00141100"/>
    <w:rsid w:val="00141148"/>
    <w:rsid w:val="001413F4"/>
    <w:rsid w:val="00141603"/>
    <w:rsid w:val="001418E2"/>
    <w:rsid w:val="00141F51"/>
    <w:rsid w:val="001425AD"/>
    <w:rsid w:val="001429A1"/>
    <w:rsid w:val="00142F11"/>
    <w:rsid w:val="0014345E"/>
    <w:rsid w:val="001436A1"/>
    <w:rsid w:val="00143771"/>
    <w:rsid w:val="001437BA"/>
    <w:rsid w:val="00143D2F"/>
    <w:rsid w:val="00143F7E"/>
    <w:rsid w:val="00144281"/>
    <w:rsid w:val="001443E4"/>
    <w:rsid w:val="00144E64"/>
    <w:rsid w:val="0014569A"/>
    <w:rsid w:val="00145BE1"/>
    <w:rsid w:val="00145D3E"/>
    <w:rsid w:val="00145EE3"/>
    <w:rsid w:val="00146050"/>
    <w:rsid w:val="001462CE"/>
    <w:rsid w:val="0014659B"/>
    <w:rsid w:val="00146733"/>
    <w:rsid w:val="00146868"/>
    <w:rsid w:val="001469B2"/>
    <w:rsid w:val="00146C6D"/>
    <w:rsid w:val="00146E2E"/>
    <w:rsid w:val="001472C7"/>
    <w:rsid w:val="0014736E"/>
    <w:rsid w:val="00147717"/>
    <w:rsid w:val="00147876"/>
    <w:rsid w:val="00147915"/>
    <w:rsid w:val="00150072"/>
    <w:rsid w:val="001502D5"/>
    <w:rsid w:val="0015037F"/>
    <w:rsid w:val="00150518"/>
    <w:rsid w:val="00150619"/>
    <w:rsid w:val="00150686"/>
    <w:rsid w:val="001507F1"/>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52"/>
    <w:rsid w:val="0015342E"/>
    <w:rsid w:val="0015343B"/>
    <w:rsid w:val="00153618"/>
    <w:rsid w:val="0015372B"/>
    <w:rsid w:val="001538EB"/>
    <w:rsid w:val="00153A42"/>
    <w:rsid w:val="00153CC5"/>
    <w:rsid w:val="00154712"/>
    <w:rsid w:val="00154797"/>
    <w:rsid w:val="001548C7"/>
    <w:rsid w:val="0015499F"/>
    <w:rsid w:val="00154BD3"/>
    <w:rsid w:val="00154E9F"/>
    <w:rsid w:val="00155007"/>
    <w:rsid w:val="0015530D"/>
    <w:rsid w:val="00155647"/>
    <w:rsid w:val="00155DD3"/>
    <w:rsid w:val="00156879"/>
    <w:rsid w:val="001568A5"/>
    <w:rsid w:val="00156B90"/>
    <w:rsid w:val="00156CD4"/>
    <w:rsid w:val="00156E0C"/>
    <w:rsid w:val="00156E25"/>
    <w:rsid w:val="00156FB8"/>
    <w:rsid w:val="001571E1"/>
    <w:rsid w:val="001575A9"/>
    <w:rsid w:val="001575FF"/>
    <w:rsid w:val="00157CA8"/>
    <w:rsid w:val="00157E8A"/>
    <w:rsid w:val="001605A9"/>
    <w:rsid w:val="00160868"/>
    <w:rsid w:val="001608D5"/>
    <w:rsid w:val="001608E0"/>
    <w:rsid w:val="00160A48"/>
    <w:rsid w:val="00160C62"/>
    <w:rsid w:val="00160D3C"/>
    <w:rsid w:val="001610C0"/>
    <w:rsid w:val="0016117A"/>
    <w:rsid w:val="001612E9"/>
    <w:rsid w:val="00161368"/>
    <w:rsid w:val="00161372"/>
    <w:rsid w:val="001614C2"/>
    <w:rsid w:val="001617C8"/>
    <w:rsid w:val="00161801"/>
    <w:rsid w:val="00161BDC"/>
    <w:rsid w:val="00161E74"/>
    <w:rsid w:val="00161E7C"/>
    <w:rsid w:val="001620E2"/>
    <w:rsid w:val="00162228"/>
    <w:rsid w:val="0016226B"/>
    <w:rsid w:val="00163412"/>
    <w:rsid w:val="001635D2"/>
    <w:rsid w:val="001637D5"/>
    <w:rsid w:val="0016383D"/>
    <w:rsid w:val="001638B9"/>
    <w:rsid w:val="00163AE6"/>
    <w:rsid w:val="00163D16"/>
    <w:rsid w:val="001645CE"/>
    <w:rsid w:val="00164B95"/>
    <w:rsid w:val="00164FD3"/>
    <w:rsid w:val="00165394"/>
    <w:rsid w:val="00165529"/>
    <w:rsid w:val="00165EFC"/>
    <w:rsid w:val="00166715"/>
    <w:rsid w:val="001668DF"/>
    <w:rsid w:val="001669FE"/>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991"/>
    <w:rsid w:val="00171C07"/>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203"/>
    <w:rsid w:val="001743DA"/>
    <w:rsid w:val="00174D2D"/>
    <w:rsid w:val="00175068"/>
    <w:rsid w:val="00175778"/>
    <w:rsid w:val="00175C27"/>
    <w:rsid w:val="00175F84"/>
    <w:rsid w:val="001762A0"/>
    <w:rsid w:val="0017648A"/>
    <w:rsid w:val="0017690E"/>
    <w:rsid w:val="00176CD8"/>
    <w:rsid w:val="00176DE8"/>
    <w:rsid w:val="0017711F"/>
    <w:rsid w:val="00177211"/>
    <w:rsid w:val="00177843"/>
    <w:rsid w:val="0017787E"/>
    <w:rsid w:val="00177D2E"/>
    <w:rsid w:val="0018001F"/>
    <w:rsid w:val="001800C9"/>
    <w:rsid w:val="001801BF"/>
    <w:rsid w:val="00180361"/>
    <w:rsid w:val="00180CA6"/>
    <w:rsid w:val="00180E00"/>
    <w:rsid w:val="001810A4"/>
    <w:rsid w:val="001811A6"/>
    <w:rsid w:val="001811CA"/>
    <w:rsid w:val="00181699"/>
    <w:rsid w:val="0018179C"/>
    <w:rsid w:val="001817FA"/>
    <w:rsid w:val="0018189F"/>
    <w:rsid w:val="00181B02"/>
    <w:rsid w:val="00181CCD"/>
    <w:rsid w:val="00181FB1"/>
    <w:rsid w:val="001826CD"/>
    <w:rsid w:val="001828B0"/>
    <w:rsid w:val="00182A84"/>
    <w:rsid w:val="00183207"/>
    <w:rsid w:val="0018320D"/>
    <w:rsid w:val="0018353C"/>
    <w:rsid w:val="0018397B"/>
    <w:rsid w:val="00183B90"/>
    <w:rsid w:val="00183F49"/>
    <w:rsid w:val="0018442B"/>
    <w:rsid w:val="001844FA"/>
    <w:rsid w:val="001847FF"/>
    <w:rsid w:val="0018482A"/>
    <w:rsid w:val="001848C6"/>
    <w:rsid w:val="00184BAE"/>
    <w:rsid w:val="00184CE8"/>
    <w:rsid w:val="00184EA4"/>
    <w:rsid w:val="00185060"/>
    <w:rsid w:val="00185070"/>
    <w:rsid w:val="0018520A"/>
    <w:rsid w:val="0018533C"/>
    <w:rsid w:val="001853AB"/>
    <w:rsid w:val="001855E5"/>
    <w:rsid w:val="001864DD"/>
    <w:rsid w:val="0018656B"/>
    <w:rsid w:val="001868AC"/>
    <w:rsid w:val="00186A47"/>
    <w:rsid w:val="001877DE"/>
    <w:rsid w:val="00187B3D"/>
    <w:rsid w:val="0019021D"/>
    <w:rsid w:val="00190394"/>
    <w:rsid w:val="00190582"/>
    <w:rsid w:val="00190686"/>
    <w:rsid w:val="001906BB"/>
    <w:rsid w:val="00190E36"/>
    <w:rsid w:val="00190FC7"/>
    <w:rsid w:val="001919B1"/>
    <w:rsid w:val="00191A0F"/>
    <w:rsid w:val="001920A7"/>
    <w:rsid w:val="0019227B"/>
    <w:rsid w:val="001922BB"/>
    <w:rsid w:val="00192725"/>
    <w:rsid w:val="001930B0"/>
    <w:rsid w:val="0019336A"/>
    <w:rsid w:val="0019347F"/>
    <w:rsid w:val="00193543"/>
    <w:rsid w:val="00193679"/>
    <w:rsid w:val="00193A52"/>
    <w:rsid w:val="00193B4D"/>
    <w:rsid w:val="00193B9C"/>
    <w:rsid w:val="00193C08"/>
    <w:rsid w:val="00193CB0"/>
    <w:rsid w:val="00193CC5"/>
    <w:rsid w:val="00193D25"/>
    <w:rsid w:val="0019425A"/>
    <w:rsid w:val="00194486"/>
    <w:rsid w:val="001945CB"/>
    <w:rsid w:val="00194686"/>
    <w:rsid w:val="001947B4"/>
    <w:rsid w:val="001948A9"/>
    <w:rsid w:val="001949BF"/>
    <w:rsid w:val="00194D01"/>
    <w:rsid w:val="001956D6"/>
    <w:rsid w:val="00195917"/>
    <w:rsid w:val="0019597C"/>
    <w:rsid w:val="00196B73"/>
    <w:rsid w:val="00196D29"/>
    <w:rsid w:val="00196F91"/>
    <w:rsid w:val="001970CA"/>
    <w:rsid w:val="0019753F"/>
    <w:rsid w:val="001978AF"/>
    <w:rsid w:val="00197913"/>
    <w:rsid w:val="00197BF2"/>
    <w:rsid w:val="001A0045"/>
    <w:rsid w:val="001A01DE"/>
    <w:rsid w:val="001A0387"/>
    <w:rsid w:val="001A04D6"/>
    <w:rsid w:val="001A0B11"/>
    <w:rsid w:val="001A0CDD"/>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C5"/>
    <w:rsid w:val="001A4313"/>
    <w:rsid w:val="001A510B"/>
    <w:rsid w:val="001A57EC"/>
    <w:rsid w:val="001A65EE"/>
    <w:rsid w:val="001A6F57"/>
    <w:rsid w:val="001A7173"/>
    <w:rsid w:val="001A7C18"/>
    <w:rsid w:val="001A7E4E"/>
    <w:rsid w:val="001B06FE"/>
    <w:rsid w:val="001B0943"/>
    <w:rsid w:val="001B0BA4"/>
    <w:rsid w:val="001B0FE8"/>
    <w:rsid w:val="001B12BF"/>
    <w:rsid w:val="001B1304"/>
    <w:rsid w:val="001B16C2"/>
    <w:rsid w:val="001B186A"/>
    <w:rsid w:val="001B1C24"/>
    <w:rsid w:val="001B21C6"/>
    <w:rsid w:val="001B21CE"/>
    <w:rsid w:val="001B2418"/>
    <w:rsid w:val="001B26F8"/>
    <w:rsid w:val="001B278F"/>
    <w:rsid w:val="001B2820"/>
    <w:rsid w:val="001B2BB8"/>
    <w:rsid w:val="001B2EFE"/>
    <w:rsid w:val="001B3565"/>
    <w:rsid w:val="001B3853"/>
    <w:rsid w:val="001B3E0B"/>
    <w:rsid w:val="001B3EAD"/>
    <w:rsid w:val="001B40DE"/>
    <w:rsid w:val="001B4733"/>
    <w:rsid w:val="001B4907"/>
    <w:rsid w:val="001B4C3C"/>
    <w:rsid w:val="001B5232"/>
    <w:rsid w:val="001B5569"/>
    <w:rsid w:val="001B5E16"/>
    <w:rsid w:val="001B5FF6"/>
    <w:rsid w:val="001B624C"/>
    <w:rsid w:val="001B63DE"/>
    <w:rsid w:val="001B65A5"/>
    <w:rsid w:val="001B6BC9"/>
    <w:rsid w:val="001B6E8E"/>
    <w:rsid w:val="001B6EA9"/>
    <w:rsid w:val="001B7DC6"/>
    <w:rsid w:val="001C074B"/>
    <w:rsid w:val="001C07AF"/>
    <w:rsid w:val="001C0999"/>
    <w:rsid w:val="001C125B"/>
    <w:rsid w:val="001C1537"/>
    <w:rsid w:val="001C164B"/>
    <w:rsid w:val="001C18EE"/>
    <w:rsid w:val="001C1B78"/>
    <w:rsid w:val="001C234D"/>
    <w:rsid w:val="001C3AC9"/>
    <w:rsid w:val="001C3CEC"/>
    <w:rsid w:val="001C3D40"/>
    <w:rsid w:val="001C401A"/>
    <w:rsid w:val="001C40DA"/>
    <w:rsid w:val="001C4350"/>
    <w:rsid w:val="001C442A"/>
    <w:rsid w:val="001C4464"/>
    <w:rsid w:val="001C4B5B"/>
    <w:rsid w:val="001C52F4"/>
    <w:rsid w:val="001C5480"/>
    <w:rsid w:val="001C6191"/>
    <w:rsid w:val="001C64A5"/>
    <w:rsid w:val="001C6799"/>
    <w:rsid w:val="001C68E3"/>
    <w:rsid w:val="001C6C9E"/>
    <w:rsid w:val="001C7639"/>
    <w:rsid w:val="001C7B62"/>
    <w:rsid w:val="001D001C"/>
    <w:rsid w:val="001D036C"/>
    <w:rsid w:val="001D0928"/>
    <w:rsid w:val="001D0C84"/>
    <w:rsid w:val="001D0E2F"/>
    <w:rsid w:val="001D1415"/>
    <w:rsid w:val="001D181E"/>
    <w:rsid w:val="001D1A0A"/>
    <w:rsid w:val="001D1A30"/>
    <w:rsid w:val="001D1ABA"/>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6F"/>
    <w:rsid w:val="001D3DB6"/>
    <w:rsid w:val="001D3F9B"/>
    <w:rsid w:val="001D4E32"/>
    <w:rsid w:val="001D4F89"/>
    <w:rsid w:val="001D51E7"/>
    <w:rsid w:val="001D5494"/>
    <w:rsid w:val="001D596F"/>
    <w:rsid w:val="001D5A46"/>
    <w:rsid w:val="001D5E3C"/>
    <w:rsid w:val="001D60BD"/>
    <w:rsid w:val="001D6A28"/>
    <w:rsid w:val="001D6A67"/>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893"/>
    <w:rsid w:val="001E0FED"/>
    <w:rsid w:val="001E13A8"/>
    <w:rsid w:val="001E1829"/>
    <w:rsid w:val="001E19A7"/>
    <w:rsid w:val="001E2406"/>
    <w:rsid w:val="001E2633"/>
    <w:rsid w:val="001E282A"/>
    <w:rsid w:val="001E2910"/>
    <w:rsid w:val="001E2AB3"/>
    <w:rsid w:val="001E323E"/>
    <w:rsid w:val="001E357C"/>
    <w:rsid w:val="001E3690"/>
    <w:rsid w:val="001E3875"/>
    <w:rsid w:val="001E3CD4"/>
    <w:rsid w:val="001E4033"/>
    <w:rsid w:val="001E4214"/>
    <w:rsid w:val="001E4A7E"/>
    <w:rsid w:val="001E4B79"/>
    <w:rsid w:val="001E52EF"/>
    <w:rsid w:val="001E57AB"/>
    <w:rsid w:val="001E5834"/>
    <w:rsid w:val="001E5A10"/>
    <w:rsid w:val="001E5F93"/>
    <w:rsid w:val="001E62D6"/>
    <w:rsid w:val="001E6C65"/>
    <w:rsid w:val="001E6ED6"/>
    <w:rsid w:val="001E6ED8"/>
    <w:rsid w:val="001E75E4"/>
    <w:rsid w:val="001E75EE"/>
    <w:rsid w:val="001E77EA"/>
    <w:rsid w:val="001E7A25"/>
    <w:rsid w:val="001E7B2B"/>
    <w:rsid w:val="001E7D7E"/>
    <w:rsid w:val="001E7EC0"/>
    <w:rsid w:val="001F01AE"/>
    <w:rsid w:val="001F05F0"/>
    <w:rsid w:val="001F0883"/>
    <w:rsid w:val="001F0A51"/>
    <w:rsid w:val="001F0C18"/>
    <w:rsid w:val="001F12D7"/>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4EF"/>
    <w:rsid w:val="001F5677"/>
    <w:rsid w:val="001F65AB"/>
    <w:rsid w:val="001F6D87"/>
    <w:rsid w:val="001F7647"/>
    <w:rsid w:val="001F78AB"/>
    <w:rsid w:val="00200713"/>
    <w:rsid w:val="00200CC3"/>
    <w:rsid w:val="00200F69"/>
    <w:rsid w:val="0020132C"/>
    <w:rsid w:val="002013E9"/>
    <w:rsid w:val="00201810"/>
    <w:rsid w:val="00201AB6"/>
    <w:rsid w:val="00201B68"/>
    <w:rsid w:val="00201E73"/>
    <w:rsid w:val="00201E99"/>
    <w:rsid w:val="0020221B"/>
    <w:rsid w:val="00202935"/>
    <w:rsid w:val="00202CEE"/>
    <w:rsid w:val="00202DEC"/>
    <w:rsid w:val="002030F2"/>
    <w:rsid w:val="002033F0"/>
    <w:rsid w:val="00203526"/>
    <w:rsid w:val="00203602"/>
    <w:rsid w:val="00203823"/>
    <w:rsid w:val="00203B5B"/>
    <w:rsid w:val="00203DBD"/>
    <w:rsid w:val="002045D1"/>
    <w:rsid w:val="002049B6"/>
    <w:rsid w:val="00204DB0"/>
    <w:rsid w:val="0020502B"/>
    <w:rsid w:val="00205453"/>
    <w:rsid w:val="00205AE1"/>
    <w:rsid w:val="00205C0D"/>
    <w:rsid w:val="00205D69"/>
    <w:rsid w:val="00205F05"/>
    <w:rsid w:val="0020603E"/>
    <w:rsid w:val="0020666F"/>
    <w:rsid w:val="002067CD"/>
    <w:rsid w:val="00206E00"/>
    <w:rsid w:val="00206E8B"/>
    <w:rsid w:val="00206F85"/>
    <w:rsid w:val="00207671"/>
    <w:rsid w:val="0020793F"/>
    <w:rsid w:val="00207A01"/>
    <w:rsid w:val="00207DED"/>
    <w:rsid w:val="00207E38"/>
    <w:rsid w:val="00207F43"/>
    <w:rsid w:val="00210663"/>
    <w:rsid w:val="00210B65"/>
    <w:rsid w:val="002111F0"/>
    <w:rsid w:val="00211FAA"/>
    <w:rsid w:val="0021219F"/>
    <w:rsid w:val="002121EB"/>
    <w:rsid w:val="002123BC"/>
    <w:rsid w:val="00212D6E"/>
    <w:rsid w:val="0021325D"/>
    <w:rsid w:val="00213BC1"/>
    <w:rsid w:val="00213F63"/>
    <w:rsid w:val="00213FDA"/>
    <w:rsid w:val="00214222"/>
    <w:rsid w:val="002144EC"/>
    <w:rsid w:val="00214566"/>
    <w:rsid w:val="002146C0"/>
    <w:rsid w:val="00214869"/>
    <w:rsid w:val="00214914"/>
    <w:rsid w:val="00214C3E"/>
    <w:rsid w:val="00214E2F"/>
    <w:rsid w:val="00215019"/>
    <w:rsid w:val="00215258"/>
    <w:rsid w:val="00215473"/>
    <w:rsid w:val="00215CB1"/>
    <w:rsid w:val="00215E03"/>
    <w:rsid w:val="00215FAD"/>
    <w:rsid w:val="00216278"/>
    <w:rsid w:val="00216725"/>
    <w:rsid w:val="0021764F"/>
    <w:rsid w:val="00217B27"/>
    <w:rsid w:val="002202C0"/>
    <w:rsid w:val="00220625"/>
    <w:rsid w:val="00220BD8"/>
    <w:rsid w:val="00220DE3"/>
    <w:rsid w:val="00220EA9"/>
    <w:rsid w:val="0022114B"/>
    <w:rsid w:val="00221444"/>
    <w:rsid w:val="00221950"/>
    <w:rsid w:val="00221979"/>
    <w:rsid w:val="00221D00"/>
    <w:rsid w:val="00221FFA"/>
    <w:rsid w:val="00222077"/>
    <w:rsid w:val="002225E9"/>
    <w:rsid w:val="00222871"/>
    <w:rsid w:val="00222A78"/>
    <w:rsid w:val="00222ADA"/>
    <w:rsid w:val="00222BBC"/>
    <w:rsid w:val="00222C87"/>
    <w:rsid w:val="00222D60"/>
    <w:rsid w:val="002234BC"/>
    <w:rsid w:val="00223AE1"/>
    <w:rsid w:val="00223D81"/>
    <w:rsid w:val="00223E74"/>
    <w:rsid w:val="00223F85"/>
    <w:rsid w:val="00224694"/>
    <w:rsid w:val="00224792"/>
    <w:rsid w:val="0022493A"/>
    <w:rsid w:val="00224D06"/>
    <w:rsid w:val="002250C4"/>
    <w:rsid w:val="002253D4"/>
    <w:rsid w:val="00225778"/>
    <w:rsid w:val="00225C0D"/>
    <w:rsid w:val="00225D57"/>
    <w:rsid w:val="00225EB3"/>
    <w:rsid w:val="00226117"/>
    <w:rsid w:val="0022641B"/>
    <w:rsid w:val="002264A6"/>
    <w:rsid w:val="002266DA"/>
    <w:rsid w:val="00226C50"/>
    <w:rsid w:val="00226E8E"/>
    <w:rsid w:val="00226E90"/>
    <w:rsid w:val="0022722D"/>
    <w:rsid w:val="00227797"/>
    <w:rsid w:val="00227E8D"/>
    <w:rsid w:val="00227EF1"/>
    <w:rsid w:val="00227FB7"/>
    <w:rsid w:val="002302FC"/>
    <w:rsid w:val="00230478"/>
    <w:rsid w:val="00230F22"/>
    <w:rsid w:val="00231085"/>
    <w:rsid w:val="0023109D"/>
    <w:rsid w:val="00231239"/>
    <w:rsid w:val="002319F1"/>
    <w:rsid w:val="00231A9B"/>
    <w:rsid w:val="00231C64"/>
    <w:rsid w:val="00231D0D"/>
    <w:rsid w:val="00231E74"/>
    <w:rsid w:val="0023216C"/>
    <w:rsid w:val="002323E0"/>
    <w:rsid w:val="00232846"/>
    <w:rsid w:val="002328B5"/>
    <w:rsid w:val="00233980"/>
    <w:rsid w:val="002339E6"/>
    <w:rsid w:val="00233EC1"/>
    <w:rsid w:val="00233ED8"/>
    <w:rsid w:val="002346DB"/>
    <w:rsid w:val="0023493A"/>
    <w:rsid w:val="002349D5"/>
    <w:rsid w:val="00234EA8"/>
    <w:rsid w:val="00234F9B"/>
    <w:rsid w:val="00234FD9"/>
    <w:rsid w:val="002353F6"/>
    <w:rsid w:val="0023540D"/>
    <w:rsid w:val="00235A17"/>
    <w:rsid w:val="00235BE0"/>
    <w:rsid w:val="00235EBE"/>
    <w:rsid w:val="0023633C"/>
    <w:rsid w:val="002363DF"/>
    <w:rsid w:val="002364A5"/>
    <w:rsid w:val="00236545"/>
    <w:rsid w:val="00236806"/>
    <w:rsid w:val="00236CD9"/>
    <w:rsid w:val="00236D6D"/>
    <w:rsid w:val="00236E42"/>
    <w:rsid w:val="00236E76"/>
    <w:rsid w:val="00236FB4"/>
    <w:rsid w:val="00236FB9"/>
    <w:rsid w:val="00237104"/>
    <w:rsid w:val="00237353"/>
    <w:rsid w:val="002374A8"/>
    <w:rsid w:val="0023780D"/>
    <w:rsid w:val="00237A67"/>
    <w:rsid w:val="00237C87"/>
    <w:rsid w:val="00237FC7"/>
    <w:rsid w:val="0024006F"/>
    <w:rsid w:val="002403CA"/>
    <w:rsid w:val="002407D2"/>
    <w:rsid w:val="00240B1A"/>
    <w:rsid w:val="00240CCF"/>
    <w:rsid w:val="00241478"/>
    <w:rsid w:val="0024169A"/>
    <w:rsid w:val="00241E9E"/>
    <w:rsid w:val="002420D1"/>
    <w:rsid w:val="002420D7"/>
    <w:rsid w:val="0024233E"/>
    <w:rsid w:val="00242395"/>
    <w:rsid w:val="00242413"/>
    <w:rsid w:val="0024270E"/>
    <w:rsid w:val="002429FB"/>
    <w:rsid w:val="00242A43"/>
    <w:rsid w:val="00242D15"/>
    <w:rsid w:val="00242F1A"/>
    <w:rsid w:val="0024366B"/>
    <w:rsid w:val="002438FC"/>
    <w:rsid w:val="00243C58"/>
    <w:rsid w:val="00243D4A"/>
    <w:rsid w:val="0024409E"/>
    <w:rsid w:val="002444CD"/>
    <w:rsid w:val="0024452F"/>
    <w:rsid w:val="0024461A"/>
    <w:rsid w:val="0024485D"/>
    <w:rsid w:val="00244885"/>
    <w:rsid w:val="002450AC"/>
    <w:rsid w:val="00245336"/>
    <w:rsid w:val="00245A4F"/>
    <w:rsid w:val="00245FF1"/>
    <w:rsid w:val="00246213"/>
    <w:rsid w:val="0024691D"/>
    <w:rsid w:val="00246C1E"/>
    <w:rsid w:val="00246D7B"/>
    <w:rsid w:val="00246E6A"/>
    <w:rsid w:val="0024757E"/>
    <w:rsid w:val="002503D7"/>
    <w:rsid w:val="00250908"/>
    <w:rsid w:val="00250FC6"/>
    <w:rsid w:val="00251224"/>
    <w:rsid w:val="002513DA"/>
    <w:rsid w:val="00251874"/>
    <w:rsid w:val="00251B47"/>
    <w:rsid w:val="00251C1C"/>
    <w:rsid w:val="00251DEB"/>
    <w:rsid w:val="00251F6A"/>
    <w:rsid w:val="002521D6"/>
    <w:rsid w:val="00252303"/>
    <w:rsid w:val="00252350"/>
    <w:rsid w:val="00252B04"/>
    <w:rsid w:val="00252D42"/>
    <w:rsid w:val="002530BB"/>
    <w:rsid w:val="002531CA"/>
    <w:rsid w:val="0025321C"/>
    <w:rsid w:val="00253611"/>
    <w:rsid w:val="00253688"/>
    <w:rsid w:val="00253AE7"/>
    <w:rsid w:val="00253F85"/>
    <w:rsid w:val="0025411C"/>
    <w:rsid w:val="002545CD"/>
    <w:rsid w:val="00254BCA"/>
    <w:rsid w:val="00255100"/>
    <w:rsid w:val="00255111"/>
    <w:rsid w:val="00255268"/>
    <w:rsid w:val="002556D8"/>
    <w:rsid w:val="00255988"/>
    <w:rsid w:val="00255A11"/>
    <w:rsid w:val="00255EC0"/>
    <w:rsid w:val="00255F17"/>
    <w:rsid w:val="00255FBE"/>
    <w:rsid w:val="002564E9"/>
    <w:rsid w:val="00256A85"/>
    <w:rsid w:val="0025710F"/>
    <w:rsid w:val="002571E9"/>
    <w:rsid w:val="002572B2"/>
    <w:rsid w:val="002572F4"/>
    <w:rsid w:val="0025782A"/>
    <w:rsid w:val="00257E82"/>
    <w:rsid w:val="00257EAD"/>
    <w:rsid w:val="00260967"/>
    <w:rsid w:val="002618BE"/>
    <w:rsid w:val="00261F3D"/>
    <w:rsid w:val="00261F9B"/>
    <w:rsid w:val="0026241C"/>
    <w:rsid w:val="002624F4"/>
    <w:rsid w:val="002626A4"/>
    <w:rsid w:val="002627F6"/>
    <w:rsid w:val="0026282C"/>
    <w:rsid w:val="00262D9C"/>
    <w:rsid w:val="00262F3E"/>
    <w:rsid w:val="002634C1"/>
    <w:rsid w:val="002641DB"/>
    <w:rsid w:val="0026457E"/>
    <w:rsid w:val="0026473E"/>
    <w:rsid w:val="0026479B"/>
    <w:rsid w:val="00264802"/>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A0A"/>
    <w:rsid w:val="00267C0E"/>
    <w:rsid w:val="00267CD7"/>
    <w:rsid w:val="00267F3D"/>
    <w:rsid w:val="00270066"/>
    <w:rsid w:val="002702C5"/>
    <w:rsid w:val="0027072B"/>
    <w:rsid w:val="00270B81"/>
    <w:rsid w:val="00270BC5"/>
    <w:rsid w:val="002715ED"/>
    <w:rsid w:val="0027194D"/>
    <w:rsid w:val="00271B6D"/>
    <w:rsid w:val="00271DD3"/>
    <w:rsid w:val="00271F4D"/>
    <w:rsid w:val="0027201E"/>
    <w:rsid w:val="00272089"/>
    <w:rsid w:val="00272359"/>
    <w:rsid w:val="002725E8"/>
    <w:rsid w:val="00272A9C"/>
    <w:rsid w:val="00272AE8"/>
    <w:rsid w:val="00272AED"/>
    <w:rsid w:val="00272C41"/>
    <w:rsid w:val="00272F4F"/>
    <w:rsid w:val="002731C1"/>
    <w:rsid w:val="00273774"/>
    <w:rsid w:val="0027399A"/>
    <w:rsid w:val="00274108"/>
    <w:rsid w:val="00274541"/>
    <w:rsid w:val="00274A50"/>
    <w:rsid w:val="00274C75"/>
    <w:rsid w:val="00274CEC"/>
    <w:rsid w:val="00274EE4"/>
    <w:rsid w:val="00275083"/>
    <w:rsid w:val="002752BA"/>
    <w:rsid w:val="00275769"/>
    <w:rsid w:val="0027589D"/>
    <w:rsid w:val="0027590A"/>
    <w:rsid w:val="00275999"/>
    <w:rsid w:val="00275ACE"/>
    <w:rsid w:val="0027611B"/>
    <w:rsid w:val="00276360"/>
    <w:rsid w:val="002767E4"/>
    <w:rsid w:val="00276BDA"/>
    <w:rsid w:val="00276D33"/>
    <w:rsid w:val="00276E8B"/>
    <w:rsid w:val="00276FE8"/>
    <w:rsid w:val="00277686"/>
    <w:rsid w:val="0027798D"/>
    <w:rsid w:val="00277A9B"/>
    <w:rsid w:val="00277CF1"/>
    <w:rsid w:val="00277E77"/>
    <w:rsid w:val="002801B9"/>
    <w:rsid w:val="00280407"/>
    <w:rsid w:val="0028081D"/>
    <w:rsid w:val="0028108F"/>
    <w:rsid w:val="00281480"/>
    <w:rsid w:val="002814C7"/>
    <w:rsid w:val="00281529"/>
    <w:rsid w:val="002817A9"/>
    <w:rsid w:val="0028185D"/>
    <w:rsid w:val="00281AB0"/>
    <w:rsid w:val="00281ACC"/>
    <w:rsid w:val="00281DC9"/>
    <w:rsid w:val="0028231C"/>
    <w:rsid w:val="00282450"/>
    <w:rsid w:val="002827D4"/>
    <w:rsid w:val="00282A54"/>
    <w:rsid w:val="00282C09"/>
    <w:rsid w:val="00283160"/>
    <w:rsid w:val="00283256"/>
    <w:rsid w:val="002834CC"/>
    <w:rsid w:val="00283665"/>
    <w:rsid w:val="00283DC8"/>
    <w:rsid w:val="00283E17"/>
    <w:rsid w:val="00283EF4"/>
    <w:rsid w:val="00284310"/>
    <w:rsid w:val="0028452D"/>
    <w:rsid w:val="002846E4"/>
    <w:rsid w:val="002848D9"/>
    <w:rsid w:val="00284D59"/>
    <w:rsid w:val="00284DA7"/>
    <w:rsid w:val="00284F84"/>
    <w:rsid w:val="00284FAD"/>
    <w:rsid w:val="00285648"/>
    <w:rsid w:val="00285895"/>
    <w:rsid w:val="00285DE7"/>
    <w:rsid w:val="00285E13"/>
    <w:rsid w:val="00285EE5"/>
    <w:rsid w:val="00285FB1"/>
    <w:rsid w:val="0028603C"/>
    <w:rsid w:val="0028609C"/>
    <w:rsid w:val="0028690D"/>
    <w:rsid w:val="00286D53"/>
    <w:rsid w:val="00286EA3"/>
    <w:rsid w:val="00286F21"/>
    <w:rsid w:val="0028723F"/>
    <w:rsid w:val="0028728A"/>
    <w:rsid w:val="0028743F"/>
    <w:rsid w:val="0028779A"/>
    <w:rsid w:val="00287CCA"/>
    <w:rsid w:val="002905F2"/>
    <w:rsid w:val="0029085E"/>
    <w:rsid w:val="00290B7A"/>
    <w:rsid w:val="00290B81"/>
    <w:rsid w:val="00291021"/>
    <w:rsid w:val="0029123A"/>
    <w:rsid w:val="00291531"/>
    <w:rsid w:val="002918FE"/>
    <w:rsid w:val="00291957"/>
    <w:rsid w:val="002919F5"/>
    <w:rsid w:val="00291A5B"/>
    <w:rsid w:val="00291A65"/>
    <w:rsid w:val="00291AC3"/>
    <w:rsid w:val="00291B2D"/>
    <w:rsid w:val="00291FA0"/>
    <w:rsid w:val="0029233E"/>
    <w:rsid w:val="002926C4"/>
    <w:rsid w:val="002927C8"/>
    <w:rsid w:val="00292A57"/>
    <w:rsid w:val="00292F3F"/>
    <w:rsid w:val="002932CE"/>
    <w:rsid w:val="0029367E"/>
    <w:rsid w:val="00293B64"/>
    <w:rsid w:val="00293CE7"/>
    <w:rsid w:val="00293D78"/>
    <w:rsid w:val="00293DD4"/>
    <w:rsid w:val="00293EC9"/>
    <w:rsid w:val="002945AA"/>
    <w:rsid w:val="002947B9"/>
    <w:rsid w:val="00294878"/>
    <w:rsid w:val="00294938"/>
    <w:rsid w:val="00294D8C"/>
    <w:rsid w:val="00294E5E"/>
    <w:rsid w:val="002950A8"/>
    <w:rsid w:val="002951D5"/>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474"/>
    <w:rsid w:val="002A195E"/>
    <w:rsid w:val="002A1F9C"/>
    <w:rsid w:val="002A22EF"/>
    <w:rsid w:val="002A2383"/>
    <w:rsid w:val="002A2CB0"/>
    <w:rsid w:val="002A2EB5"/>
    <w:rsid w:val="002A3161"/>
    <w:rsid w:val="002A3317"/>
    <w:rsid w:val="002A3393"/>
    <w:rsid w:val="002A35DA"/>
    <w:rsid w:val="002A3CEA"/>
    <w:rsid w:val="002A3EA6"/>
    <w:rsid w:val="002A3F94"/>
    <w:rsid w:val="002A41CA"/>
    <w:rsid w:val="002A4B77"/>
    <w:rsid w:val="002A4D7E"/>
    <w:rsid w:val="002A4D95"/>
    <w:rsid w:val="002A4ECE"/>
    <w:rsid w:val="002A5099"/>
    <w:rsid w:val="002A5282"/>
    <w:rsid w:val="002A5498"/>
    <w:rsid w:val="002A55A3"/>
    <w:rsid w:val="002A5BD6"/>
    <w:rsid w:val="002A5F7C"/>
    <w:rsid w:val="002A5FE3"/>
    <w:rsid w:val="002A610D"/>
    <w:rsid w:val="002A6678"/>
    <w:rsid w:val="002A6E77"/>
    <w:rsid w:val="002A705D"/>
    <w:rsid w:val="002A70FA"/>
    <w:rsid w:val="002A723A"/>
    <w:rsid w:val="002A75DD"/>
    <w:rsid w:val="002A7709"/>
    <w:rsid w:val="002A7835"/>
    <w:rsid w:val="002B0646"/>
    <w:rsid w:val="002B0A70"/>
    <w:rsid w:val="002B0E07"/>
    <w:rsid w:val="002B1031"/>
    <w:rsid w:val="002B137A"/>
    <w:rsid w:val="002B16E0"/>
    <w:rsid w:val="002B18D3"/>
    <w:rsid w:val="002B1D46"/>
    <w:rsid w:val="002B2115"/>
    <w:rsid w:val="002B22B7"/>
    <w:rsid w:val="002B2A3D"/>
    <w:rsid w:val="002B2CC2"/>
    <w:rsid w:val="002B2EF4"/>
    <w:rsid w:val="002B32C6"/>
    <w:rsid w:val="002B32E9"/>
    <w:rsid w:val="002B3371"/>
    <w:rsid w:val="002B3514"/>
    <w:rsid w:val="002B3B36"/>
    <w:rsid w:val="002B3B6A"/>
    <w:rsid w:val="002B4060"/>
    <w:rsid w:val="002B40B0"/>
    <w:rsid w:val="002B4706"/>
    <w:rsid w:val="002B4EB4"/>
    <w:rsid w:val="002B5127"/>
    <w:rsid w:val="002B566C"/>
    <w:rsid w:val="002B576C"/>
    <w:rsid w:val="002B5F65"/>
    <w:rsid w:val="002B61CC"/>
    <w:rsid w:val="002B6AF6"/>
    <w:rsid w:val="002B6B95"/>
    <w:rsid w:val="002B6FBF"/>
    <w:rsid w:val="002B75DB"/>
    <w:rsid w:val="002B78F6"/>
    <w:rsid w:val="002C091A"/>
    <w:rsid w:val="002C0B1A"/>
    <w:rsid w:val="002C0D93"/>
    <w:rsid w:val="002C0DD0"/>
    <w:rsid w:val="002C0F8C"/>
    <w:rsid w:val="002C1211"/>
    <w:rsid w:val="002C12D9"/>
    <w:rsid w:val="002C1369"/>
    <w:rsid w:val="002C139A"/>
    <w:rsid w:val="002C153F"/>
    <w:rsid w:val="002C15C6"/>
    <w:rsid w:val="002C172F"/>
    <w:rsid w:val="002C1B9D"/>
    <w:rsid w:val="002C2597"/>
    <w:rsid w:val="002C25D4"/>
    <w:rsid w:val="002C2936"/>
    <w:rsid w:val="002C295E"/>
    <w:rsid w:val="002C316A"/>
    <w:rsid w:val="002C3437"/>
    <w:rsid w:val="002C347F"/>
    <w:rsid w:val="002C358C"/>
    <w:rsid w:val="002C36E6"/>
    <w:rsid w:val="002C3F27"/>
    <w:rsid w:val="002C4231"/>
    <w:rsid w:val="002C43E7"/>
    <w:rsid w:val="002C43FB"/>
    <w:rsid w:val="002C4583"/>
    <w:rsid w:val="002C47CD"/>
    <w:rsid w:val="002C4868"/>
    <w:rsid w:val="002C49E1"/>
    <w:rsid w:val="002C4A8E"/>
    <w:rsid w:val="002C4D57"/>
    <w:rsid w:val="002C4EA0"/>
    <w:rsid w:val="002C5310"/>
    <w:rsid w:val="002C5ABF"/>
    <w:rsid w:val="002C5D19"/>
    <w:rsid w:val="002C5EFC"/>
    <w:rsid w:val="002C60E7"/>
    <w:rsid w:val="002C61FD"/>
    <w:rsid w:val="002C642E"/>
    <w:rsid w:val="002C6562"/>
    <w:rsid w:val="002C6764"/>
    <w:rsid w:val="002C682F"/>
    <w:rsid w:val="002C6BD0"/>
    <w:rsid w:val="002C6CF9"/>
    <w:rsid w:val="002C6D24"/>
    <w:rsid w:val="002C6E34"/>
    <w:rsid w:val="002C6EED"/>
    <w:rsid w:val="002C6F09"/>
    <w:rsid w:val="002C752A"/>
    <w:rsid w:val="002C75AE"/>
    <w:rsid w:val="002C76CF"/>
    <w:rsid w:val="002C7857"/>
    <w:rsid w:val="002C7E3C"/>
    <w:rsid w:val="002C7FAE"/>
    <w:rsid w:val="002D00FE"/>
    <w:rsid w:val="002D0134"/>
    <w:rsid w:val="002D0679"/>
    <w:rsid w:val="002D06DD"/>
    <w:rsid w:val="002D0D6D"/>
    <w:rsid w:val="002D0EB5"/>
    <w:rsid w:val="002D1284"/>
    <w:rsid w:val="002D149E"/>
    <w:rsid w:val="002D1629"/>
    <w:rsid w:val="002D163B"/>
    <w:rsid w:val="002D168E"/>
    <w:rsid w:val="002D1C77"/>
    <w:rsid w:val="002D1CC0"/>
    <w:rsid w:val="002D203C"/>
    <w:rsid w:val="002D23CB"/>
    <w:rsid w:val="002D2824"/>
    <w:rsid w:val="002D2B2D"/>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650A"/>
    <w:rsid w:val="002D66CC"/>
    <w:rsid w:val="002D6C97"/>
    <w:rsid w:val="002D7113"/>
    <w:rsid w:val="002D7A2D"/>
    <w:rsid w:val="002D7B53"/>
    <w:rsid w:val="002D7B93"/>
    <w:rsid w:val="002D7BF3"/>
    <w:rsid w:val="002D7C58"/>
    <w:rsid w:val="002D7E1D"/>
    <w:rsid w:val="002E0482"/>
    <w:rsid w:val="002E079D"/>
    <w:rsid w:val="002E08FE"/>
    <w:rsid w:val="002E0F9F"/>
    <w:rsid w:val="002E13EF"/>
    <w:rsid w:val="002E1976"/>
    <w:rsid w:val="002E1A74"/>
    <w:rsid w:val="002E1F17"/>
    <w:rsid w:val="002E2042"/>
    <w:rsid w:val="002E2157"/>
    <w:rsid w:val="002E24B7"/>
    <w:rsid w:val="002E2BF3"/>
    <w:rsid w:val="002E2DF1"/>
    <w:rsid w:val="002E31D7"/>
    <w:rsid w:val="002E324E"/>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CC1"/>
    <w:rsid w:val="002E5FEE"/>
    <w:rsid w:val="002E63EC"/>
    <w:rsid w:val="002E6443"/>
    <w:rsid w:val="002E69F4"/>
    <w:rsid w:val="002E7413"/>
    <w:rsid w:val="002E76E0"/>
    <w:rsid w:val="002E78EF"/>
    <w:rsid w:val="002E7B8F"/>
    <w:rsid w:val="002E7C7C"/>
    <w:rsid w:val="002E7F18"/>
    <w:rsid w:val="002F0480"/>
    <w:rsid w:val="002F04B0"/>
    <w:rsid w:val="002F08C7"/>
    <w:rsid w:val="002F095D"/>
    <w:rsid w:val="002F0DE9"/>
    <w:rsid w:val="002F1263"/>
    <w:rsid w:val="002F133E"/>
    <w:rsid w:val="002F1381"/>
    <w:rsid w:val="002F14DB"/>
    <w:rsid w:val="002F1621"/>
    <w:rsid w:val="002F1BE0"/>
    <w:rsid w:val="002F1FF9"/>
    <w:rsid w:val="002F2049"/>
    <w:rsid w:val="002F20EE"/>
    <w:rsid w:val="002F2162"/>
    <w:rsid w:val="002F21C3"/>
    <w:rsid w:val="002F22D5"/>
    <w:rsid w:val="002F2A45"/>
    <w:rsid w:val="002F3117"/>
    <w:rsid w:val="002F327B"/>
    <w:rsid w:val="002F332E"/>
    <w:rsid w:val="002F34A6"/>
    <w:rsid w:val="002F3A36"/>
    <w:rsid w:val="002F3A66"/>
    <w:rsid w:val="002F3DAD"/>
    <w:rsid w:val="002F3EF8"/>
    <w:rsid w:val="002F4365"/>
    <w:rsid w:val="002F483C"/>
    <w:rsid w:val="002F48E2"/>
    <w:rsid w:val="002F499D"/>
    <w:rsid w:val="002F4A3C"/>
    <w:rsid w:val="002F4B78"/>
    <w:rsid w:val="002F4DA1"/>
    <w:rsid w:val="002F51A4"/>
    <w:rsid w:val="002F5C24"/>
    <w:rsid w:val="002F5E01"/>
    <w:rsid w:val="002F6064"/>
    <w:rsid w:val="002F6202"/>
    <w:rsid w:val="002F6404"/>
    <w:rsid w:val="002F67CD"/>
    <w:rsid w:val="002F685E"/>
    <w:rsid w:val="002F6B52"/>
    <w:rsid w:val="002F738B"/>
    <w:rsid w:val="002F7A6F"/>
    <w:rsid w:val="002F7D63"/>
    <w:rsid w:val="0030007F"/>
    <w:rsid w:val="0030023B"/>
    <w:rsid w:val="00300801"/>
    <w:rsid w:val="0030095B"/>
    <w:rsid w:val="00300966"/>
    <w:rsid w:val="00300A35"/>
    <w:rsid w:val="00300A8E"/>
    <w:rsid w:val="00300B4A"/>
    <w:rsid w:val="0030127A"/>
    <w:rsid w:val="00301538"/>
    <w:rsid w:val="00301EA9"/>
    <w:rsid w:val="0030234A"/>
    <w:rsid w:val="00302545"/>
    <w:rsid w:val="00302A5B"/>
    <w:rsid w:val="00302E31"/>
    <w:rsid w:val="00303131"/>
    <w:rsid w:val="003034A2"/>
    <w:rsid w:val="00303651"/>
    <w:rsid w:val="00303D6A"/>
    <w:rsid w:val="00304106"/>
    <w:rsid w:val="003041AE"/>
    <w:rsid w:val="00304334"/>
    <w:rsid w:val="00304483"/>
    <w:rsid w:val="00304854"/>
    <w:rsid w:val="00304873"/>
    <w:rsid w:val="00304A15"/>
    <w:rsid w:val="00304BA1"/>
    <w:rsid w:val="00304FD1"/>
    <w:rsid w:val="00305482"/>
    <w:rsid w:val="0030565A"/>
    <w:rsid w:val="00305782"/>
    <w:rsid w:val="00305798"/>
    <w:rsid w:val="003058A0"/>
    <w:rsid w:val="00305B79"/>
    <w:rsid w:val="00305F5C"/>
    <w:rsid w:val="003061E7"/>
    <w:rsid w:val="00306AAF"/>
    <w:rsid w:val="00306C84"/>
    <w:rsid w:val="0030765F"/>
    <w:rsid w:val="00307AD7"/>
    <w:rsid w:val="00307B00"/>
    <w:rsid w:val="00307FD4"/>
    <w:rsid w:val="0031049C"/>
    <w:rsid w:val="00310806"/>
    <w:rsid w:val="00310D73"/>
    <w:rsid w:val="003112F5"/>
    <w:rsid w:val="003114CB"/>
    <w:rsid w:val="00311538"/>
    <w:rsid w:val="003117B2"/>
    <w:rsid w:val="00311868"/>
    <w:rsid w:val="00311DE1"/>
    <w:rsid w:val="003122D7"/>
    <w:rsid w:val="003123B1"/>
    <w:rsid w:val="0031241E"/>
    <w:rsid w:val="0031260E"/>
    <w:rsid w:val="003126C9"/>
    <w:rsid w:val="003129D1"/>
    <w:rsid w:val="00312B58"/>
    <w:rsid w:val="0031335A"/>
    <w:rsid w:val="00313951"/>
    <w:rsid w:val="003139F4"/>
    <w:rsid w:val="00313A50"/>
    <w:rsid w:val="00313B8A"/>
    <w:rsid w:val="00313F30"/>
    <w:rsid w:val="003142EB"/>
    <w:rsid w:val="00314511"/>
    <w:rsid w:val="0031469F"/>
    <w:rsid w:val="00314746"/>
    <w:rsid w:val="00314CAE"/>
    <w:rsid w:val="00314EC3"/>
    <w:rsid w:val="00315247"/>
    <w:rsid w:val="003153FB"/>
    <w:rsid w:val="00315B86"/>
    <w:rsid w:val="00315CA3"/>
    <w:rsid w:val="00316122"/>
    <w:rsid w:val="003163C0"/>
    <w:rsid w:val="003163EA"/>
    <w:rsid w:val="00316AA1"/>
    <w:rsid w:val="00316F55"/>
    <w:rsid w:val="00317336"/>
    <w:rsid w:val="00317488"/>
    <w:rsid w:val="00317D3E"/>
    <w:rsid w:val="00320128"/>
    <w:rsid w:val="00320262"/>
    <w:rsid w:val="00320332"/>
    <w:rsid w:val="00320549"/>
    <w:rsid w:val="00320A9B"/>
    <w:rsid w:val="00320C65"/>
    <w:rsid w:val="00320D58"/>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194"/>
    <w:rsid w:val="00324475"/>
    <w:rsid w:val="003245A4"/>
    <w:rsid w:val="003246CB"/>
    <w:rsid w:val="00324B18"/>
    <w:rsid w:val="00324D80"/>
    <w:rsid w:val="00324F8E"/>
    <w:rsid w:val="003250A4"/>
    <w:rsid w:val="003253EB"/>
    <w:rsid w:val="00325690"/>
    <w:rsid w:val="00325C4D"/>
    <w:rsid w:val="00326151"/>
    <w:rsid w:val="0032629D"/>
    <w:rsid w:val="00326973"/>
    <w:rsid w:val="00326B54"/>
    <w:rsid w:val="0032713F"/>
    <w:rsid w:val="003271A7"/>
    <w:rsid w:val="003271AC"/>
    <w:rsid w:val="003274D8"/>
    <w:rsid w:val="003275CE"/>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891"/>
    <w:rsid w:val="00331E79"/>
    <w:rsid w:val="00332622"/>
    <w:rsid w:val="00332BF9"/>
    <w:rsid w:val="00332C06"/>
    <w:rsid w:val="00332C13"/>
    <w:rsid w:val="00332DBF"/>
    <w:rsid w:val="003333A7"/>
    <w:rsid w:val="003333E7"/>
    <w:rsid w:val="00333679"/>
    <w:rsid w:val="00333716"/>
    <w:rsid w:val="003340B2"/>
    <w:rsid w:val="003342CF"/>
    <w:rsid w:val="0033450C"/>
    <w:rsid w:val="00334618"/>
    <w:rsid w:val="00334949"/>
    <w:rsid w:val="00334A62"/>
    <w:rsid w:val="00335058"/>
    <w:rsid w:val="003350B0"/>
    <w:rsid w:val="00335AF7"/>
    <w:rsid w:val="00335D40"/>
    <w:rsid w:val="00335D54"/>
    <w:rsid w:val="0033602A"/>
    <w:rsid w:val="00336045"/>
    <w:rsid w:val="00336301"/>
    <w:rsid w:val="0033689D"/>
    <w:rsid w:val="00336FB1"/>
    <w:rsid w:val="00337933"/>
    <w:rsid w:val="00337A4A"/>
    <w:rsid w:val="00337E51"/>
    <w:rsid w:val="00337E65"/>
    <w:rsid w:val="00337EBD"/>
    <w:rsid w:val="003401DD"/>
    <w:rsid w:val="00340931"/>
    <w:rsid w:val="00340990"/>
    <w:rsid w:val="00340BD5"/>
    <w:rsid w:val="00340FA1"/>
    <w:rsid w:val="00341052"/>
    <w:rsid w:val="0034167E"/>
    <w:rsid w:val="003417F1"/>
    <w:rsid w:val="0034194D"/>
    <w:rsid w:val="003419B3"/>
    <w:rsid w:val="00341B31"/>
    <w:rsid w:val="00341D45"/>
    <w:rsid w:val="0034225B"/>
    <w:rsid w:val="00342262"/>
    <w:rsid w:val="00342347"/>
    <w:rsid w:val="003425C6"/>
    <w:rsid w:val="00342AF0"/>
    <w:rsid w:val="00342EDB"/>
    <w:rsid w:val="003430EF"/>
    <w:rsid w:val="0034316A"/>
    <w:rsid w:val="003432A7"/>
    <w:rsid w:val="00343332"/>
    <w:rsid w:val="00343631"/>
    <w:rsid w:val="00343C81"/>
    <w:rsid w:val="00344085"/>
    <w:rsid w:val="003440B8"/>
    <w:rsid w:val="00344745"/>
    <w:rsid w:val="00344797"/>
    <w:rsid w:val="00344A72"/>
    <w:rsid w:val="00344ABA"/>
    <w:rsid w:val="00344AD0"/>
    <w:rsid w:val="00344BD9"/>
    <w:rsid w:val="00344C7A"/>
    <w:rsid w:val="00344E0D"/>
    <w:rsid w:val="0034512A"/>
    <w:rsid w:val="003457F9"/>
    <w:rsid w:val="00345B7F"/>
    <w:rsid w:val="00346283"/>
    <w:rsid w:val="00346576"/>
    <w:rsid w:val="00346819"/>
    <w:rsid w:val="00346C0B"/>
    <w:rsid w:val="00346D0D"/>
    <w:rsid w:val="00346D80"/>
    <w:rsid w:val="00346DE0"/>
    <w:rsid w:val="00346E97"/>
    <w:rsid w:val="00347235"/>
    <w:rsid w:val="0034747B"/>
    <w:rsid w:val="00347656"/>
    <w:rsid w:val="00347CE3"/>
    <w:rsid w:val="00347CEE"/>
    <w:rsid w:val="00347F84"/>
    <w:rsid w:val="003502F2"/>
    <w:rsid w:val="0035042E"/>
    <w:rsid w:val="003507A3"/>
    <w:rsid w:val="00350C20"/>
    <w:rsid w:val="003510BA"/>
    <w:rsid w:val="00351229"/>
    <w:rsid w:val="003512C1"/>
    <w:rsid w:val="003512DF"/>
    <w:rsid w:val="00351454"/>
    <w:rsid w:val="003514A4"/>
    <w:rsid w:val="0035150B"/>
    <w:rsid w:val="00351BDB"/>
    <w:rsid w:val="0035207F"/>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FA"/>
    <w:rsid w:val="00354998"/>
    <w:rsid w:val="00354B01"/>
    <w:rsid w:val="00354BB5"/>
    <w:rsid w:val="0035555F"/>
    <w:rsid w:val="00355797"/>
    <w:rsid w:val="003558CC"/>
    <w:rsid w:val="00355D15"/>
    <w:rsid w:val="00356196"/>
    <w:rsid w:val="00356278"/>
    <w:rsid w:val="00356419"/>
    <w:rsid w:val="00356880"/>
    <w:rsid w:val="00356C31"/>
    <w:rsid w:val="00356C48"/>
    <w:rsid w:val="00356EE5"/>
    <w:rsid w:val="003578B9"/>
    <w:rsid w:val="00360017"/>
    <w:rsid w:val="003604A4"/>
    <w:rsid w:val="00360739"/>
    <w:rsid w:val="003607C9"/>
    <w:rsid w:val="0036081D"/>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997"/>
    <w:rsid w:val="00364C98"/>
    <w:rsid w:val="00364E2E"/>
    <w:rsid w:val="00365021"/>
    <w:rsid w:val="00365864"/>
    <w:rsid w:val="00365C3D"/>
    <w:rsid w:val="00365C8B"/>
    <w:rsid w:val="00365DAB"/>
    <w:rsid w:val="00365E69"/>
    <w:rsid w:val="00365ED1"/>
    <w:rsid w:val="003661BC"/>
    <w:rsid w:val="00366462"/>
    <w:rsid w:val="003664C5"/>
    <w:rsid w:val="003664E9"/>
    <w:rsid w:val="00366A13"/>
    <w:rsid w:val="003673B5"/>
    <w:rsid w:val="003676C8"/>
    <w:rsid w:val="00367956"/>
    <w:rsid w:val="00367CF6"/>
    <w:rsid w:val="00367D50"/>
    <w:rsid w:val="00370C69"/>
    <w:rsid w:val="00370EF7"/>
    <w:rsid w:val="00370FC9"/>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E82"/>
    <w:rsid w:val="00374190"/>
    <w:rsid w:val="00374191"/>
    <w:rsid w:val="00374F1E"/>
    <w:rsid w:val="00375377"/>
    <w:rsid w:val="003759D8"/>
    <w:rsid w:val="00375A99"/>
    <w:rsid w:val="00375B84"/>
    <w:rsid w:val="00375C36"/>
    <w:rsid w:val="00375F09"/>
    <w:rsid w:val="0037631D"/>
    <w:rsid w:val="0037673E"/>
    <w:rsid w:val="003768B4"/>
    <w:rsid w:val="00376F14"/>
    <w:rsid w:val="00376FFC"/>
    <w:rsid w:val="003770A7"/>
    <w:rsid w:val="003771D5"/>
    <w:rsid w:val="00377271"/>
    <w:rsid w:val="00377403"/>
    <w:rsid w:val="00377585"/>
    <w:rsid w:val="003775C4"/>
    <w:rsid w:val="0037790A"/>
    <w:rsid w:val="003779E2"/>
    <w:rsid w:val="00377ED9"/>
    <w:rsid w:val="0038000D"/>
    <w:rsid w:val="003800F3"/>
    <w:rsid w:val="0038021B"/>
    <w:rsid w:val="003802D0"/>
    <w:rsid w:val="00380417"/>
    <w:rsid w:val="00380515"/>
    <w:rsid w:val="00380713"/>
    <w:rsid w:val="003808AE"/>
    <w:rsid w:val="00380F36"/>
    <w:rsid w:val="003810C9"/>
    <w:rsid w:val="003812F1"/>
    <w:rsid w:val="0038153E"/>
    <w:rsid w:val="00381994"/>
    <w:rsid w:val="00381AB6"/>
    <w:rsid w:val="00381CAC"/>
    <w:rsid w:val="00381E41"/>
    <w:rsid w:val="0038206E"/>
    <w:rsid w:val="0038236A"/>
    <w:rsid w:val="003824A2"/>
    <w:rsid w:val="003824E7"/>
    <w:rsid w:val="00382DE2"/>
    <w:rsid w:val="00382F66"/>
    <w:rsid w:val="00383212"/>
    <w:rsid w:val="00383552"/>
    <w:rsid w:val="003835CD"/>
    <w:rsid w:val="003837C3"/>
    <w:rsid w:val="00383948"/>
    <w:rsid w:val="0038398A"/>
    <w:rsid w:val="003839E7"/>
    <w:rsid w:val="003839EB"/>
    <w:rsid w:val="00383CEE"/>
    <w:rsid w:val="00383E0D"/>
    <w:rsid w:val="00384113"/>
    <w:rsid w:val="00384A7D"/>
    <w:rsid w:val="00384D9D"/>
    <w:rsid w:val="00384E77"/>
    <w:rsid w:val="00386192"/>
    <w:rsid w:val="003864ED"/>
    <w:rsid w:val="0038663B"/>
    <w:rsid w:val="0038672E"/>
    <w:rsid w:val="0038698C"/>
    <w:rsid w:val="00386F15"/>
    <w:rsid w:val="003871B2"/>
    <w:rsid w:val="00387486"/>
    <w:rsid w:val="00387501"/>
    <w:rsid w:val="00387530"/>
    <w:rsid w:val="003875FE"/>
    <w:rsid w:val="00387772"/>
    <w:rsid w:val="00387FD4"/>
    <w:rsid w:val="003907E5"/>
    <w:rsid w:val="003912D8"/>
    <w:rsid w:val="00391427"/>
    <w:rsid w:val="0039162E"/>
    <w:rsid w:val="0039180F"/>
    <w:rsid w:val="00391C23"/>
    <w:rsid w:val="00391CB6"/>
    <w:rsid w:val="00391DFB"/>
    <w:rsid w:val="00392432"/>
    <w:rsid w:val="003926E9"/>
    <w:rsid w:val="0039271D"/>
    <w:rsid w:val="00392BC6"/>
    <w:rsid w:val="00392F09"/>
    <w:rsid w:val="00393743"/>
    <w:rsid w:val="00394252"/>
    <w:rsid w:val="0039426C"/>
    <w:rsid w:val="00394582"/>
    <w:rsid w:val="0039459E"/>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9D1"/>
    <w:rsid w:val="003A12A0"/>
    <w:rsid w:val="003A1D29"/>
    <w:rsid w:val="003A1D2F"/>
    <w:rsid w:val="003A217E"/>
    <w:rsid w:val="003A2328"/>
    <w:rsid w:val="003A26D5"/>
    <w:rsid w:val="003A292A"/>
    <w:rsid w:val="003A294B"/>
    <w:rsid w:val="003A2CDE"/>
    <w:rsid w:val="003A325A"/>
    <w:rsid w:val="003A32E6"/>
    <w:rsid w:val="003A350D"/>
    <w:rsid w:val="003A36E2"/>
    <w:rsid w:val="003A3DDF"/>
    <w:rsid w:val="003A423A"/>
    <w:rsid w:val="003A4580"/>
    <w:rsid w:val="003A4A0B"/>
    <w:rsid w:val="003A4FC6"/>
    <w:rsid w:val="003A56EC"/>
    <w:rsid w:val="003A59A3"/>
    <w:rsid w:val="003A5DD8"/>
    <w:rsid w:val="003A5E04"/>
    <w:rsid w:val="003A603F"/>
    <w:rsid w:val="003A6881"/>
    <w:rsid w:val="003A6943"/>
    <w:rsid w:val="003A6B8A"/>
    <w:rsid w:val="003A6FA1"/>
    <w:rsid w:val="003A7073"/>
    <w:rsid w:val="003A73B7"/>
    <w:rsid w:val="003A7588"/>
    <w:rsid w:val="003A7A22"/>
    <w:rsid w:val="003A7C2E"/>
    <w:rsid w:val="003A7CBA"/>
    <w:rsid w:val="003A7D2C"/>
    <w:rsid w:val="003A7FBA"/>
    <w:rsid w:val="003A7FCF"/>
    <w:rsid w:val="003B01E1"/>
    <w:rsid w:val="003B0702"/>
    <w:rsid w:val="003B1989"/>
    <w:rsid w:val="003B1BB6"/>
    <w:rsid w:val="003B1F58"/>
    <w:rsid w:val="003B1F6B"/>
    <w:rsid w:val="003B1F8C"/>
    <w:rsid w:val="003B1FFC"/>
    <w:rsid w:val="003B223A"/>
    <w:rsid w:val="003B22CE"/>
    <w:rsid w:val="003B23A1"/>
    <w:rsid w:val="003B2775"/>
    <w:rsid w:val="003B2AFE"/>
    <w:rsid w:val="003B2D44"/>
    <w:rsid w:val="003B2DEB"/>
    <w:rsid w:val="003B2E21"/>
    <w:rsid w:val="003B3036"/>
    <w:rsid w:val="003B30B6"/>
    <w:rsid w:val="003B35B6"/>
    <w:rsid w:val="003B374C"/>
    <w:rsid w:val="003B3999"/>
    <w:rsid w:val="003B3D25"/>
    <w:rsid w:val="003B4076"/>
    <w:rsid w:val="003B47E4"/>
    <w:rsid w:val="003B4AC8"/>
    <w:rsid w:val="003B4C34"/>
    <w:rsid w:val="003B4D3D"/>
    <w:rsid w:val="003B520E"/>
    <w:rsid w:val="003B5411"/>
    <w:rsid w:val="003B54D7"/>
    <w:rsid w:val="003B551C"/>
    <w:rsid w:val="003B586D"/>
    <w:rsid w:val="003B5A51"/>
    <w:rsid w:val="003B5DC2"/>
    <w:rsid w:val="003B5FE8"/>
    <w:rsid w:val="003B5FEB"/>
    <w:rsid w:val="003B61A5"/>
    <w:rsid w:val="003B61EE"/>
    <w:rsid w:val="003B644D"/>
    <w:rsid w:val="003B6852"/>
    <w:rsid w:val="003B6858"/>
    <w:rsid w:val="003B6993"/>
    <w:rsid w:val="003B6A36"/>
    <w:rsid w:val="003B6A6C"/>
    <w:rsid w:val="003B6C64"/>
    <w:rsid w:val="003B6EED"/>
    <w:rsid w:val="003B7011"/>
    <w:rsid w:val="003B75A8"/>
    <w:rsid w:val="003B781C"/>
    <w:rsid w:val="003B78A9"/>
    <w:rsid w:val="003B7A3B"/>
    <w:rsid w:val="003C01AF"/>
    <w:rsid w:val="003C0373"/>
    <w:rsid w:val="003C0387"/>
    <w:rsid w:val="003C0DA9"/>
    <w:rsid w:val="003C0F52"/>
    <w:rsid w:val="003C1362"/>
    <w:rsid w:val="003C13F9"/>
    <w:rsid w:val="003C1578"/>
    <w:rsid w:val="003C16A8"/>
    <w:rsid w:val="003C1B74"/>
    <w:rsid w:val="003C20DE"/>
    <w:rsid w:val="003C2146"/>
    <w:rsid w:val="003C2294"/>
    <w:rsid w:val="003C23B1"/>
    <w:rsid w:val="003C2666"/>
    <w:rsid w:val="003C2DC6"/>
    <w:rsid w:val="003C332C"/>
    <w:rsid w:val="003C3548"/>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77"/>
    <w:rsid w:val="003C70A5"/>
    <w:rsid w:val="003C71C7"/>
    <w:rsid w:val="003C7495"/>
    <w:rsid w:val="003C74C8"/>
    <w:rsid w:val="003C76BC"/>
    <w:rsid w:val="003C7726"/>
    <w:rsid w:val="003C7AF8"/>
    <w:rsid w:val="003C7B8E"/>
    <w:rsid w:val="003C7B97"/>
    <w:rsid w:val="003C7BA5"/>
    <w:rsid w:val="003C7C2B"/>
    <w:rsid w:val="003D010F"/>
    <w:rsid w:val="003D030A"/>
    <w:rsid w:val="003D0488"/>
    <w:rsid w:val="003D06C8"/>
    <w:rsid w:val="003D0BF3"/>
    <w:rsid w:val="003D101A"/>
    <w:rsid w:val="003D1038"/>
    <w:rsid w:val="003D1295"/>
    <w:rsid w:val="003D16E9"/>
    <w:rsid w:val="003D1822"/>
    <w:rsid w:val="003D1B7F"/>
    <w:rsid w:val="003D1D1B"/>
    <w:rsid w:val="003D267E"/>
    <w:rsid w:val="003D2D72"/>
    <w:rsid w:val="003D2FB0"/>
    <w:rsid w:val="003D30AE"/>
    <w:rsid w:val="003D3A15"/>
    <w:rsid w:val="003D3F10"/>
    <w:rsid w:val="003D454B"/>
    <w:rsid w:val="003D45BD"/>
    <w:rsid w:val="003D4C59"/>
    <w:rsid w:val="003D524A"/>
    <w:rsid w:val="003D5668"/>
    <w:rsid w:val="003D59C7"/>
    <w:rsid w:val="003D5EA7"/>
    <w:rsid w:val="003D6491"/>
    <w:rsid w:val="003D6659"/>
    <w:rsid w:val="003D6698"/>
    <w:rsid w:val="003D6797"/>
    <w:rsid w:val="003D69A9"/>
    <w:rsid w:val="003D6AFE"/>
    <w:rsid w:val="003D70C6"/>
    <w:rsid w:val="003D75DD"/>
    <w:rsid w:val="003D762A"/>
    <w:rsid w:val="003D79FB"/>
    <w:rsid w:val="003D7A29"/>
    <w:rsid w:val="003D7B8A"/>
    <w:rsid w:val="003D7CE9"/>
    <w:rsid w:val="003E0828"/>
    <w:rsid w:val="003E0CA8"/>
    <w:rsid w:val="003E1117"/>
    <w:rsid w:val="003E13E0"/>
    <w:rsid w:val="003E1571"/>
    <w:rsid w:val="003E1792"/>
    <w:rsid w:val="003E19E2"/>
    <w:rsid w:val="003E1C5D"/>
    <w:rsid w:val="003E1D76"/>
    <w:rsid w:val="003E201C"/>
    <w:rsid w:val="003E283B"/>
    <w:rsid w:val="003E2ABE"/>
    <w:rsid w:val="003E2D91"/>
    <w:rsid w:val="003E2FE6"/>
    <w:rsid w:val="003E3325"/>
    <w:rsid w:val="003E355F"/>
    <w:rsid w:val="003E38F1"/>
    <w:rsid w:val="003E3A47"/>
    <w:rsid w:val="003E3AA5"/>
    <w:rsid w:val="003E3AAC"/>
    <w:rsid w:val="003E3BB8"/>
    <w:rsid w:val="003E3D91"/>
    <w:rsid w:val="003E3DF8"/>
    <w:rsid w:val="003E453F"/>
    <w:rsid w:val="003E4A4C"/>
    <w:rsid w:val="003E51D3"/>
    <w:rsid w:val="003E5217"/>
    <w:rsid w:val="003E5286"/>
    <w:rsid w:val="003E53C9"/>
    <w:rsid w:val="003E5AD4"/>
    <w:rsid w:val="003E5BB8"/>
    <w:rsid w:val="003E5DF5"/>
    <w:rsid w:val="003E5EAF"/>
    <w:rsid w:val="003E5F9C"/>
    <w:rsid w:val="003E6321"/>
    <w:rsid w:val="003E63D2"/>
    <w:rsid w:val="003E6AEB"/>
    <w:rsid w:val="003E6E32"/>
    <w:rsid w:val="003E740B"/>
    <w:rsid w:val="003E755D"/>
    <w:rsid w:val="003E7590"/>
    <w:rsid w:val="003F0110"/>
    <w:rsid w:val="003F098C"/>
    <w:rsid w:val="003F09FD"/>
    <w:rsid w:val="003F0B21"/>
    <w:rsid w:val="003F0D8E"/>
    <w:rsid w:val="003F113A"/>
    <w:rsid w:val="003F1BF5"/>
    <w:rsid w:val="003F1E79"/>
    <w:rsid w:val="003F1F6A"/>
    <w:rsid w:val="003F210C"/>
    <w:rsid w:val="003F2755"/>
    <w:rsid w:val="003F2930"/>
    <w:rsid w:val="003F2DA9"/>
    <w:rsid w:val="003F2ED2"/>
    <w:rsid w:val="003F32A9"/>
    <w:rsid w:val="003F35AA"/>
    <w:rsid w:val="003F36A8"/>
    <w:rsid w:val="003F39AA"/>
    <w:rsid w:val="003F39AC"/>
    <w:rsid w:val="003F39E8"/>
    <w:rsid w:val="003F3ADB"/>
    <w:rsid w:val="003F3AEE"/>
    <w:rsid w:val="003F3B48"/>
    <w:rsid w:val="003F3F49"/>
    <w:rsid w:val="003F4413"/>
    <w:rsid w:val="003F490E"/>
    <w:rsid w:val="003F4993"/>
    <w:rsid w:val="003F4A7B"/>
    <w:rsid w:val="003F4C56"/>
    <w:rsid w:val="003F4EEE"/>
    <w:rsid w:val="003F5048"/>
    <w:rsid w:val="003F5187"/>
    <w:rsid w:val="003F52AA"/>
    <w:rsid w:val="003F5403"/>
    <w:rsid w:val="003F5A83"/>
    <w:rsid w:val="003F5C26"/>
    <w:rsid w:val="003F5DAB"/>
    <w:rsid w:val="003F614F"/>
    <w:rsid w:val="003F6217"/>
    <w:rsid w:val="003F6528"/>
    <w:rsid w:val="003F66B1"/>
    <w:rsid w:val="003F6B27"/>
    <w:rsid w:val="003F7003"/>
    <w:rsid w:val="003F7074"/>
    <w:rsid w:val="003F73BC"/>
    <w:rsid w:val="004001DC"/>
    <w:rsid w:val="00400338"/>
    <w:rsid w:val="00400512"/>
    <w:rsid w:val="0040072B"/>
    <w:rsid w:val="004009E4"/>
    <w:rsid w:val="00400BB3"/>
    <w:rsid w:val="0040113D"/>
    <w:rsid w:val="00401357"/>
    <w:rsid w:val="00401846"/>
    <w:rsid w:val="00401B72"/>
    <w:rsid w:val="00401E8C"/>
    <w:rsid w:val="00401F3A"/>
    <w:rsid w:val="00402548"/>
    <w:rsid w:val="0040262C"/>
    <w:rsid w:val="00402671"/>
    <w:rsid w:val="00402995"/>
    <w:rsid w:val="00402D92"/>
    <w:rsid w:val="00403283"/>
    <w:rsid w:val="004032DA"/>
    <w:rsid w:val="004033BA"/>
    <w:rsid w:val="004034FC"/>
    <w:rsid w:val="004038C1"/>
    <w:rsid w:val="00403960"/>
    <w:rsid w:val="00403BB6"/>
    <w:rsid w:val="00403C30"/>
    <w:rsid w:val="00403FA7"/>
    <w:rsid w:val="00404111"/>
    <w:rsid w:val="0040424F"/>
    <w:rsid w:val="004042EF"/>
    <w:rsid w:val="0040472F"/>
    <w:rsid w:val="00404829"/>
    <w:rsid w:val="004050D0"/>
    <w:rsid w:val="004050F4"/>
    <w:rsid w:val="004051D8"/>
    <w:rsid w:val="00405643"/>
    <w:rsid w:val="004058DD"/>
    <w:rsid w:val="0040590F"/>
    <w:rsid w:val="004065FE"/>
    <w:rsid w:val="0040667B"/>
    <w:rsid w:val="004066DF"/>
    <w:rsid w:val="00406EE2"/>
    <w:rsid w:val="004070B9"/>
    <w:rsid w:val="004071CD"/>
    <w:rsid w:val="0040721B"/>
    <w:rsid w:val="00407AE8"/>
    <w:rsid w:val="00407C4D"/>
    <w:rsid w:val="00407C63"/>
    <w:rsid w:val="004107BF"/>
    <w:rsid w:val="00411020"/>
    <w:rsid w:val="004110F1"/>
    <w:rsid w:val="00411328"/>
    <w:rsid w:val="0041146E"/>
    <w:rsid w:val="004118C8"/>
    <w:rsid w:val="00411D3F"/>
    <w:rsid w:val="00411D6E"/>
    <w:rsid w:val="004120FD"/>
    <w:rsid w:val="00412137"/>
    <w:rsid w:val="00412238"/>
    <w:rsid w:val="004124EC"/>
    <w:rsid w:val="004128B8"/>
    <w:rsid w:val="00412C31"/>
    <w:rsid w:val="00412C86"/>
    <w:rsid w:val="00412CB0"/>
    <w:rsid w:val="00413039"/>
    <w:rsid w:val="00413188"/>
    <w:rsid w:val="00413225"/>
    <w:rsid w:val="004134ED"/>
    <w:rsid w:val="00413723"/>
    <w:rsid w:val="00413B22"/>
    <w:rsid w:val="00413F35"/>
    <w:rsid w:val="004141AE"/>
    <w:rsid w:val="004141F1"/>
    <w:rsid w:val="004149EA"/>
    <w:rsid w:val="00414BFF"/>
    <w:rsid w:val="0041562B"/>
    <w:rsid w:val="004160DC"/>
    <w:rsid w:val="00416119"/>
    <w:rsid w:val="004161D5"/>
    <w:rsid w:val="004163BE"/>
    <w:rsid w:val="0041713B"/>
    <w:rsid w:val="00417A16"/>
    <w:rsid w:val="00417BCE"/>
    <w:rsid w:val="00420023"/>
    <w:rsid w:val="00420069"/>
    <w:rsid w:val="004200E1"/>
    <w:rsid w:val="004202DB"/>
    <w:rsid w:val="004202DC"/>
    <w:rsid w:val="004204E3"/>
    <w:rsid w:val="004208A4"/>
    <w:rsid w:val="00420AE3"/>
    <w:rsid w:val="00420C51"/>
    <w:rsid w:val="00420C87"/>
    <w:rsid w:val="00421012"/>
    <w:rsid w:val="00421262"/>
    <w:rsid w:val="00421B86"/>
    <w:rsid w:val="00421E69"/>
    <w:rsid w:val="004223B9"/>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AE0"/>
    <w:rsid w:val="00427048"/>
    <w:rsid w:val="0042709E"/>
    <w:rsid w:val="004273D0"/>
    <w:rsid w:val="0042742F"/>
    <w:rsid w:val="004274B9"/>
    <w:rsid w:val="00427AD2"/>
    <w:rsid w:val="00430058"/>
    <w:rsid w:val="0043059F"/>
    <w:rsid w:val="004306A0"/>
    <w:rsid w:val="00430764"/>
    <w:rsid w:val="00430B1E"/>
    <w:rsid w:val="00430D67"/>
    <w:rsid w:val="00431618"/>
    <w:rsid w:val="00431B2C"/>
    <w:rsid w:val="00431EEE"/>
    <w:rsid w:val="00432024"/>
    <w:rsid w:val="00432616"/>
    <w:rsid w:val="00432A30"/>
    <w:rsid w:val="00432D00"/>
    <w:rsid w:val="004331B2"/>
    <w:rsid w:val="00433849"/>
    <w:rsid w:val="00433949"/>
    <w:rsid w:val="00433BC1"/>
    <w:rsid w:val="00434088"/>
    <w:rsid w:val="00434206"/>
    <w:rsid w:val="00434442"/>
    <w:rsid w:val="00434586"/>
    <w:rsid w:val="00434A39"/>
    <w:rsid w:val="00434D33"/>
    <w:rsid w:val="00434FAB"/>
    <w:rsid w:val="00435161"/>
    <w:rsid w:val="0043517E"/>
    <w:rsid w:val="004352DB"/>
    <w:rsid w:val="00435416"/>
    <w:rsid w:val="0043556B"/>
    <w:rsid w:val="004355F2"/>
    <w:rsid w:val="00435A38"/>
    <w:rsid w:val="00435B3A"/>
    <w:rsid w:val="00435FB6"/>
    <w:rsid w:val="00436220"/>
    <w:rsid w:val="0043626C"/>
    <w:rsid w:val="004362D3"/>
    <w:rsid w:val="00436366"/>
    <w:rsid w:val="004365AF"/>
    <w:rsid w:val="00436808"/>
    <w:rsid w:val="004368DE"/>
    <w:rsid w:val="00436D2C"/>
    <w:rsid w:val="004371BF"/>
    <w:rsid w:val="004376A8"/>
    <w:rsid w:val="0043783F"/>
    <w:rsid w:val="00437A09"/>
    <w:rsid w:val="00437BEC"/>
    <w:rsid w:val="004403D0"/>
    <w:rsid w:val="00440635"/>
    <w:rsid w:val="00440CA4"/>
    <w:rsid w:val="00440F6B"/>
    <w:rsid w:val="00440FD0"/>
    <w:rsid w:val="0044102E"/>
    <w:rsid w:val="0044202D"/>
    <w:rsid w:val="00442055"/>
    <w:rsid w:val="00442105"/>
    <w:rsid w:val="004424DF"/>
    <w:rsid w:val="0044285F"/>
    <w:rsid w:val="004429D2"/>
    <w:rsid w:val="00442B32"/>
    <w:rsid w:val="00442C37"/>
    <w:rsid w:val="0044309A"/>
    <w:rsid w:val="004433E2"/>
    <w:rsid w:val="004435D2"/>
    <w:rsid w:val="00443817"/>
    <w:rsid w:val="00443902"/>
    <w:rsid w:val="00443ADD"/>
    <w:rsid w:val="00443DA6"/>
    <w:rsid w:val="00443ED4"/>
    <w:rsid w:val="004440CD"/>
    <w:rsid w:val="004446B2"/>
    <w:rsid w:val="00444A60"/>
    <w:rsid w:val="00444B15"/>
    <w:rsid w:val="00444CF5"/>
    <w:rsid w:val="00444EC1"/>
    <w:rsid w:val="00445061"/>
    <w:rsid w:val="004452C0"/>
    <w:rsid w:val="004454CE"/>
    <w:rsid w:val="0044550A"/>
    <w:rsid w:val="004455D3"/>
    <w:rsid w:val="004458D2"/>
    <w:rsid w:val="0044628B"/>
    <w:rsid w:val="004462AF"/>
    <w:rsid w:val="00446408"/>
    <w:rsid w:val="00446482"/>
    <w:rsid w:val="0044653D"/>
    <w:rsid w:val="004466AD"/>
    <w:rsid w:val="00446CCD"/>
    <w:rsid w:val="00446DB9"/>
    <w:rsid w:val="004470F5"/>
    <w:rsid w:val="0044716E"/>
    <w:rsid w:val="00447428"/>
    <w:rsid w:val="00447458"/>
    <w:rsid w:val="0044768C"/>
    <w:rsid w:val="00447AA4"/>
    <w:rsid w:val="00447B34"/>
    <w:rsid w:val="00447EA7"/>
    <w:rsid w:val="004503B4"/>
    <w:rsid w:val="00450555"/>
    <w:rsid w:val="00450768"/>
    <w:rsid w:val="00450904"/>
    <w:rsid w:val="0045097A"/>
    <w:rsid w:val="004510FC"/>
    <w:rsid w:val="00451100"/>
    <w:rsid w:val="00451134"/>
    <w:rsid w:val="00451139"/>
    <w:rsid w:val="00451148"/>
    <w:rsid w:val="0045128E"/>
    <w:rsid w:val="00451308"/>
    <w:rsid w:val="004517D0"/>
    <w:rsid w:val="00451B28"/>
    <w:rsid w:val="00451E76"/>
    <w:rsid w:val="00451FD4"/>
    <w:rsid w:val="00452236"/>
    <w:rsid w:val="00452543"/>
    <w:rsid w:val="00452744"/>
    <w:rsid w:val="00452946"/>
    <w:rsid w:val="00452997"/>
    <w:rsid w:val="004529F8"/>
    <w:rsid w:val="00452CE6"/>
    <w:rsid w:val="00452D8E"/>
    <w:rsid w:val="00452F47"/>
    <w:rsid w:val="00453DAC"/>
    <w:rsid w:val="004547A6"/>
    <w:rsid w:val="00454B64"/>
    <w:rsid w:val="0045555E"/>
    <w:rsid w:val="00455845"/>
    <w:rsid w:val="00455A18"/>
    <w:rsid w:val="00455AA2"/>
    <w:rsid w:val="00456167"/>
    <w:rsid w:val="004563F3"/>
    <w:rsid w:val="004569D8"/>
    <w:rsid w:val="00456F60"/>
    <w:rsid w:val="00457089"/>
    <w:rsid w:val="0045712A"/>
    <w:rsid w:val="00457553"/>
    <w:rsid w:val="00457F9B"/>
    <w:rsid w:val="004603AD"/>
    <w:rsid w:val="004603E4"/>
    <w:rsid w:val="004603ED"/>
    <w:rsid w:val="0046066A"/>
    <w:rsid w:val="00460671"/>
    <w:rsid w:val="0046083D"/>
    <w:rsid w:val="00460ACD"/>
    <w:rsid w:val="00460CF8"/>
    <w:rsid w:val="00461272"/>
    <w:rsid w:val="00461A03"/>
    <w:rsid w:val="00461D49"/>
    <w:rsid w:val="0046205E"/>
    <w:rsid w:val="004620D3"/>
    <w:rsid w:val="00462296"/>
    <w:rsid w:val="00462DA1"/>
    <w:rsid w:val="004632D8"/>
    <w:rsid w:val="00463670"/>
    <w:rsid w:val="00463779"/>
    <w:rsid w:val="00463F2B"/>
    <w:rsid w:val="0046433B"/>
    <w:rsid w:val="00464570"/>
    <w:rsid w:val="00464662"/>
    <w:rsid w:val="00464760"/>
    <w:rsid w:val="0046490A"/>
    <w:rsid w:val="004649EA"/>
    <w:rsid w:val="00464D5B"/>
    <w:rsid w:val="00464E8E"/>
    <w:rsid w:val="0046509A"/>
    <w:rsid w:val="004650AF"/>
    <w:rsid w:val="00465329"/>
    <w:rsid w:val="00465575"/>
    <w:rsid w:val="00465C35"/>
    <w:rsid w:val="00465DF2"/>
    <w:rsid w:val="00466623"/>
    <w:rsid w:val="004666B2"/>
    <w:rsid w:val="00466A39"/>
    <w:rsid w:val="00467401"/>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85B"/>
    <w:rsid w:val="00472A77"/>
    <w:rsid w:val="00472B43"/>
    <w:rsid w:val="00472B94"/>
    <w:rsid w:val="00472BCA"/>
    <w:rsid w:val="00472D39"/>
    <w:rsid w:val="00472F3F"/>
    <w:rsid w:val="0047337B"/>
    <w:rsid w:val="004733B2"/>
    <w:rsid w:val="00473534"/>
    <w:rsid w:val="00473943"/>
    <w:rsid w:val="00473AAD"/>
    <w:rsid w:val="00473CD6"/>
    <w:rsid w:val="004741C7"/>
    <w:rsid w:val="00474E01"/>
    <w:rsid w:val="00474FAD"/>
    <w:rsid w:val="0047532C"/>
    <w:rsid w:val="0047550C"/>
    <w:rsid w:val="0047590D"/>
    <w:rsid w:val="00475A49"/>
    <w:rsid w:val="00475C74"/>
    <w:rsid w:val="0047606D"/>
    <w:rsid w:val="00476104"/>
    <w:rsid w:val="004763A8"/>
    <w:rsid w:val="004765DC"/>
    <w:rsid w:val="00476609"/>
    <w:rsid w:val="0047667B"/>
    <w:rsid w:val="004767F2"/>
    <w:rsid w:val="004769E3"/>
    <w:rsid w:val="00476B90"/>
    <w:rsid w:val="004773D2"/>
    <w:rsid w:val="00477D6C"/>
    <w:rsid w:val="00477DC7"/>
    <w:rsid w:val="004801C4"/>
    <w:rsid w:val="0048047C"/>
    <w:rsid w:val="00480BD3"/>
    <w:rsid w:val="00481BCC"/>
    <w:rsid w:val="00481C03"/>
    <w:rsid w:val="00481DD2"/>
    <w:rsid w:val="00481FCC"/>
    <w:rsid w:val="00482697"/>
    <w:rsid w:val="00482862"/>
    <w:rsid w:val="0048287D"/>
    <w:rsid w:val="00482A2F"/>
    <w:rsid w:val="00482C9C"/>
    <w:rsid w:val="00483573"/>
    <w:rsid w:val="004837F4"/>
    <w:rsid w:val="00483884"/>
    <w:rsid w:val="00483961"/>
    <w:rsid w:val="00484023"/>
    <w:rsid w:val="00484AE3"/>
    <w:rsid w:val="00484B64"/>
    <w:rsid w:val="00484C53"/>
    <w:rsid w:val="00484DE4"/>
    <w:rsid w:val="00484E02"/>
    <w:rsid w:val="004850BE"/>
    <w:rsid w:val="004850FD"/>
    <w:rsid w:val="004853EB"/>
    <w:rsid w:val="0048575E"/>
    <w:rsid w:val="00485A81"/>
    <w:rsid w:val="00485AEA"/>
    <w:rsid w:val="00485D87"/>
    <w:rsid w:val="0048664C"/>
    <w:rsid w:val="004867B5"/>
    <w:rsid w:val="00486809"/>
    <w:rsid w:val="00486A7B"/>
    <w:rsid w:val="00486C06"/>
    <w:rsid w:val="00487471"/>
    <w:rsid w:val="0048748C"/>
    <w:rsid w:val="004875FE"/>
    <w:rsid w:val="00487721"/>
    <w:rsid w:val="00487858"/>
    <w:rsid w:val="004900CD"/>
    <w:rsid w:val="0049015E"/>
    <w:rsid w:val="004901EB"/>
    <w:rsid w:val="004903E4"/>
    <w:rsid w:val="004904B7"/>
    <w:rsid w:val="004904C2"/>
    <w:rsid w:val="00490927"/>
    <w:rsid w:val="00490A04"/>
    <w:rsid w:val="00490B29"/>
    <w:rsid w:val="00490BAC"/>
    <w:rsid w:val="00491815"/>
    <w:rsid w:val="0049186A"/>
    <w:rsid w:val="004919E6"/>
    <w:rsid w:val="00491ED5"/>
    <w:rsid w:val="004923A1"/>
    <w:rsid w:val="004923B9"/>
    <w:rsid w:val="0049260A"/>
    <w:rsid w:val="00492AEA"/>
    <w:rsid w:val="00492CD8"/>
    <w:rsid w:val="00492CD9"/>
    <w:rsid w:val="00492ECA"/>
    <w:rsid w:val="00492F57"/>
    <w:rsid w:val="00493436"/>
    <w:rsid w:val="00493624"/>
    <w:rsid w:val="00493732"/>
    <w:rsid w:val="00493B44"/>
    <w:rsid w:val="00494049"/>
    <w:rsid w:val="004941E1"/>
    <w:rsid w:val="0049428C"/>
    <w:rsid w:val="00494779"/>
    <w:rsid w:val="004949A1"/>
    <w:rsid w:val="00494BAA"/>
    <w:rsid w:val="00494F50"/>
    <w:rsid w:val="00495709"/>
    <w:rsid w:val="00495837"/>
    <w:rsid w:val="00495BD2"/>
    <w:rsid w:val="004963B3"/>
    <w:rsid w:val="00496B1F"/>
    <w:rsid w:val="0049709E"/>
    <w:rsid w:val="00497905"/>
    <w:rsid w:val="0049792C"/>
    <w:rsid w:val="004A04B3"/>
    <w:rsid w:val="004A05CF"/>
    <w:rsid w:val="004A0A91"/>
    <w:rsid w:val="004A0B40"/>
    <w:rsid w:val="004A0CDA"/>
    <w:rsid w:val="004A0D77"/>
    <w:rsid w:val="004A0F59"/>
    <w:rsid w:val="004A0F8C"/>
    <w:rsid w:val="004A14C1"/>
    <w:rsid w:val="004A1622"/>
    <w:rsid w:val="004A187A"/>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6B"/>
    <w:rsid w:val="004A4C74"/>
    <w:rsid w:val="004A4DDA"/>
    <w:rsid w:val="004A5068"/>
    <w:rsid w:val="004A54C3"/>
    <w:rsid w:val="004A5D16"/>
    <w:rsid w:val="004A695F"/>
    <w:rsid w:val="004A6BA0"/>
    <w:rsid w:val="004A6E33"/>
    <w:rsid w:val="004A6E51"/>
    <w:rsid w:val="004A6F84"/>
    <w:rsid w:val="004A7388"/>
    <w:rsid w:val="004A7A4A"/>
    <w:rsid w:val="004B043A"/>
    <w:rsid w:val="004B059A"/>
    <w:rsid w:val="004B0FF5"/>
    <w:rsid w:val="004B1326"/>
    <w:rsid w:val="004B1380"/>
    <w:rsid w:val="004B1636"/>
    <w:rsid w:val="004B165F"/>
    <w:rsid w:val="004B17B6"/>
    <w:rsid w:val="004B1C6B"/>
    <w:rsid w:val="004B1E78"/>
    <w:rsid w:val="004B348C"/>
    <w:rsid w:val="004B3755"/>
    <w:rsid w:val="004B3A31"/>
    <w:rsid w:val="004B3E4C"/>
    <w:rsid w:val="004B3FC8"/>
    <w:rsid w:val="004B4AFC"/>
    <w:rsid w:val="004B4E09"/>
    <w:rsid w:val="004B4E10"/>
    <w:rsid w:val="004B5488"/>
    <w:rsid w:val="004B54D9"/>
    <w:rsid w:val="004B55AC"/>
    <w:rsid w:val="004B5F19"/>
    <w:rsid w:val="004B601A"/>
    <w:rsid w:val="004B65FE"/>
    <w:rsid w:val="004B694A"/>
    <w:rsid w:val="004B6B2F"/>
    <w:rsid w:val="004B6B5D"/>
    <w:rsid w:val="004B6BB6"/>
    <w:rsid w:val="004B6F2D"/>
    <w:rsid w:val="004B7878"/>
    <w:rsid w:val="004B7A6F"/>
    <w:rsid w:val="004B7BD0"/>
    <w:rsid w:val="004C08CB"/>
    <w:rsid w:val="004C0AA6"/>
    <w:rsid w:val="004C0F51"/>
    <w:rsid w:val="004C0F81"/>
    <w:rsid w:val="004C0F8F"/>
    <w:rsid w:val="004C1317"/>
    <w:rsid w:val="004C1575"/>
    <w:rsid w:val="004C15AE"/>
    <w:rsid w:val="004C166D"/>
    <w:rsid w:val="004C16FF"/>
    <w:rsid w:val="004C17D2"/>
    <w:rsid w:val="004C1A84"/>
    <w:rsid w:val="004C1C59"/>
    <w:rsid w:val="004C221A"/>
    <w:rsid w:val="004C2238"/>
    <w:rsid w:val="004C23C8"/>
    <w:rsid w:val="004C2DC8"/>
    <w:rsid w:val="004C2DDA"/>
    <w:rsid w:val="004C323C"/>
    <w:rsid w:val="004C335E"/>
    <w:rsid w:val="004C33A5"/>
    <w:rsid w:val="004C3833"/>
    <w:rsid w:val="004C390D"/>
    <w:rsid w:val="004C3919"/>
    <w:rsid w:val="004C3B02"/>
    <w:rsid w:val="004C3E01"/>
    <w:rsid w:val="004C4501"/>
    <w:rsid w:val="004C4525"/>
    <w:rsid w:val="004C4847"/>
    <w:rsid w:val="004C48E5"/>
    <w:rsid w:val="004C49C8"/>
    <w:rsid w:val="004C5291"/>
    <w:rsid w:val="004C580B"/>
    <w:rsid w:val="004C59B9"/>
    <w:rsid w:val="004C5B38"/>
    <w:rsid w:val="004C5E67"/>
    <w:rsid w:val="004C5EE3"/>
    <w:rsid w:val="004C601E"/>
    <w:rsid w:val="004C6121"/>
    <w:rsid w:val="004C6703"/>
    <w:rsid w:val="004C676E"/>
    <w:rsid w:val="004C68A8"/>
    <w:rsid w:val="004C693C"/>
    <w:rsid w:val="004C6C21"/>
    <w:rsid w:val="004C6D16"/>
    <w:rsid w:val="004C6DF7"/>
    <w:rsid w:val="004C7216"/>
    <w:rsid w:val="004C79D7"/>
    <w:rsid w:val="004C79E1"/>
    <w:rsid w:val="004C7ADF"/>
    <w:rsid w:val="004C7C70"/>
    <w:rsid w:val="004C7D3B"/>
    <w:rsid w:val="004C7D8D"/>
    <w:rsid w:val="004D04B6"/>
    <w:rsid w:val="004D08CD"/>
    <w:rsid w:val="004D0AF3"/>
    <w:rsid w:val="004D0AF9"/>
    <w:rsid w:val="004D1842"/>
    <w:rsid w:val="004D19CD"/>
    <w:rsid w:val="004D1D5C"/>
    <w:rsid w:val="004D2558"/>
    <w:rsid w:val="004D2745"/>
    <w:rsid w:val="004D2962"/>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62E"/>
    <w:rsid w:val="004D66FD"/>
    <w:rsid w:val="004D715B"/>
    <w:rsid w:val="004D723D"/>
    <w:rsid w:val="004D7977"/>
    <w:rsid w:val="004D7D11"/>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C7D"/>
    <w:rsid w:val="004E31D0"/>
    <w:rsid w:val="004E33A6"/>
    <w:rsid w:val="004E357D"/>
    <w:rsid w:val="004E36E3"/>
    <w:rsid w:val="004E39C0"/>
    <w:rsid w:val="004E3C15"/>
    <w:rsid w:val="004E3EBC"/>
    <w:rsid w:val="004E446B"/>
    <w:rsid w:val="004E4921"/>
    <w:rsid w:val="004E4A91"/>
    <w:rsid w:val="004E4EF1"/>
    <w:rsid w:val="004E50CD"/>
    <w:rsid w:val="004E51B5"/>
    <w:rsid w:val="004E5668"/>
    <w:rsid w:val="004E574E"/>
    <w:rsid w:val="004E5961"/>
    <w:rsid w:val="004E5A42"/>
    <w:rsid w:val="004E621C"/>
    <w:rsid w:val="004E644C"/>
    <w:rsid w:val="004E673F"/>
    <w:rsid w:val="004E6E37"/>
    <w:rsid w:val="004E6F68"/>
    <w:rsid w:val="004E701A"/>
    <w:rsid w:val="004E725A"/>
    <w:rsid w:val="004E7266"/>
    <w:rsid w:val="004E760E"/>
    <w:rsid w:val="004E7675"/>
    <w:rsid w:val="004E7B76"/>
    <w:rsid w:val="004E7D7E"/>
    <w:rsid w:val="004E7E27"/>
    <w:rsid w:val="004F04F5"/>
    <w:rsid w:val="004F065F"/>
    <w:rsid w:val="004F0857"/>
    <w:rsid w:val="004F0D51"/>
    <w:rsid w:val="004F0E14"/>
    <w:rsid w:val="004F0FEE"/>
    <w:rsid w:val="004F1C45"/>
    <w:rsid w:val="004F1D27"/>
    <w:rsid w:val="004F21E8"/>
    <w:rsid w:val="004F2784"/>
    <w:rsid w:val="004F2885"/>
    <w:rsid w:val="004F2A17"/>
    <w:rsid w:val="004F3002"/>
    <w:rsid w:val="004F3155"/>
    <w:rsid w:val="004F34B9"/>
    <w:rsid w:val="004F3823"/>
    <w:rsid w:val="004F3842"/>
    <w:rsid w:val="004F3881"/>
    <w:rsid w:val="004F41DF"/>
    <w:rsid w:val="004F428E"/>
    <w:rsid w:val="004F42FB"/>
    <w:rsid w:val="004F42FF"/>
    <w:rsid w:val="004F43AA"/>
    <w:rsid w:val="004F442A"/>
    <w:rsid w:val="004F44F3"/>
    <w:rsid w:val="004F4B24"/>
    <w:rsid w:val="004F4B4E"/>
    <w:rsid w:val="004F4E3A"/>
    <w:rsid w:val="004F510A"/>
    <w:rsid w:val="004F5163"/>
    <w:rsid w:val="004F51CF"/>
    <w:rsid w:val="004F521B"/>
    <w:rsid w:val="004F5260"/>
    <w:rsid w:val="004F5409"/>
    <w:rsid w:val="004F55CE"/>
    <w:rsid w:val="004F55E5"/>
    <w:rsid w:val="004F58B0"/>
    <w:rsid w:val="004F5BF9"/>
    <w:rsid w:val="004F5CF9"/>
    <w:rsid w:val="004F5EEA"/>
    <w:rsid w:val="004F5FD7"/>
    <w:rsid w:val="004F61B3"/>
    <w:rsid w:val="004F6723"/>
    <w:rsid w:val="004F6793"/>
    <w:rsid w:val="004F67B1"/>
    <w:rsid w:val="004F682B"/>
    <w:rsid w:val="004F687E"/>
    <w:rsid w:val="004F68FD"/>
    <w:rsid w:val="004F696B"/>
    <w:rsid w:val="004F7827"/>
    <w:rsid w:val="004F7B09"/>
    <w:rsid w:val="00500489"/>
    <w:rsid w:val="0050048D"/>
    <w:rsid w:val="0050081A"/>
    <w:rsid w:val="00500872"/>
    <w:rsid w:val="00500D32"/>
    <w:rsid w:val="005012F7"/>
    <w:rsid w:val="00501A49"/>
    <w:rsid w:val="00501D72"/>
    <w:rsid w:val="00502834"/>
    <w:rsid w:val="00502B66"/>
    <w:rsid w:val="00502BD1"/>
    <w:rsid w:val="00502C2E"/>
    <w:rsid w:val="00502E46"/>
    <w:rsid w:val="00502E65"/>
    <w:rsid w:val="00502F60"/>
    <w:rsid w:val="00502FE0"/>
    <w:rsid w:val="0050323C"/>
    <w:rsid w:val="0050341C"/>
    <w:rsid w:val="0050345C"/>
    <w:rsid w:val="00503614"/>
    <w:rsid w:val="005036AE"/>
    <w:rsid w:val="00503BF7"/>
    <w:rsid w:val="00503DA8"/>
    <w:rsid w:val="00504263"/>
    <w:rsid w:val="005046C6"/>
    <w:rsid w:val="00504724"/>
    <w:rsid w:val="005049AF"/>
    <w:rsid w:val="00504CE8"/>
    <w:rsid w:val="00504FD8"/>
    <w:rsid w:val="00506105"/>
    <w:rsid w:val="0050677E"/>
    <w:rsid w:val="00506B1A"/>
    <w:rsid w:val="00506CB3"/>
    <w:rsid w:val="00506DA7"/>
    <w:rsid w:val="0050707E"/>
    <w:rsid w:val="00507439"/>
    <w:rsid w:val="00507527"/>
    <w:rsid w:val="0050755B"/>
    <w:rsid w:val="00507656"/>
    <w:rsid w:val="00507D26"/>
    <w:rsid w:val="00507E21"/>
    <w:rsid w:val="005104A9"/>
    <w:rsid w:val="00511398"/>
    <w:rsid w:val="00511822"/>
    <w:rsid w:val="00511A03"/>
    <w:rsid w:val="00511D07"/>
    <w:rsid w:val="00511E0D"/>
    <w:rsid w:val="005120CD"/>
    <w:rsid w:val="0051288C"/>
    <w:rsid w:val="00512986"/>
    <w:rsid w:val="0051303E"/>
    <w:rsid w:val="005130B6"/>
    <w:rsid w:val="00513110"/>
    <w:rsid w:val="00513477"/>
    <w:rsid w:val="0051395A"/>
    <w:rsid w:val="005139CC"/>
    <w:rsid w:val="00513C51"/>
    <w:rsid w:val="005144D2"/>
    <w:rsid w:val="00514A26"/>
    <w:rsid w:val="00515364"/>
    <w:rsid w:val="0051546F"/>
    <w:rsid w:val="0051586D"/>
    <w:rsid w:val="005158A2"/>
    <w:rsid w:val="00515CCB"/>
    <w:rsid w:val="0051607F"/>
    <w:rsid w:val="005162BE"/>
    <w:rsid w:val="00516EC9"/>
    <w:rsid w:val="00516FD2"/>
    <w:rsid w:val="005170B3"/>
    <w:rsid w:val="00517225"/>
    <w:rsid w:val="005174BB"/>
    <w:rsid w:val="00517856"/>
    <w:rsid w:val="005178A5"/>
    <w:rsid w:val="00517A6A"/>
    <w:rsid w:val="00517B67"/>
    <w:rsid w:val="00517DF7"/>
    <w:rsid w:val="00520805"/>
    <w:rsid w:val="005208CA"/>
    <w:rsid w:val="005208EC"/>
    <w:rsid w:val="00520C83"/>
    <w:rsid w:val="00520C9D"/>
    <w:rsid w:val="00520CDB"/>
    <w:rsid w:val="0052106F"/>
    <w:rsid w:val="0052128B"/>
    <w:rsid w:val="0052156E"/>
    <w:rsid w:val="005215E2"/>
    <w:rsid w:val="005218C3"/>
    <w:rsid w:val="00521A33"/>
    <w:rsid w:val="00521B2F"/>
    <w:rsid w:val="00521FBA"/>
    <w:rsid w:val="00522419"/>
    <w:rsid w:val="00522627"/>
    <w:rsid w:val="00522E16"/>
    <w:rsid w:val="00523384"/>
    <w:rsid w:val="005234D8"/>
    <w:rsid w:val="005236AD"/>
    <w:rsid w:val="00523A46"/>
    <w:rsid w:val="0052416A"/>
    <w:rsid w:val="00524757"/>
    <w:rsid w:val="005247A3"/>
    <w:rsid w:val="00524B10"/>
    <w:rsid w:val="00524C69"/>
    <w:rsid w:val="0052513E"/>
    <w:rsid w:val="005253F0"/>
    <w:rsid w:val="00525941"/>
    <w:rsid w:val="00526163"/>
    <w:rsid w:val="00526384"/>
    <w:rsid w:val="00526724"/>
    <w:rsid w:val="00526804"/>
    <w:rsid w:val="005269A9"/>
    <w:rsid w:val="00526AE9"/>
    <w:rsid w:val="00526B90"/>
    <w:rsid w:val="00527320"/>
    <w:rsid w:val="00527527"/>
    <w:rsid w:val="00527DFB"/>
    <w:rsid w:val="0053053E"/>
    <w:rsid w:val="005306B0"/>
    <w:rsid w:val="005307E8"/>
    <w:rsid w:val="00530939"/>
    <w:rsid w:val="005309CD"/>
    <w:rsid w:val="00530A33"/>
    <w:rsid w:val="00530BC0"/>
    <w:rsid w:val="00531766"/>
    <w:rsid w:val="00531844"/>
    <w:rsid w:val="005318C0"/>
    <w:rsid w:val="00531A90"/>
    <w:rsid w:val="00531FFE"/>
    <w:rsid w:val="00532662"/>
    <w:rsid w:val="0053296D"/>
    <w:rsid w:val="00533457"/>
    <w:rsid w:val="00533466"/>
    <w:rsid w:val="005337CC"/>
    <w:rsid w:val="005337E3"/>
    <w:rsid w:val="00533900"/>
    <w:rsid w:val="00533CA6"/>
    <w:rsid w:val="005340EB"/>
    <w:rsid w:val="005341D8"/>
    <w:rsid w:val="00534283"/>
    <w:rsid w:val="00534430"/>
    <w:rsid w:val="0053474F"/>
    <w:rsid w:val="00534901"/>
    <w:rsid w:val="00534B79"/>
    <w:rsid w:val="00534C58"/>
    <w:rsid w:val="00535129"/>
    <w:rsid w:val="00535190"/>
    <w:rsid w:val="00535B5C"/>
    <w:rsid w:val="0053613A"/>
    <w:rsid w:val="00536447"/>
    <w:rsid w:val="00536482"/>
    <w:rsid w:val="00536D22"/>
    <w:rsid w:val="00536E7F"/>
    <w:rsid w:val="00536F14"/>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2526"/>
    <w:rsid w:val="00542672"/>
    <w:rsid w:val="005426D8"/>
    <w:rsid w:val="0054290C"/>
    <w:rsid w:val="00542AA0"/>
    <w:rsid w:val="00542CAB"/>
    <w:rsid w:val="00542F0A"/>
    <w:rsid w:val="005434FD"/>
    <w:rsid w:val="005435DE"/>
    <w:rsid w:val="00543B22"/>
    <w:rsid w:val="00543CA5"/>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BBC"/>
    <w:rsid w:val="00547E48"/>
    <w:rsid w:val="0055069F"/>
    <w:rsid w:val="005506CF"/>
    <w:rsid w:val="00550A52"/>
    <w:rsid w:val="00550F89"/>
    <w:rsid w:val="00551B97"/>
    <w:rsid w:val="00551BF5"/>
    <w:rsid w:val="00551D49"/>
    <w:rsid w:val="00551E6C"/>
    <w:rsid w:val="0055207B"/>
    <w:rsid w:val="0055210F"/>
    <w:rsid w:val="0055247C"/>
    <w:rsid w:val="00552518"/>
    <w:rsid w:val="0055285E"/>
    <w:rsid w:val="00552D23"/>
    <w:rsid w:val="00552D4B"/>
    <w:rsid w:val="00552E2E"/>
    <w:rsid w:val="00552E7F"/>
    <w:rsid w:val="00552F6B"/>
    <w:rsid w:val="00553426"/>
    <w:rsid w:val="0055370C"/>
    <w:rsid w:val="00553F16"/>
    <w:rsid w:val="00554264"/>
    <w:rsid w:val="005543BA"/>
    <w:rsid w:val="00554457"/>
    <w:rsid w:val="005544F1"/>
    <w:rsid w:val="005546C4"/>
    <w:rsid w:val="005546D9"/>
    <w:rsid w:val="00554B97"/>
    <w:rsid w:val="00554E49"/>
    <w:rsid w:val="00554F2C"/>
    <w:rsid w:val="005550B3"/>
    <w:rsid w:val="005554C4"/>
    <w:rsid w:val="00555605"/>
    <w:rsid w:val="00555727"/>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E53"/>
    <w:rsid w:val="00561052"/>
    <w:rsid w:val="005611D6"/>
    <w:rsid w:val="005613E7"/>
    <w:rsid w:val="00561721"/>
    <w:rsid w:val="00561873"/>
    <w:rsid w:val="005618F9"/>
    <w:rsid w:val="00561F6C"/>
    <w:rsid w:val="0056211F"/>
    <w:rsid w:val="00562836"/>
    <w:rsid w:val="00562992"/>
    <w:rsid w:val="00562A2A"/>
    <w:rsid w:val="00562A34"/>
    <w:rsid w:val="00562D64"/>
    <w:rsid w:val="0056362A"/>
    <w:rsid w:val="0056391C"/>
    <w:rsid w:val="005639A8"/>
    <w:rsid w:val="0056437F"/>
    <w:rsid w:val="005645A9"/>
    <w:rsid w:val="00564713"/>
    <w:rsid w:val="0056492D"/>
    <w:rsid w:val="00564C99"/>
    <w:rsid w:val="00564EEE"/>
    <w:rsid w:val="00564F25"/>
    <w:rsid w:val="00565384"/>
    <w:rsid w:val="005657C2"/>
    <w:rsid w:val="005658C6"/>
    <w:rsid w:val="00565B63"/>
    <w:rsid w:val="00566658"/>
    <w:rsid w:val="00566CF7"/>
    <w:rsid w:val="00566EBB"/>
    <w:rsid w:val="005674E4"/>
    <w:rsid w:val="005677F2"/>
    <w:rsid w:val="00567CE4"/>
    <w:rsid w:val="00570206"/>
    <w:rsid w:val="00570656"/>
    <w:rsid w:val="00570AE4"/>
    <w:rsid w:val="0057129D"/>
    <w:rsid w:val="0057131E"/>
    <w:rsid w:val="0057143A"/>
    <w:rsid w:val="0057162B"/>
    <w:rsid w:val="00571D5A"/>
    <w:rsid w:val="00571F77"/>
    <w:rsid w:val="005728EE"/>
    <w:rsid w:val="00572C8A"/>
    <w:rsid w:val="00572E5C"/>
    <w:rsid w:val="00572E8B"/>
    <w:rsid w:val="00572EFE"/>
    <w:rsid w:val="00573381"/>
    <w:rsid w:val="005733FF"/>
    <w:rsid w:val="00573492"/>
    <w:rsid w:val="005734B1"/>
    <w:rsid w:val="005735B8"/>
    <w:rsid w:val="00573F04"/>
    <w:rsid w:val="00574ADD"/>
    <w:rsid w:val="00574EC0"/>
    <w:rsid w:val="00574F13"/>
    <w:rsid w:val="00574FE0"/>
    <w:rsid w:val="005759D8"/>
    <w:rsid w:val="00575AEE"/>
    <w:rsid w:val="00575D84"/>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FFF"/>
    <w:rsid w:val="00582A2C"/>
    <w:rsid w:val="00582AB5"/>
    <w:rsid w:val="00582D28"/>
    <w:rsid w:val="00583044"/>
    <w:rsid w:val="00583596"/>
    <w:rsid w:val="00583FCC"/>
    <w:rsid w:val="00583FD8"/>
    <w:rsid w:val="00584058"/>
    <w:rsid w:val="00584133"/>
    <w:rsid w:val="005841B2"/>
    <w:rsid w:val="00584579"/>
    <w:rsid w:val="00584770"/>
    <w:rsid w:val="00584981"/>
    <w:rsid w:val="00584B6B"/>
    <w:rsid w:val="00585414"/>
    <w:rsid w:val="00585A43"/>
    <w:rsid w:val="00585CE3"/>
    <w:rsid w:val="00585F95"/>
    <w:rsid w:val="00586179"/>
    <w:rsid w:val="00586226"/>
    <w:rsid w:val="005862F9"/>
    <w:rsid w:val="005864D5"/>
    <w:rsid w:val="00586544"/>
    <w:rsid w:val="0058661F"/>
    <w:rsid w:val="005868FF"/>
    <w:rsid w:val="00586D5F"/>
    <w:rsid w:val="00586DE8"/>
    <w:rsid w:val="00587443"/>
    <w:rsid w:val="00587A2A"/>
    <w:rsid w:val="00587BD1"/>
    <w:rsid w:val="00590067"/>
    <w:rsid w:val="00590467"/>
    <w:rsid w:val="00590480"/>
    <w:rsid w:val="00590C02"/>
    <w:rsid w:val="00590FBE"/>
    <w:rsid w:val="00590FE9"/>
    <w:rsid w:val="00591481"/>
    <w:rsid w:val="005916DD"/>
    <w:rsid w:val="0059186F"/>
    <w:rsid w:val="00591ABB"/>
    <w:rsid w:val="00591D3D"/>
    <w:rsid w:val="00591DA0"/>
    <w:rsid w:val="00592328"/>
    <w:rsid w:val="00592610"/>
    <w:rsid w:val="005926BB"/>
    <w:rsid w:val="005929E0"/>
    <w:rsid w:val="0059300B"/>
    <w:rsid w:val="005931F5"/>
    <w:rsid w:val="005932FA"/>
    <w:rsid w:val="005933FF"/>
    <w:rsid w:val="005934D9"/>
    <w:rsid w:val="00593A1B"/>
    <w:rsid w:val="00593C35"/>
    <w:rsid w:val="005941AD"/>
    <w:rsid w:val="005945D5"/>
    <w:rsid w:val="00594C90"/>
    <w:rsid w:val="00595127"/>
    <w:rsid w:val="00595154"/>
    <w:rsid w:val="00595301"/>
    <w:rsid w:val="005955F3"/>
    <w:rsid w:val="00595BFD"/>
    <w:rsid w:val="00595FC2"/>
    <w:rsid w:val="00595FCE"/>
    <w:rsid w:val="0059601B"/>
    <w:rsid w:val="00596024"/>
    <w:rsid w:val="0059617E"/>
    <w:rsid w:val="0059665C"/>
    <w:rsid w:val="00596C4E"/>
    <w:rsid w:val="00597142"/>
    <w:rsid w:val="005974A2"/>
    <w:rsid w:val="00597880"/>
    <w:rsid w:val="00597ABA"/>
    <w:rsid w:val="00597AE9"/>
    <w:rsid w:val="00597B1F"/>
    <w:rsid w:val="00597B45"/>
    <w:rsid w:val="00597D74"/>
    <w:rsid w:val="00597D78"/>
    <w:rsid w:val="005A03EB"/>
    <w:rsid w:val="005A1368"/>
    <w:rsid w:val="005A1752"/>
    <w:rsid w:val="005A18E1"/>
    <w:rsid w:val="005A1948"/>
    <w:rsid w:val="005A19D0"/>
    <w:rsid w:val="005A1A64"/>
    <w:rsid w:val="005A1F33"/>
    <w:rsid w:val="005A204D"/>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F6"/>
    <w:rsid w:val="005A54F7"/>
    <w:rsid w:val="005A5919"/>
    <w:rsid w:val="005A5A3E"/>
    <w:rsid w:val="005A5B2E"/>
    <w:rsid w:val="005A5CBE"/>
    <w:rsid w:val="005A5D5C"/>
    <w:rsid w:val="005A5D73"/>
    <w:rsid w:val="005A5F03"/>
    <w:rsid w:val="005A6446"/>
    <w:rsid w:val="005A65A6"/>
    <w:rsid w:val="005A6ADC"/>
    <w:rsid w:val="005A6D76"/>
    <w:rsid w:val="005A6ED3"/>
    <w:rsid w:val="005A7199"/>
    <w:rsid w:val="005A75AD"/>
    <w:rsid w:val="005A75D9"/>
    <w:rsid w:val="005A79A1"/>
    <w:rsid w:val="005A7A4E"/>
    <w:rsid w:val="005A7CC5"/>
    <w:rsid w:val="005A7CF8"/>
    <w:rsid w:val="005A7CFC"/>
    <w:rsid w:val="005A7FC9"/>
    <w:rsid w:val="005A7FE8"/>
    <w:rsid w:val="005B019C"/>
    <w:rsid w:val="005B01B9"/>
    <w:rsid w:val="005B0258"/>
    <w:rsid w:val="005B043B"/>
    <w:rsid w:val="005B06B6"/>
    <w:rsid w:val="005B0844"/>
    <w:rsid w:val="005B09B8"/>
    <w:rsid w:val="005B0A60"/>
    <w:rsid w:val="005B0EC7"/>
    <w:rsid w:val="005B0EF8"/>
    <w:rsid w:val="005B1409"/>
    <w:rsid w:val="005B1A84"/>
    <w:rsid w:val="005B1E65"/>
    <w:rsid w:val="005B1F19"/>
    <w:rsid w:val="005B25E3"/>
    <w:rsid w:val="005B2C03"/>
    <w:rsid w:val="005B31B2"/>
    <w:rsid w:val="005B32AE"/>
    <w:rsid w:val="005B37A9"/>
    <w:rsid w:val="005B37B1"/>
    <w:rsid w:val="005B3B02"/>
    <w:rsid w:val="005B4361"/>
    <w:rsid w:val="005B43EA"/>
    <w:rsid w:val="005B4768"/>
    <w:rsid w:val="005B4948"/>
    <w:rsid w:val="005B4D0F"/>
    <w:rsid w:val="005B4DFC"/>
    <w:rsid w:val="005B4E66"/>
    <w:rsid w:val="005B4FF8"/>
    <w:rsid w:val="005B513B"/>
    <w:rsid w:val="005B5673"/>
    <w:rsid w:val="005B5C41"/>
    <w:rsid w:val="005B5EEB"/>
    <w:rsid w:val="005B5F9B"/>
    <w:rsid w:val="005B5FA0"/>
    <w:rsid w:val="005B60A0"/>
    <w:rsid w:val="005B6103"/>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CF1"/>
    <w:rsid w:val="005B7D1C"/>
    <w:rsid w:val="005B7D42"/>
    <w:rsid w:val="005B7D92"/>
    <w:rsid w:val="005C0E27"/>
    <w:rsid w:val="005C0E91"/>
    <w:rsid w:val="005C0F3C"/>
    <w:rsid w:val="005C0F67"/>
    <w:rsid w:val="005C1086"/>
    <w:rsid w:val="005C16A0"/>
    <w:rsid w:val="005C260D"/>
    <w:rsid w:val="005C2767"/>
    <w:rsid w:val="005C2F14"/>
    <w:rsid w:val="005C32CD"/>
    <w:rsid w:val="005C385B"/>
    <w:rsid w:val="005C387B"/>
    <w:rsid w:val="005C3956"/>
    <w:rsid w:val="005C43C3"/>
    <w:rsid w:val="005C4591"/>
    <w:rsid w:val="005C46EC"/>
    <w:rsid w:val="005C489D"/>
    <w:rsid w:val="005C4BD4"/>
    <w:rsid w:val="005C4E66"/>
    <w:rsid w:val="005C5497"/>
    <w:rsid w:val="005C57C8"/>
    <w:rsid w:val="005C5C5C"/>
    <w:rsid w:val="005C6137"/>
    <w:rsid w:val="005C660F"/>
    <w:rsid w:val="005C6ADA"/>
    <w:rsid w:val="005C6AE6"/>
    <w:rsid w:val="005C6CDE"/>
    <w:rsid w:val="005C6EB6"/>
    <w:rsid w:val="005C7E0E"/>
    <w:rsid w:val="005D0374"/>
    <w:rsid w:val="005D043C"/>
    <w:rsid w:val="005D056E"/>
    <w:rsid w:val="005D06AE"/>
    <w:rsid w:val="005D0A84"/>
    <w:rsid w:val="005D0F01"/>
    <w:rsid w:val="005D0F8C"/>
    <w:rsid w:val="005D12EF"/>
    <w:rsid w:val="005D132E"/>
    <w:rsid w:val="005D135C"/>
    <w:rsid w:val="005D1D93"/>
    <w:rsid w:val="005D1E47"/>
    <w:rsid w:val="005D2184"/>
    <w:rsid w:val="005D26AD"/>
    <w:rsid w:val="005D3286"/>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9CE"/>
    <w:rsid w:val="005D5A40"/>
    <w:rsid w:val="005D5B06"/>
    <w:rsid w:val="005D5B5D"/>
    <w:rsid w:val="005D5B8E"/>
    <w:rsid w:val="005D5F0E"/>
    <w:rsid w:val="005D5F73"/>
    <w:rsid w:val="005D6189"/>
    <w:rsid w:val="005D61E3"/>
    <w:rsid w:val="005D63B8"/>
    <w:rsid w:val="005D6428"/>
    <w:rsid w:val="005D69BB"/>
    <w:rsid w:val="005D6A73"/>
    <w:rsid w:val="005D6BC0"/>
    <w:rsid w:val="005D6F30"/>
    <w:rsid w:val="005D7038"/>
    <w:rsid w:val="005D7154"/>
    <w:rsid w:val="005D72C3"/>
    <w:rsid w:val="005D7472"/>
    <w:rsid w:val="005D7755"/>
    <w:rsid w:val="005D77E1"/>
    <w:rsid w:val="005D7AC6"/>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B2D"/>
    <w:rsid w:val="005E3B65"/>
    <w:rsid w:val="005E3C8F"/>
    <w:rsid w:val="005E3F12"/>
    <w:rsid w:val="005E4219"/>
    <w:rsid w:val="005E476E"/>
    <w:rsid w:val="005E4797"/>
    <w:rsid w:val="005E4807"/>
    <w:rsid w:val="005E4AA0"/>
    <w:rsid w:val="005E4BDB"/>
    <w:rsid w:val="005E50E3"/>
    <w:rsid w:val="005E591D"/>
    <w:rsid w:val="005E5A41"/>
    <w:rsid w:val="005E6056"/>
    <w:rsid w:val="005E606D"/>
    <w:rsid w:val="005E62A0"/>
    <w:rsid w:val="005E6356"/>
    <w:rsid w:val="005E6804"/>
    <w:rsid w:val="005E688C"/>
    <w:rsid w:val="005E68D9"/>
    <w:rsid w:val="005E6C9E"/>
    <w:rsid w:val="005E6F4F"/>
    <w:rsid w:val="005E72D4"/>
    <w:rsid w:val="005E7547"/>
    <w:rsid w:val="005E78E9"/>
    <w:rsid w:val="005E7D6F"/>
    <w:rsid w:val="005F039B"/>
    <w:rsid w:val="005F0722"/>
    <w:rsid w:val="005F0CE1"/>
    <w:rsid w:val="005F0D3F"/>
    <w:rsid w:val="005F0EC5"/>
    <w:rsid w:val="005F0F6A"/>
    <w:rsid w:val="005F12EA"/>
    <w:rsid w:val="005F1448"/>
    <w:rsid w:val="005F1566"/>
    <w:rsid w:val="005F1AFB"/>
    <w:rsid w:val="005F1D24"/>
    <w:rsid w:val="005F28C8"/>
    <w:rsid w:val="005F28D1"/>
    <w:rsid w:val="005F2CD9"/>
    <w:rsid w:val="005F2E03"/>
    <w:rsid w:val="005F39C1"/>
    <w:rsid w:val="005F3B2A"/>
    <w:rsid w:val="005F3F97"/>
    <w:rsid w:val="005F4316"/>
    <w:rsid w:val="005F44A1"/>
    <w:rsid w:val="005F54AC"/>
    <w:rsid w:val="005F57F8"/>
    <w:rsid w:val="005F5C76"/>
    <w:rsid w:val="005F5E93"/>
    <w:rsid w:val="005F5EEC"/>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987"/>
    <w:rsid w:val="00600EB5"/>
    <w:rsid w:val="00601277"/>
    <w:rsid w:val="0060130B"/>
    <w:rsid w:val="00601783"/>
    <w:rsid w:val="0060190F"/>
    <w:rsid w:val="00601945"/>
    <w:rsid w:val="00601B0D"/>
    <w:rsid w:val="00601D33"/>
    <w:rsid w:val="00601DB6"/>
    <w:rsid w:val="00601FE3"/>
    <w:rsid w:val="006020D9"/>
    <w:rsid w:val="00602252"/>
    <w:rsid w:val="00602899"/>
    <w:rsid w:val="006028C0"/>
    <w:rsid w:val="006029C5"/>
    <w:rsid w:val="00602A4B"/>
    <w:rsid w:val="00602CD0"/>
    <w:rsid w:val="00602D01"/>
    <w:rsid w:val="00602ED3"/>
    <w:rsid w:val="0060302D"/>
    <w:rsid w:val="00603D1F"/>
    <w:rsid w:val="00603D94"/>
    <w:rsid w:val="00603DC6"/>
    <w:rsid w:val="00603F62"/>
    <w:rsid w:val="00604503"/>
    <w:rsid w:val="00604611"/>
    <w:rsid w:val="00604FB4"/>
    <w:rsid w:val="00605385"/>
    <w:rsid w:val="006053C7"/>
    <w:rsid w:val="00605656"/>
    <w:rsid w:val="00605F77"/>
    <w:rsid w:val="00606185"/>
    <w:rsid w:val="006061DF"/>
    <w:rsid w:val="00606241"/>
    <w:rsid w:val="00606474"/>
    <w:rsid w:val="006067B2"/>
    <w:rsid w:val="006068B1"/>
    <w:rsid w:val="00606A37"/>
    <w:rsid w:val="00606BF1"/>
    <w:rsid w:val="00606E18"/>
    <w:rsid w:val="00606FBC"/>
    <w:rsid w:val="00607182"/>
    <w:rsid w:val="0060749C"/>
    <w:rsid w:val="00607863"/>
    <w:rsid w:val="006104E6"/>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127"/>
    <w:rsid w:val="006132B9"/>
    <w:rsid w:val="0061380A"/>
    <w:rsid w:val="00613E7A"/>
    <w:rsid w:val="006140AD"/>
    <w:rsid w:val="006146D7"/>
    <w:rsid w:val="00614722"/>
    <w:rsid w:val="00614828"/>
    <w:rsid w:val="006148C2"/>
    <w:rsid w:val="00614CDF"/>
    <w:rsid w:val="006154A2"/>
    <w:rsid w:val="00615534"/>
    <w:rsid w:val="00615683"/>
    <w:rsid w:val="00615B6C"/>
    <w:rsid w:val="00615D5E"/>
    <w:rsid w:val="006161CC"/>
    <w:rsid w:val="0061625F"/>
    <w:rsid w:val="0061626E"/>
    <w:rsid w:val="00616498"/>
    <w:rsid w:val="006164B3"/>
    <w:rsid w:val="00616C36"/>
    <w:rsid w:val="00616C53"/>
    <w:rsid w:val="00616ED2"/>
    <w:rsid w:val="0061715F"/>
    <w:rsid w:val="00617324"/>
    <w:rsid w:val="006173CD"/>
    <w:rsid w:val="00617416"/>
    <w:rsid w:val="006200D6"/>
    <w:rsid w:val="006203C4"/>
    <w:rsid w:val="00620432"/>
    <w:rsid w:val="006207DD"/>
    <w:rsid w:val="00620A4E"/>
    <w:rsid w:val="00620B76"/>
    <w:rsid w:val="0062104E"/>
    <w:rsid w:val="0062132F"/>
    <w:rsid w:val="00621AA4"/>
    <w:rsid w:val="00621F25"/>
    <w:rsid w:val="0062237F"/>
    <w:rsid w:val="00622855"/>
    <w:rsid w:val="00622A69"/>
    <w:rsid w:val="00622A8F"/>
    <w:rsid w:val="00622FEC"/>
    <w:rsid w:val="0062329B"/>
    <w:rsid w:val="00623CB0"/>
    <w:rsid w:val="00623CBA"/>
    <w:rsid w:val="00623CCD"/>
    <w:rsid w:val="0062417F"/>
    <w:rsid w:val="006241A9"/>
    <w:rsid w:val="006243DF"/>
    <w:rsid w:val="00624485"/>
    <w:rsid w:val="0062470C"/>
    <w:rsid w:val="0062482A"/>
    <w:rsid w:val="00624AC7"/>
    <w:rsid w:val="006255B5"/>
    <w:rsid w:val="006256FB"/>
    <w:rsid w:val="00625C91"/>
    <w:rsid w:val="00626359"/>
    <w:rsid w:val="00626BB4"/>
    <w:rsid w:val="0062716B"/>
    <w:rsid w:val="00627179"/>
    <w:rsid w:val="0062740E"/>
    <w:rsid w:val="0062759C"/>
    <w:rsid w:val="0062780C"/>
    <w:rsid w:val="00627C7B"/>
    <w:rsid w:val="00627D40"/>
    <w:rsid w:val="006301A6"/>
    <w:rsid w:val="006302C0"/>
    <w:rsid w:val="006304C6"/>
    <w:rsid w:val="00630659"/>
    <w:rsid w:val="00630959"/>
    <w:rsid w:val="00630D6D"/>
    <w:rsid w:val="00630DCA"/>
    <w:rsid w:val="00630F53"/>
    <w:rsid w:val="0063146A"/>
    <w:rsid w:val="00631DC4"/>
    <w:rsid w:val="00631EB6"/>
    <w:rsid w:val="00631F57"/>
    <w:rsid w:val="0063211D"/>
    <w:rsid w:val="006322E3"/>
    <w:rsid w:val="006322FE"/>
    <w:rsid w:val="00632771"/>
    <w:rsid w:val="00632865"/>
    <w:rsid w:val="00632942"/>
    <w:rsid w:val="00632B14"/>
    <w:rsid w:val="00632D72"/>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5235"/>
    <w:rsid w:val="00635247"/>
    <w:rsid w:val="00635527"/>
    <w:rsid w:val="0063589E"/>
    <w:rsid w:val="006362D2"/>
    <w:rsid w:val="006366AC"/>
    <w:rsid w:val="00636715"/>
    <w:rsid w:val="006369E1"/>
    <w:rsid w:val="00636BC6"/>
    <w:rsid w:val="00636DA0"/>
    <w:rsid w:val="00636E55"/>
    <w:rsid w:val="006376A5"/>
    <w:rsid w:val="006379EB"/>
    <w:rsid w:val="00637AB0"/>
    <w:rsid w:val="006402F5"/>
    <w:rsid w:val="00640323"/>
    <w:rsid w:val="006406A5"/>
    <w:rsid w:val="0064072F"/>
    <w:rsid w:val="006407CC"/>
    <w:rsid w:val="00640D6F"/>
    <w:rsid w:val="00640F3D"/>
    <w:rsid w:val="00641277"/>
    <w:rsid w:val="0064131B"/>
    <w:rsid w:val="00641677"/>
    <w:rsid w:val="00641AE6"/>
    <w:rsid w:val="00641D12"/>
    <w:rsid w:val="00641E3C"/>
    <w:rsid w:val="00641F7B"/>
    <w:rsid w:val="006423CA"/>
    <w:rsid w:val="00642BF9"/>
    <w:rsid w:val="00643721"/>
    <w:rsid w:val="00643780"/>
    <w:rsid w:val="006437DF"/>
    <w:rsid w:val="00643D26"/>
    <w:rsid w:val="0064458B"/>
    <w:rsid w:val="006447DC"/>
    <w:rsid w:val="0064498C"/>
    <w:rsid w:val="00644A29"/>
    <w:rsid w:val="00644B81"/>
    <w:rsid w:val="00644BF3"/>
    <w:rsid w:val="00644CE5"/>
    <w:rsid w:val="00644FE4"/>
    <w:rsid w:val="006452C8"/>
    <w:rsid w:val="006458A3"/>
    <w:rsid w:val="0064617C"/>
    <w:rsid w:val="0064625D"/>
    <w:rsid w:val="00646373"/>
    <w:rsid w:val="00646706"/>
    <w:rsid w:val="00646CCC"/>
    <w:rsid w:val="00647006"/>
    <w:rsid w:val="006473AA"/>
    <w:rsid w:val="00647A3E"/>
    <w:rsid w:val="00647C97"/>
    <w:rsid w:val="00650432"/>
    <w:rsid w:val="00651014"/>
    <w:rsid w:val="00651131"/>
    <w:rsid w:val="00651344"/>
    <w:rsid w:val="006515AD"/>
    <w:rsid w:val="006515FE"/>
    <w:rsid w:val="00651AC5"/>
    <w:rsid w:val="00651DE7"/>
    <w:rsid w:val="00652487"/>
    <w:rsid w:val="00652815"/>
    <w:rsid w:val="00652A37"/>
    <w:rsid w:val="00652E78"/>
    <w:rsid w:val="00652E8E"/>
    <w:rsid w:val="00652FC4"/>
    <w:rsid w:val="00653191"/>
    <w:rsid w:val="006536A6"/>
    <w:rsid w:val="00653732"/>
    <w:rsid w:val="0065389D"/>
    <w:rsid w:val="00653C9B"/>
    <w:rsid w:val="00653E30"/>
    <w:rsid w:val="00653EFC"/>
    <w:rsid w:val="006543C3"/>
    <w:rsid w:val="00654AE1"/>
    <w:rsid w:val="006552BD"/>
    <w:rsid w:val="00655430"/>
    <w:rsid w:val="006557D6"/>
    <w:rsid w:val="00655BE3"/>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EDC"/>
    <w:rsid w:val="00660214"/>
    <w:rsid w:val="006606A7"/>
    <w:rsid w:val="00660CB0"/>
    <w:rsid w:val="00660DCA"/>
    <w:rsid w:val="00660ECE"/>
    <w:rsid w:val="00660EE8"/>
    <w:rsid w:val="0066136A"/>
    <w:rsid w:val="006613BD"/>
    <w:rsid w:val="006616E5"/>
    <w:rsid w:val="00661C02"/>
    <w:rsid w:val="00661E92"/>
    <w:rsid w:val="00662419"/>
    <w:rsid w:val="00662A75"/>
    <w:rsid w:val="00662E45"/>
    <w:rsid w:val="00662E63"/>
    <w:rsid w:val="00663479"/>
    <w:rsid w:val="00663633"/>
    <w:rsid w:val="00663724"/>
    <w:rsid w:val="00663873"/>
    <w:rsid w:val="006639BB"/>
    <w:rsid w:val="00663BB3"/>
    <w:rsid w:val="00663C9E"/>
    <w:rsid w:val="00664085"/>
    <w:rsid w:val="00664B70"/>
    <w:rsid w:val="00664FA9"/>
    <w:rsid w:val="00665155"/>
    <w:rsid w:val="006652E2"/>
    <w:rsid w:val="006655D9"/>
    <w:rsid w:val="00665795"/>
    <w:rsid w:val="00665E1B"/>
    <w:rsid w:val="00665F2B"/>
    <w:rsid w:val="00666D75"/>
    <w:rsid w:val="006672FD"/>
    <w:rsid w:val="006673C5"/>
    <w:rsid w:val="00667712"/>
    <w:rsid w:val="00670470"/>
    <w:rsid w:val="006704E5"/>
    <w:rsid w:val="00670548"/>
    <w:rsid w:val="00670557"/>
    <w:rsid w:val="00670559"/>
    <w:rsid w:val="006705DB"/>
    <w:rsid w:val="00670781"/>
    <w:rsid w:val="006709F2"/>
    <w:rsid w:val="00670D70"/>
    <w:rsid w:val="00670F3E"/>
    <w:rsid w:val="00671074"/>
    <w:rsid w:val="00671B92"/>
    <w:rsid w:val="00671D98"/>
    <w:rsid w:val="00671DAD"/>
    <w:rsid w:val="00671E43"/>
    <w:rsid w:val="006727E7"/>
    <w:rsid w:val="00672B15"/>
    <w:rsid w:val="00672C1A"/>
    <w:rsid w:val="00672ED5"/>
    <w:rsid w:val="00673028"/>
    <w:rsid w:val="00673138"/>
    <w:rsid w:val="006731CD"/>
    <w:rsid w:val="006733A7"/>
    <w:rsid w:val="00673826"/>
    <w:rsid w:val="00673C94"/>
    <w:rsid w:val="0067449A"/>
    <w:rsid w:val="0067462C"/>
    <w:rsid w:val="006746E1"/>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67A"/>
    <w:rsid w:val="00681942"/>
    <w:rsid w:val="00681A89"/>
    <w:rsid w:val="00681B41"/>
    <w:rsid w:val="00681C5D"/>
    <w:rsid w:val="00681D16"/>
    <w:rsid w:val="00682264"/>
    <w:rsid w:val="006827AD"/>
    <w:rsid w:val="00682961"/>
    <w:rsid w:val="00682F1A"/>
    <w:rsid w:val="006834C5"/>
    <w:rsid w:val="006836A9"/>
    <w:rsid w:val="00683725"/>
    <w:rsid w:val="0068372D"/>
    <w:rsid w:val="0068378E"/>
    <w:rsid w:val="006838A9"/>
    <w:rsid w:val="00683958"/>
    <w:rsid w:val="00683EEC"/>
    <w:rsid w:val="00684932"/>
    <w:rsid w:val="0068497F"/>
    <w:rsid w:val="00684CF0"/>
    <w:rsid w:val="006850FE"/>
    <w:rsid w:val="00685557"/>
    <w:rsid w:val="006855DF"/>
    <w:rsid w:val="00685784"/>
    <w:rsid w:val="00685AAA"/>
    <w:rsid w:val="00685E1C"/>
    <w:rsid w:val="0068601E"/>
    <w:rsid w:val="0068628E"/>
    <w:rsid w:val="006867E8"/>
    <w:rsid w:val="0068688C"/>
    <w:rsid w:val="00686D56"/>
    <w:rsid w:val="006871BA"/>
    <w:rsid w:val="0068761B"/>
    <w:rsid w:val="0068778C"/>
    <w:rsid w:val="0068781C"/>
    <w:rsid w:val="006879CC"/>
    <w:rsid w:val="00690A4E"/>
    <w:rsid w:val="00691051"/>
    <w:rsid w:val="0069119F"/>
    <w:rsid w:val="00691467"/>
    <w:rsid w:val="006916B5"/>
    <w:rsid w:val="00691EB8"/>
    <w:rsid w:val="00691FB0"/>
    <w:rsid w:val="00692A3D"/>
    <w:rsid w:val="00693590"/>
    <w:rsid w:val="00693ABB"/>
    <w:rsid w:val="00693D07"/>
    <w:rsid w:val="00693DD2"/>
    <w:rsid w:val="00694002"/>
    <w:rsid w:val="00694112"/>
    <w:rsid w:val="006941EA"/>
    <w:rsid w:val="0069463C"/>
    <w:rsid w:val="00694666"/>
    <w:rsid w:val="006946A9"/>
    <w:rsid w:val="00694AAD"/>
    <w:rsid w:val="00694AE9"/>
    <w:rsid w:val="00694BDA"/>
    <w:rsid w:val="00694D08"/>
    <w:rsid w:val="00694F27"/>
    <w:rsid w:val="006952D4"/>
    <w:rsid w:val="006955E3"/>
    <w:rsid w:val="0069568F"/>
    <w:rsid w:val="006959C3"/>
    <w:rsid w:val="00695B5B"/>
    <w:rsid w:val="00695BBA"/>
    <w:rsid w:val="00695E34"/>
    <w:rsid w:val="006966B4"/>
    <w:rsid w:val="006968B4"/>
    <w:rsid w:val="006968D1"/>
    <w:rsid w:val="006969C1"/>
    <w:rsid w:val="00696AEF"/>
    <w:rsid w:val="00696BDB"/>
    <w:rsid w:val="00696D58"/>
    <w:rsid w:val="00696FE5"/>
    <w:rsid w:val="006971F9"/>
    <w:rsid w:val="006975BD"/>
    <w:rsid w:val="00697915"/>
    <w:rsid w:val="00697979"/>
    <w:rsid w:val="00697C91"/>
    <w:rsid w:val="006A012D"/>
    <w:rsid w:val="006A0329"/>
    <w:rsid w:val="006A06AF"/>
    <w:rsid w:val="006A0852"/>
    <w:rsid w:val="006A0AEB"/>
    <w:rsid w:val="006A0C03"/>
    <w:rsid w:val="006A14ED"/>
    <w:rsid w:val="006A176E"/>
    <w:rsid w:val="006A1874"/>
    <w:rsid w:val="006A1C05"/>
    <w:rsid w:val="006A27D5"/>
    <w:rsid w:val="006A2856"/>
    <w:rsid w:val="006A2BB5"/>
    <w:rsid w:val="006A2CAF"/>
    <w:rsid w:val="006A2DB0"/>
    <w:rsid w:val="006A2EBC"/>
    <w:rsid w:val="006A2F9A"/>
    <w:rsid w:val="006A3598"/>
    <w:rsid w:val="006A36CD"/>
    <w:rsid w:val="006A3D5B"/>
    <w:rsid w:val="006A3EB1"/>
    <w:rsid w:val="006A3EC0"/>
    <w:rsid w:val="006A41DE"/>
    <w:rsid w:val="006A441C"/>
    <w:rsid w:val="006A458D"/>
    <w:rsid w:val="006A477F"/>
    <w:rsid w:val="006A4A60"/>
    <w:rsid w:val="006A4F42"/>
    <w:rsid w:val="006A51D7"/>
    <w:rsid w:val="006A51FB"/>
    <w:rsid w:val="006A5646"/>
    <w:rsid w:val="006A56BE"/>
    <w:rsid w:val="006A56EA"/>
    <w:rsid w:val="006A5FDF"/>
    <w:rsid w:val="006A6412"/>
    <w:rsid w:val="006A664B"/>
    <w:rsid w:val="006A67AC"/>
    <w:rsid w:val="006A6A88"/>
    <w:rsid w:val="006A6D76"/>
    <w:rsid w:val="006A6FDD"/>
    <w:rsid w:val="006A7285"/>
    <w:rsid w:val="006A72DD"/>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C9B"/>
    <w:rsid w:val="006B12BF"/>
    <w:rsid w:val="006B1BF6"/>
    <w:rsid w:val="006B1D3F"/>
    <w:rsid w:val="006B2130"/>
    <w:rsid w:val="006B22ED"/>
    <w:rsid w:val="006B25B9"/>
    <w:rsid w:val="006B2703"/>
    <w:rsid w:val="006B27EE"/>
    <w:rsid w:val="006B2E1C"/>
    <w:rsid w:val="006B338A"/>
    <w:rsid w:val="006B34AC"/>
    <w:rsid w:val="006B3A2F"/>
    <w:rsid w:val="006B3BE1"/>
    <w:rsid w:val="006B3C91"/>
    <w:rsid w:val="006B3F3B"/>
    <w:rsid w:val="006B479D"/>
    <w:rsid w:val="006B47A9"/>
    <w:rsid w:val="006B4B54"/>
    <w:rsid w:val="006B4DE1"/>
    <w:rsid w:val="006B4E40"/>
    <w:rsid w:val="006B4F98"/>
    <w:rsid w:val="006B54A1"/>
    <w:rsid w:val="006B5558"/>
    <w:rsid w:val="006B61A5"/>
    <w:rsid w:val="006B6A72"/>
    <w:rsid w:val="006B6B98"/>
    <w:rsid w:val="006B6BCF"/>
    <w:rsid w:val="006B6BEE"/>
    <w:rsid w:val="006B71BA"/>
    <w:rsid w:val="006B7551"/>
    <w:rsid w:val="006B7675"/>
    <w:rsid w:val="006B7682"/>
    <w:rsid w:val="006B782C"/>
    <w:rsid w:val="006B78AF"/>
    <w:rsid w:val="006B7EBB"/>
    <w:rsid w:val="006C010D"/>
    <w:rsid w:val="006C05D8"/>
    <w:rsid w:val="006C090D"/>
    <w:rsid w:val="006C0D65"/>
    <w:rsid w:val="006C0D68"/>
    <w:rsid w:val="006C0EC0"/>
    <w:rsid w:val="006C1095"/>
    <w:rsid w:val="006C1264"/>
    <w:rsid w:val="006C17D5"/>
    <w:rsid w:val="006C1A62"/>
    <w:rsid w:val="006C1B02"/>
    <w:rsid w:val="006C2025"/>
    <w:rsid w:val="006C2A64"/>
    <w:rsid w:val="006C2AD3"/>
    <w:rsid w:val="006C2B4C"/>
    <w:rsid w:val="006C30F0"/>
    <w:rsid w:val="006C32A0"/>
    <w:rsid w:val="006C32B3"/>
    <w:rsid w:val="006C32BC"/>
    <w:rsid w:val="006C3758"/>
    <w:rsid w:val="006C3964"/>
    <w:rsid w:val="006C407F"/>
    <w:rsid w:val="006C409F"/>
    <w:rsid w:val="006C412A"/>
    <w:rsid w:val="006C46F1"/>
    <w:rsid w:val="006C4A44"/>
    <w:rsid w:val="006C4F54"/>
    <w:rsid w:val="006C5445"/>
    <w:rsid w:val="006C5654"/>
    <w:rsid w:val="006C56FA"/>
    <w:rsid w:val="006C5CBB"/>
    <w:rsid w:val="006C5D2E"/>
    <w:rsid w:val="006C65FB"/>
    <w:rsid w:val="006C683E"/>
    <w:rsid w:val="006C6D00"/>
    <w:rsid w:val="006C6DC6"/>
    <w:rsid w:val="006C70A0"/>
    <w:rsid w:val="006C719C"/>
    <w:rsid w:val="006C7544"/>
    <w:rsid w:val="006C7556"/>
    <w:rsid w:val="006C7605"/>
    <w:rsid w:val="006C78F9"/>
    <w:rsid w:val="006C790F"/>
    <w:rsid w:val="006C7B0A"/>
    <w:rsid w:val="006C7B17"/>
    <w:rsid w:val="006C7C44"/>
    <w:rsid w:val="006D00C7"/>
    <w:rsid w:val="006D04ED"/>
    <w:rsid w:val="006D070A"/>
    <w:rsid w:val="006D078E"/>
    <w:rsid w:val="006D08CF"/>
    <w:rsid w:val="006D1135"/>
    <w:rsid w:val="006D1306"/>
    <w:rsid w:val="006D1524"/>
    <w:rsid w:val="006D1597"/>
    <w:rsid w:val="006D18CB"/>
    <w:rsid w:val="006D1FF8"/>
    <w:rsid w:val="006D206C"/>
    <w:rsid w:val="006D21B1"/>
    <w:rsid w:val="006D21F2"/>
    <w:rsid w:val="006D21F4"/>
    <w:rsid w:val="006D24AB"/>
    <w:rsid w:val="006D271A"/>
    <w:rsid w:val="006D282A"/>
    <w:rsid w:val="006D28C2"/>
    <w:rsid w:val="006D2A19"/>
    <w:rsid w:val="006D303C"/>
    <w:rsid w:val="006D3587"/>
    <w:rsid w:val="006D37FF"/>
    <w:rsid w:val="006D3803"/>
    <w:rsid w:val="006D3EC8"/>
    <w:rsid w:val="006D4334"/>
    <w:rsid w:val="006D442F"/>
    <w:rsid w:val="006D44E7"/>
    <w:rsid w:val="006D50C7"/>
    <w:rsid w:val="006D5182"/>
    <w:rsid w:val="006D5464"/>
    <w:rsid w:val="006D5A32"/>
    <w:rsid w:val="006D6338"/>
    <w:rsid w:val="006D6549"/>
    <w:rsid w:val="006D6DD6"/>
    <w:rsid w:val="006D7264"/>
    <w:rsid w:val="006D7AB3"/>
    <w:rsid w:val="006D7B8E"/>
    <w:rsid w:val="006D7CEA"/>
    <w:rsid w:val="006E0223"/>
    <w:rsid w:val="006E0294"/>
    <w:rsid w:val="006E036A"/>
    <w:rsid w:val="006E06BF"/>
    <w:rsid w:val="006E0CB2"/>
    <w:rsid w:val="006E110D"/>
    <w:rsid w:val="006E110F"/>
    <w:rsid w:val="006E13F7"/>
    <w:rsid w:val="006E1482"/>
    <w:rsid w:val="006E162A"/>
    <w:rsid w:val="006E199B"/>
    <w:rsid w:val="006E1AFC"/>
    <w:rsid w:val="006E1BF4"/>
    <w:rsid w:val="006E1CC2"/>
    <w:rsid w:val="006E1E8D"/>
    <w:rsid w:val="006E201C"/>
    <w:rsid w:val="006E22A6"/>
    <w:rsid w:val="006E2617"/>
    <w:rsid w:val="006E2ECB"/>
    <w:rsid w:val="006E3562"/>
    <w:rsid w:val="006E3A1B"/>
    <w:rsid w:val="006E3BF2"/>
    <w:rsid w:val="006E3FB0"/>
    <w:rsid w:val="006E40AB"/>
    <w:rsid w:val="006E41C1"/>
    <w:rsid w:val="006E43A8"/>
    <w:rsid w:val="006E4975"/>
    <w:rsid w:val="006E4B00"/>
    <w:rsid w:val="006E50D1"/>
    <w:rsid w:val="006E5127"/>
    <w:rsid w:val="006E5C12"/>
    <w:rsid w:val="006E5C8A"/>
    <w:rsid w:val="006E5D72"/>
    <w:rsid w:val="006E63E9"/>
    <w:rsid w:val="006E6892"/>
    <w:rsid w:val="006E6FBE"/>
    <w:rsid w:val="006E7485"/>
    <w:rsid w:val="006E7C89"/>
    <w:rsid w:val="006E7FE1"/>
    <w:rsid w:val="006F040C"/>
    <w:rsid w:val="006F086D"/>
    <w:rsid w:val="006F0B58"/>
    <w:rsid w:val="006F10C7"/>
    <w:rsid w:val="006F11FF"/>
    <w:rsid w:val="006F1AE6"/>
    <w:rsid w:val="006F1E18"/>
    <w:rsid w:val="006F1F28"/>
    <w:rsid w:val="006F22C7"/>
    <w:rsid w:val="006F27B3"/>
    <w:rsid w:val="006F2E68"/>
    <w:rsid w:val="006F36D1"/>
    <w:rsid w:val="006F3F80"/>
    <w:rsid w:val="006F3F8C"/>
    <w:rsid w:val="006F43B6"/>
    <w:rsid w:val="006F4AAD"/>
    <w:rsid w:val="006F4D83"/>
    <w:rsid w:val="006F53D3"/>
    <w:rsid w:val="006F57C7"/>
    <w:rsid w:val="006F5A55"/>
    <w:rsid w:val="006F5D4E"/>
    <w:rsid w:val="006F6047"/>
    <w:rsid w:val="006F6827"/>
    <w:rsid w:val="006F6A32"/>
    <w:rsid w:val="006F6E48"/>
    <w:rsid w:val="006F7080"/>
    <w:rsid w:val="006F79ED"/>
    <w:rsid w:val="006F7BDE"/>
    <w:rsid w:val="006F7EB4"/>
    <w:rsid w:val="00700138"/>
    <w:rsid w:val="0070026F"/>
    <w:rsid w:val="007002F1"/>
    <w:rsid w:val="007004CB"/>
    <w:rsid w:val="007007EA"/>
    <w:rsid w:val="00700E13"/>
    <w:rsid w:val="0070125C"/>
    <w:rsid w:val="0070133B"/>
    <w:rsid w:val="0070182B"/>
    <w:rsid w:val="00701E22"/>
    <w:rsid w:val="007020D1"/>
    <w:rsid w:val="0070268E"/>
    <w:rsid w:val="00702891"/>
    <w:rsid w:val="00702A35"/>
    <w:rsid w:val="00702EBF"/>
    <w:rsid w:val="0070337A"/>
    <w:rsid w:val="00703724"/>
    <w:rsid w:val="007037CD"/>
    <w:rsid w:val="00703C30"/>
    <w:rsid w:val="00703C33"/>
    <w:rsid w:val="00703E9E"/>
    <w:rsid w:val="00704136"/>
    <w:rsid w:val="00704396"/>
    <w:rsid w:val="0070478B"/>
    <w:rsid w:val="00704C41"/>
    <w:rsid w:val="00704FA2"/>
    <w:rsid w:val="00705655"/>
    <w:rsid w:val="0070590B"/>
    <w:rsid w:val="0070636A"/>
    <w:rsid w:val="0070673A"/>
    <w:rsid w:val="00706A2F"/>
    <w:rsid w:val="00706CF1"/>
    <w:rsid w:val="00707292"/>
    <w:rsid w:val="0070764B"/>
    <w:rsid w:val="00707733"/>
    <w:rsid w:val="0070784E"/>
    <w:rsid w:val="007078C9"/>
    <w:rsid w:val="00707A05"/>
    <w:rsid w:val="00710012"/>
    <w:rsid w:val="007100F5"/>
    <w:rsid w:val="00710252"/>
    <w:rsid w:val="00710342"/>
    <w:rsid w:val="00710421"/>
    <w:rsid w:val="00710731"/>
    <w:rsid w:val="007109B1"/>
    <w:rsid w:val="00710DD0"/>
    <w:rsid w:val="00711048"/>
    <w:rsid w:val="0071108A"/>
    <w:rsid w:val="007119CD"/>
    <w:rsid w:val="00711C7B"/>
    <w:rsid w:val="0071229E"/>
    <w:rsid w:val="00712370"/>
    <w:rsid w:val="00712542"/>
    <w:rsid w:val="00712772"/>
    <w:rsid w:val="0071298A"/>
    <w:rsid w:val="007129E7"/>
    <w:rsid w:val="00712B88"/>
    <w:rsid w:val="00713043"/>
    <w:rsid w:val="0071304F"/>
    <w:rsid w:val="0071307A"/>
    <w:rsid w:val="00713545"/>
    <w:rsid w:val="00713E2D"/>
    <w:rsid w:val="00713F9A"/>
    <w:rsid w:val="00714049"/>
    <w:rsid w:val="007143E9"/>
    <w:rsid w:val="00714543"/>
    <w:rsid w:val="00714589"/>
    <w:rsid w:val="007153CA"/>
    <w:rsid w:val="00715CF9"/>
    <w:rsid w:val="00715FEF"/>
    <w:rsid w:val="00716091"/>
    <w:rsid w:val="00716293"/>
    <w:rsid w:val="00716700"/>
    <w:rsid w:val="00716847"/>
    <w:rsid w:val="00716FF2"/>
    <w:rsid w:val="00717020"/>
    <w:rsid w:val="00717146"/>
    <w:rsid w:val="007175EA"/>
    <w:rsid w:val="00717A7B"/>
    <w:rsid w:val="00717B69"/>
    <w:rsid w:val="00717D16"/>
    <w:rsid w:val="00720303"/>
    <w:rsid w:val="007205D1"/>
    <w:rsid w:val="00720711"/>
    <w:rsid w:val="00720CE5"/>
    <w:rsid w:val="00720D44"/>
    <w:rsid w:val="00720EDB"/>
    <w:rsid w:val="007215D0"/>
    <w:rsid w:val="007218B2"/>
    <w:rsid w:val="007219E4"/>
    <w:rsid w:val="00721CEA"/>
    <w:rsid w:val="00722757"/>
    <w:rsid w:val="00722813"/>
    <w:rsid w:val="0072283D"/>
    <w:rsid w:val="00722AD7"/>
    <w:rsid w:val="00722BD9"/>
    <w:rsid w:val="00722CC4"/>
    <w:rsid w:val="00722D74"/>
    <w:rsid w:val="00722E7B"/>
    <w:rsid w:val="00722EDD"/>
    <w:rsid w:val="00723198"/>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575"/>
    <w:rsid w:val="00725B1E"/>
    <w:rsid w:val="00726707"/>
    <w:rsid w:val="00726823"/>
    <w:rsid w:val="00726969"/>
    <w:rsid w:val="00726CAC"/>
    <w:rsid w:val="00726CE6"/>
    <w:rsid w:val="00726FA9"/>
    <w:rsid w:val="00727030"/>
    <w:rsid w:val="00727526"/>
    <w:rsid w:val="007277A9"/>
    <w:rsid w:val="00727881"/>
    <w:rsid w:val="00727B1B"/>
    <w:rsid w:val="00727C80"/>
    <w:rsid w:val="00727CAB"/>
    <w:rsid w:val="00727CB6"/>
    <w:rsid w:val="0073031B"/>
    <w:rsid w:val="007303B3"/>
    <w:rsid w:val="007304FE"/>
    <w:rsid w:val="00730C7E"/>
    <w:rsid w:val="00730EBB"/>
    <w:rsid w:val="00731887"/>
    <w:rsid w:val="00731B59"/>
    <w:rsid w:val="00732625"/>
    <w:rsid w:val="0073277F"/>
    <w:rsid w:val="007328E3"/>
    <w:rsid w:val="00732955"/>
    <w:rsid w:val="00732A3A"/>
    <w:rsid w:val="00732B68"/>
    <w:rsid w:val="00732B8F"/>
    <w:rsid w:val="00732DF2"/>
    <w:rsid w:val="007331C5"/>
    <w:rsid w:val="00733476"/>
    <w:rsid w:val="007335CD"/>
    <w:rsid w:val="00733961"/>
    <w:rsid w:val="00733CAA"/>
    <w:rsid w:val="00733EDA"/>
    <w:rsid w:val="00734563"/>
    <w:rsid w:val="00734698"/>
    <w:rsid w:val="00734797"/>
    <w:rsid w:val="00734EF1"/>
    <w:rsid w:val="0073561F"/>
    <w:rsid w:val="0073593C"/>
    <w:rsid w:val="00735C54"/>
    <w:rsid w:val="00735CD9"/>
    <w:rsid w:val="00735E30"/>
    <w:rsid w:val="00735E39"/>
    <w:rsid w:val="00735E90"/>
    <w:rsid w:val="0073625C"/>
    <w:rsid w:val="00736275"/>
    <w:rsid w:val="00736344"/>
    <w:rsid w:val="007363CF"/>
    <w:rsid w:val="0073648F"/>
    <w:rsid w:val="00736BC3"/>
    <w:rsid w:val="00736CAE"/>
    <w:rsid w:val="00736CB6"/>
    <w:rsid w:val="00736E33"/>
    <w:rsid w:val="00736F11"/>
    <w:rsid w:val="00736F83"/>
    <w:rsid w:val="007374CD"/>
    <w:rsid w:val="007375A8"/>
    <w:rsid w:val="00737661"/>
    <w:rsid w:val="00737903"/>
    <w:rsid w:val="00737998"/>
    <w:rsid w:val="007379C4"/>
    <w:rsid w:val="00737EE1"/>
    <w:rsid w:val="00737EFA"/>
    <w:rsid w:val="0074055B"/>
    <w:rsid w:val="00740660"/>
    <w:rsid w:val="0074081A"/>
    <w:rsid w:val="00740879"/>
    <w:rsid w:val="00740C4E"/>
    <w:rsid w:val="00740ED5"/>
    <w:rsid w:val="0074125E"/>
    <w:rsid w:val="007412B4"/>
    <w:rsid w:val="00741994"/>
    <w:rsid w:val="00741E39"/>
    <w:rsid w:val="00741E60"/>
    <w:rsid w:val="0074202D"/>
    <w:rsid w:val="0074227E"/>
    <w:rsid w:val="00742295"/>
    <w:rsid w:val="0074241C"/>
    <w:rsid w:val="007424C3"/>
    <w:rsid w:val="0074281B"/>
    <w:rsid w:val="00742C30"/>
    <w:rsid w:val="00742E36"/>
    <w:rsid w:val="007431EE"/>
    <w:rsid w:val="00743233"/>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7135"/>
    <w:rsid w:val="00747279"/>
    <w:rsid w:val="00747884"/>
    <w:rsid w:val="00747AE2"/>
    <w:rsid w:val="00747D02"/>
    <w:rsid w:val="00750056"/>
    <w:rsid w:val="007503A4"/>
    <w:rsid w:val="00750850"/>
    <w:rsid w:val="00750886"/>
    <w:rsid w:val="00750C61"/>
    <w:rsid w:val="00750D0C"/>
    <w:rsid w:val="00750E52"/>
    <w:rsid w:val="00751376"/>
    <w:rsid w:val="007513BD"/>
    <w:rsid w:val="0075140D"/>
    <w:rsid w:val="00751514"/>
    <w:rsid w:val="007519BC"/>
    <w:rsid w:val="007520DF"/>
    <w:rsid w:val="007523A9"/>
    <w:rsid w:val="0075254C"/>
    <w:rsid w:val="00752781"/>
    <w:rsid w:val="007529BD"/>
    <w:rsid w:val="00752FD7"/>
    <w:rsid w:val="0075324A"/>
    <w:rsid w:val="007532D8"/>
    <w:rsid w:val="00753609"/>
    <w:rsid w:val="007538B1"/>
    <w:rsid w:val="00753A2B"/>
    <w:rsid w:val="00753FD1"/>
    <w:rsid w:val="007541BB"/>
    <w:rsid w:val="0075420F"/>
    <w:rsid w:val="007542C1"/>
    <w:rsid w:val="0075453C"/>
    <w:rsid w:val="007548BC"/>
    <w:rsid w:val="00754C43"/>
    <w:rsid w:val="00754D28"/>
    <w:rsid w:val="00754DB7"/>
    <w:rsid w:val="00754F1E"/>
    <w:rsid w:val="00754F6A"/>
    <w:rsid w:val="007551D9"/>
    <w:rsid w:val="00755356"/>
    <w:rsid w:val="00755708"/>
    <w:rsid w:val="00755733"/>
    <w:rsid w:val="0075586A"/>
    <w:rsid w:val="0075595A"/>
    <w:rsid w:val="00755E7D"/>
    <w:rsid w:val="00756006"/>
    <w:rsid w:val="0075600D"/>
    <w:rsid w:val="007568E6"/>
    <w:rsid w:val="0075697F"/>
    <w:rsid w:val="00756A6E"/>
    <w:rsid w:val="00757383"/>
    <w:rsid w:val="00757599"/>
    <w:rsid w:val="007576E4"/>
    <w:rsid w:val="0075788D"/>
    <w:rsid w:val="00757A21"/>
    <w:rsid w:val="00757DB6"/>
    <w:rsid w:val="0076011D"/>
    <w:rsid w:val="007601A9"/>
    <w:rsid w:val="007603DA"/>
    <w:rsid w:val="00760C40"/>
    <w:rsid w:val="00760CD5"/>
    <w:rsid w:val="00760D6C"/>
    <w:rsid w:val="00760D9B"/>
    <w:rsid w:val="00760F48"/>
    <w:rsid w:val="00760FB9"/>
    <w:rsid w:val="00761175"/>
    <w:rsid w:val="0076119F"/>
    <w:rsid w:val="0076141D"/>
    <w:rsid w:val="00761459"/>
    <w:rsid w:val="0076179D"/>
    <w:rsid w:val="00761922"/>
    <w:rsid w:val="00762092"/>
    <w:rsid w:val="00762336"/>
    <w:rsid w:val="00762452"/>
    <w:rsid w:val="00762D66"/>
    <w:rsid w:val="00762E9B"/>
    <w:rsid w:val="00763086"/>
    <w:rsid w:val="0076314B"/>
    <w:rsid w:val="0076327C"/>
    <w:rsid w:val="00763841"/>
    <w:rsid w:val="00763936"/>
    <w:rsid w:val="00763B2E"/>
    <w:rsid w:val="00763E83"/>
    <w:rsid w:val="00763FAE"/>
    <w:rsid w:val="007641C1"/>
    <w:rsid w:val="0076427C"/>
    <w:rsid w:val="007644BD"/>
    <w:rsid w:val="0076460C"/>
    <w:rsid w:val="00765943"/>
    <w:rsid w:val="00765E50"/>
    <w:rsid w:val="00765FD2"/>
    <w:rsid w:val="00766120"/>
    <w:rsid w:val="0076617D"/>
    <w:rsid w:val="00767352"/>
    <w:rsid w:val="007674B9"/>
    <w:rsid w:val="00767957"/>
    <w:rsid w:val="00767D64"/>
    <w:rsid w:val="00767D7C"/>
    <w:rsid w:val="00770250"/>
    <w:rsid w:val="00770453"/>
    <w:rsid w:val="007705E0"/>
    <w:rsid w:val="00770B00"/>
    <w:rsid w:val="00771245"/>
    <w:rsid w:val="00771251"/>
    <w:rsid w:val="007712EF"/>
    <w:rsid w:val="00771350"/>
    <w:rsid w:val="00771632"/>
    <w:rsid w:val="00771747"/>
    <w:rsid w:val="00772261"/>
    <w:rsid w:val="00772385"/>
    <w:rsid w:val="007725D8"/>
    <w:rsid w:val="00772AFB"/>
    <w:rsid w:val="00772C8A"/>
    <w:rsid w:val="00772DEE"/>
    <w:rsid w:val="00772F0B"/>
    <w:rsid w:val="007731A3"/>
    <w:rsid w:val="007736E7"/>
    <w:rsid w:val="007738FF"/>
    <w:rsid w:val="00773A56"/>
    <w:rsid w:val="00773C40"/>
    <w:rsid w:val="00773C83"/>
    <w:rsid w:val="00773CA0"/>
    <w:rsid w:val="0077480A"/>
    <w:rsid w:val="00774946"/>
    <w:rsid w:val="007749A2"/>
    <w:rsid w:val="00774E97"/>
    <w:rsid w:val="00775234"/>
    <w:rsid w:val="0077524D"/>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876"/>
    <w:rsid w:val="00777992"/>
    <w:rsid w:val="007779BF"/>
    <w:rsid w:val="00777FB8"/>
    <w:rsid w:val="00780009"/>
    <w:rsid w:val="0078009B"/>
    <w:rsid w:val="007801B9"/>
    <w:rsid w:val="00780A48"/>
    <w:rsid w:val="00780B62"/>
    <w:rsid w:val="00780B79"/>
    <w:rsid w:val="0078145C"/>
    <w:rsid w:val="00781719"/>
    <w:rsid w:val="00781D72"/>
    <w:rsid w:val="007823E5"/>
    <w:rsid w:val="00782C17"/>
    <w:rsid w:val="00782D95"/>
    <w:rsid w:val="0078365D"/>
    <w:rsid w:val="00783AA9"/>
    <w:rsid w:val="00783F4B"/>
    <w:rsid w:val="00784046"/>
    <w:rsid w:val="007840E6"/>
    <w:rsid w:val="00784159"/>
    <w:rsid w:val="00784BDE"/>
    <w:rsid w:val="00784C12"/>
    <w:rsid w:val="00784D27"/>
    <w:rsid w:val="007851C5"/>
    <w:rsid w:val="007856F6"/>
    <w:rsid w:val="007858F3"/>
    <w:rsid w:val="007858FE"/>
    <w:rsid w:val="00785E9A"/>
    <w:rsid w:val="00785F4B"/>
    <w:rsid w:val="00786151"/>
    <w:rsid w:val="00786313"/>
    <w:rsid w:val="00786AF7"/>
    <w:rsid w:val="00786C0E"/>
    <w:rsid w:val="00786E1B"/>
    <w:rsid w:val="00786FA1"/>
    <w:rsid w:val="007874DD"/>
    <w:rsid w:val="007875A3"/>
    <w:rsid w:val="007877B8"/>
    <w:rsid w:val="007878FA"/>
    <w:rsid w:val="00787CF7"/>
    <w:rsid w:val="00787F19"/>
    <w:rsid w:val="00787FB4"/>
    <w:rsid w:val="0079035F"/>
    <w:rsid w:val="00790693"/>
    <w:rsid w:val="00790728"/>
    <w:rsid w:val="00790BB4"/>
    <w:rsid w:val="00790E70"/>
    <w:rsid w:val="00791100"/>
    <w:rsid w:val="00791327"/>
    <w:rsid w:val="00791506"/>
    <w:rsid w:val="0079169D"/>
    <w:rsid w:val="00791880"/>
    <w:rsid w:val="00791B99"/>
    <w:rsid w:val="00791E59"/>
    <w:rsid w:val="007920AA"/>
    <w:rsid w:val="007920F5"/>
    <w:rsid w:val="00792BED"/>
    <w:rsid w:val="00792F09"/>
    <w:rsid w:val="00793594"/>
    <w:rsid w:val="007936EA"/>
    <w:rsid w:val="00793AA2"/>
    <w:rsid w:val="00793AD1"/>
    <w:rsid w:val="00793B56"/>
    <w:rsid w:val="00793F5D"/>
    <w:rsid w:val="00794151"/>
    <w:rsid w:val="0079448B"/>
    <w:rsid w:val="00794D49"/>
    <w:rsid w:val="00794F39"/>
    <w:rsid w:val="00794FBA"/>
    <w:rsid w:val="0079520C"/>
    <w:rsid w:val="00795424"/>
    <w:rsid w:val="0079563F"/>
    <w:rsid w:val="00795AD8"/>
    <w:rsid w:val="00795CAF"/>
    <w:rsid w:val="00795F05"/>
    <w:rsid w:val="00796063"/>
    <w:rsid w:val="007961E1"/>
    <w:rsid w:val="00796980"/>
    <w:rsid w:val="00796C9C"/>
    <w:rsid w:val="00797042"/>
    <w:rsid w:val="007970C1"/>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19D"/>
    <w:rsid w:val="007A3759"/>
    <w:rsid w:val="007A3948"/>
    <w:rsid w:val="007A3C53"/>
    <w:rsid w:val="007A3ED1"/>
    <w:rsid w:val="007A3F41"/>
    <w:rsid w:val="007A43C6"/>
    <w:rsid w:val="007A4587"/>
    <w:rsid w:val="007A4781"/>
    <w:rsid w:val="007A4A06"/>
    <w:rsid w:val="007A4AA5"/>
    <w:rsid w:val="007A4AB9"/>
    <w:rsid w:val="007A4BB2"/>
    <w:rsid w:val="007A4D60"/>
    <w:rsid w:val="007A54E4"/>
    <w:rsid w:val="007A57CD"/>
    <w:rsid w:val="007A6126"/>
    <w:rsid w:val="007A6361"/>
    <w:rsid w:val="007A6587"/>
    <w:rsid w:val="007A6B55"/>
    <w:rsid w:val="007A6F17"/>
    <w:rsid w:val="007A7F3F"/>
    <w:rsid w:val="007B00FB"/>
    <w:rsid w:val="007B0940"/>
    <w:rsid w:val="007B0CA5"/>
    <w:rsid w:val="007B0F53"/>
    <w:rsid w:val="007B0F6E"/>
    <w:rsid w:val="007B0FB4"/>
    <w:rsid w:val="007B1243"/>
    <w:rsid w:val="007B165D"/>
    <w:rsid w:val="007B1CD1"/>
    <w:rsid w:val="007B2033"/>
    <w:rsid w:val="007B2128"/>
    <w:rsid w:val="007B22EE"/>
    <w:rsid w:val="007B255B"/>
    <w:rsid w:val="007B278C"/>
    <w:rsid w:val="007B2914"/>
    <w:rsid w:val="007B2BB9"/>
    <w:rsid w:val="007B396F"/>
    <w:rsid w:val="007B3973"/>
    <w:rsid w:val="007B3E40"/>
    <w:rsid w:val="007B42D7"/>
    <w:rsid w:val="007B4351"/>
    <w:rsid w:val="007B45A5"/>
    <w:rsid w:val="007B45A7"/>
    <w:rsid w:val="007B45DE"/>
    <w:rsid w:val="007B48BE"/>
    <w:rsid w:val="007B49E5"/>
    <w:rsid w:val="007B4C49"/>
    <w:rsid w:val="007B5073"/>
    <w:rsid w:val="007B5CA7"/>
    <w:rsid w:val="007B5E79"/>
    <w:rsid w:val="007B64BE"/>
    <w:rsid w:val="007B6757"/>
    <w:rsid w:val="007B6874"/>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E77"/>
    <w:rsid w:val="007C3F48"/>
    <w:rsid w:val="007C40DD"/>
    <w:rsid w:val="007C4E80"/>
    <w:rsid w:val="007C4EB3"/>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C6"/>
    <w:rsid w:val="007D0055"/>
    <w:rsid w:val="007D095C"/>
    <w:rsid w:val="007D0A64"/>
    <w:rsid w:val="007D12FE"/>
    <w:rsid w:val="007D15F2"/>
    <w:rsid w:val="007D165F"/>
    <w:rsid w:val="007D1A99"/>
    <w:rsid w:val="007D1DF6"/>
    <w:rsid w:val="007D20B7"/>
    <w:rsid w:val="007D283F"/>
    <w:rsid w:val="007D2C2E"/>
    <w:rsid w:val="007D2CBF"/>
    <w:rsid w:val="007D2D55"/>
    <w:rsid w:val="007D2FE8"/>
    <w:rsid w:val="007D34F5"/>
    <w:rsid w:val="007D35BF"/>
    <w:rsid w:val="007D3A5D"/>
    <w:rsid w:val="007D3AEF"/>
    <w:rsid w:val="007D42F5"/>
    <w:rsid w:val="007D4645"/>
    <w:rsid w:val="007D4903"/>
    <w:rsid w:val="007D4A41"/>
    <w:rsid w:val="007D545A"/>
    <w:rsid w:val="007D5461"/>
    <w:rsid w:val="007D54C2"/>
    <w:rsid w:val="007D5948"/>
    <w:rsid w:val="007D59D3"/>
    <w:rsid w:val="007D5ACA"/>
    <w:rsid w:val="007D5DA7"/>
    <w:rsid w:val="007D5E4C"/>
    <w:rsid w:val="007D6249"/>
    <w:rsid w:val="007D62EE"/>
    <w:rsid w:val="007D63AE"/>
    <w:rsid w:val="007D63D5"/>
    <w:rsid w:val="007D68C8"/>
    <w:rsid w:val="007D6E90"/>
    <w:rsid w:val="007D7475"/>
    <w:rsid w:val="007D7506"/>
    <w:rsid w:val="007D7DEA"/>
    <w:rsid w:val="007D7FAE"/>
    <w:rsid w:val="007E00FB"/>
    <w:rsid w:val="007E01A6"/>
    <w:rsid w:val="007E0483"/>
    <w:rsid w:val="007E0875"/>
    <w:rsid w:val="007E0E54"/>
    <w:rsid w:val="007E0EA9"/>
    <w:rsid w:val="007E1062"/>
    <w:rsid w:val="007E165E"/>
    <w:rsid w:val="007E16FD"/>
    <w:rsid w:val="007E196E"/>
    <w:rsid w:val="007E1BB0"/>
    <w:rsid w:val="007E1C79"/>
    <w:rsid w:val="007E1D32"/>
    <w:rsid w:val="007E2CCE"/>
    <w:rsid w:val="007E2FE8"/>
    <w:rsid w:val="007E326E"/>
    <w:rsid w:val="007E374E"/>
    <w:rsid w:val="007E3CA6"/>
    <w:rsid w:val="007E4064"/>
    <w:rsid w:val="007E4724"/>
    <w:rsid w:val="007E5766"/>
    <w:rsid w:val="007E577C"/>
    <w:rsid w:val="007E5956"/>
    <w:rsid w:val="007E5B24"/>
    <w:rsid w:val="007E5EE0"/>
    <w:rsid w:val="007E5FD1"/>
    <w:rsid w:val="007E655D"/>
    <w:rsid w:val="007E6643"/>
    <w:rsid w:val="007E6A03"/>
    <w:rsid w:val="007E6BF8"/>
    <w:rsid w:val="007E71BE"/>
    <w:rsid w:val="007E72F7"/>
    <w:rsid w:val="007E74FE"/>
    <w:rsid w:val="007E75F0"/>
    <w:rsid w:val="007E7822"/>
    <w:rsid w:val="007E78CC"/>
    <w:rsid w:val="007E7B87"/>
    <w:rsid w:val="007E7D78"/>
    <w:rsid w:val="007E7EB7"/>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F49"/>
    <w:rsid w:val="007F6149"/>
    <w:rsid w:val="007F624E"/>
    <w:rsid w:val="007F6820"/>
    <w:rsid w:val="007F6954"/>
    <w:rsid w:val="007F6C1C"/>
    <w:rsid w:val="007F6E6D"/>
    <w:rsid w:val="007F6F5C"/>
    <w:rsid w:val="007F7166"/>
    <w:rsid w:val="007F74A7"/>
    <w:rsid w:val="007F7F07"/>
    <w:rsid w:val="008003A0"/>
    <w:rsid w:val="008003B9"/>
    <w:rsid w:val="008005B3"/>
    <w:rsid w:val="008006FA"/>
    <w:rsid w:val="008008ED"/>
    <w:rsid w:val="008008F8"/>
    <w:rsid w:val="00800E1F"/>
    <w:rsid w:val="00800ED7"/>
    <w:rsid w:val="0080165F"/>
    <w:rsid w:val="00801B93"/>
    <w:rsid w:val="0080200A"/>
    <w:rsid w:val="0080251F"/>
    <w:rsid w:val="008026BC"/>
    <w:rsid w:val="00802ABD"/>
    <w:rsid w:val="00802ADB"/>
    <w:rsid w:val="008031F8"/>
    <w:rsid w:val="008033F0"/>
    <w:rsid w:val="0080347A"/>
    <w:rsid w:val="00803947"/>
    <w:rsid w:val="00803D45"/>
    <w:rsid w:val="00804336"/>
    <w:rsid w:val="00804451"/>
    <w:rsid w:val="008048B5"/>
    <w:rsid w:val="008048DC"/>
    <w:rsid w:val="008050CE"/>
    <w:rsid w:val="008050EA"/>
    <w:rsid w:val="0080533E"/>
    <w:rsid w:val="008055E7"/>
    <w:rsid w:val="00805976"/>
    <w:rsid w:val="00805BB7"/>
    <w:rsid w:val="00805F43"/>
    <w:rsid w:val="0080686D"/>
    <w:rsid w:val="00806BC0"/>
    <w:rsid w:val="00807013"/>
    <w:rsid w:val="00807198"/>
    <w:rsid w:val="0080783F"/>
    <w:rsid w:val="00807891"/>
    <w:rsid w:val="00807C5A"/>
    <w:rsid w:val="00807D3B"/>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B19"/>
    <w:rsid w:val="00812CB4"/>
    <w:rsid w:val="00812E5E"/>
    <w:rsid w:val="0081308E"/>
    <w:rsid w:val="00813389"/>
    <w:rsid w:val="008133F2"/>
    <w:rsid w:val="00813D3C"/>
    <w:rsid w:val="00814100"/>
    <w:rsid w:val="0081414F"/>
    <w:rsid w:val="008141C8"/>
    <w:rsid w:val="008141C9"/>
    <w:rsid w:val="00814260"/>
    <w:rsid w:val="0081430C"/>
    <w:rsid w:val="00814697"/>
    <w:rsid w:val="00814725"/>
    <w:rsid w:val="00814ADC"/>
    <w:rsid w:val="00814DD9"/>
    <w:rsid w:val="00814F49"/>
    <w:rsid w:val="008155D9"/>
    <w:rsid w:val="00815795"/>
    <w:rsid w:val="008158AA"/>
    <w:rsid w:val="0081601F"/>
    <w:rsid w:val="00816230"/>
    <w:rsid w:val="00816BCE"/>
    <w:rsid w:val="00816E45"/>
    <w:rsid w:val="008174D7"/>
    <w:rsid w:val="0081772D"/>
    <w:rsid w:val="008177A7"/>
    <w:rsid w:val="008177D6"/>
    <w:rsid w:val="008200DE"/>
    <w:rsid w:val="00820224"/>
    <w:rsid w:val="00820238"/>
    <w:rsid w:val="00820C97"/>
    <w:rsid w:val="00820CF2"/>
    <w:rsid w:val="00820E20"/>
    <w:rsid w:val="00821133"/>
    <w:rsid w:val="0082136C"/>
    <w:rsid w:val="0082172B"/>
    <w:rsid w:val="00821CF2"/>
    <w:rsid w:val="00821F24"/>
    <w:rsid w:val="00822098"/>
    <w:rsid w:val="00822127"/>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3BC"/>
    <w:rsid w:val="008255E0"/>
    <w:rsid w:val="00825ACD"/>
    <w:rsid w:val="0082699F"/>
    <w:rsid w:val="00826EC8"/>
    <w:rsid w:val="00827116"/>
    <w:rsid w:val="00827C90"/>
    <w:rsid w:val="00827EA5"/>
    <w:rsid w:val="00827FA0"/>
    <w:rsid w:val="008301AA"/>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C27"/>
    <w:rsid w:val="00832CF3"/>
    <w:rsid w:val="00832F75"/>
    <w:rsid w:val="00833532"/>
    <w:rsid w:val="0083356D"/>
    <w:rsid w:val="0083394D"/>
    <w:rsid w:val="00833ADA"/>
    <w:rsid w:val="00833BA4"/>
    <w:rsid w:val="00833ED9"/>
    <w:rsid w:val="00833F21"/>
    <w:rsid w:val="00833F27"/>
    <w:rsid w:val="008343F4"/>
    <w:rsid w:val="00834537"/>
    <w:rsid w:val="0083458D"/>
    <w:rsid w:val="00834807"/>
    <w:rsid w:val="0083482E"/>
    <w:rsid w:val="00834A50"/>
    <w:rsid w:val="00834DD4"/>
    <w:rsid w:val="00834E38"/>
    <w:rsid w:val="00835018"/>
    <w:rsid w:val="00835390"/>
    <w:rsid w:val="00835412"/>
    <w:rsid w:val="00835697"/>
    <w:rsid w:val="00835BBF"/>
    <w:rsid w:val="00835D13"/>
    <w:rsid w:val="008363AA"/>
    <w:rsid w:val="00836EB4"/>
    <w:rsid w:val="00837878"/>
    <w:rsid w:val="00837D6E"/>
    <w:rsid w:val="00837E9E"/>
    <w:rsid w:val="008403F8"/>
    <w:rsid w:val="00840728"/>
    <w:rsid w:val="00840B52"/>
    <w:rsid w:val="00841505"/>
    <w:rsid w:val="008416D8"/>
    <w:rsid w:val="0084178C"/>
    <w:rsid w:val="00841A8A"/>
    <w:rsid w:val="008421FD"/>
    <w:rsid w:val="008428F2"/>
    <w:rsid w:val="008428F7"/>
    <w:rsid w:val="0084298B"/>
    <w:rsid w:val="00842D7E"/>
    <w:rsid w:val="00843064"/>
    <w:rsid w:val="008430F4"/>
    <w:rsid w:val="00843231"/>
    <w:rsid w:val="008433EA"/>
    <w:rsid w:val="008434A9"/>
    <w:rsid w:val="00843605"/>
    <w:rsid w:val="00843993"/>
    <w:rsid w:val="00843F99"/>
    <w:rsid w:val="00843FBE"/>
    <w:rsid w:val="0084407A"/>
    <w:rsid w:val="008445AE"/>
    <w:rsid w:val="008446D7"/>
    <w:rsid w:val="008448D6"/>
    <w:rsid w:val="0084491A"/>
    <w:rsid w:val="00844B2B"/>
    <w:rsid w:val="00844F41"/>
    <w:rsid w:val="00844FBA"/>
    <w:rsid w:val="00845561"/>
    <w:rsid w:val="00845627"/>
    <w:rsid w:val="00845789"/>
    <w:rsid w:val="008457FB"/>
    <w:rsid w:val="0084584E"/>
    <w:rsid w:val="008459B9"/>
    <w:rsid w:val="00845D9E"/>
    <w:rsid w:val="00845E36"/>
    <w:rsid w:val="00846188"/>
    <w:rsid w:val="00846816"/>
    <w:rsid w:val="008468C3"/>
    <w:rsid w:val="00846CA0"/>
    <w:rsid w:val="00846D4A"/>
    <w:rsid w:val="008474C9"/>
    <w:rsid w:val="00847C96"/>
    <w:rsid w:val="00847E2D"/>
    <w:rsid w:val="0085003D"/>
    <w:rsid w:val="008505F5"/>
    <w:rsid w:val="00850754"/>
    <w:rsid w:val="0085095D"/>
    <w:rsid w:val="00850971"/>
    <w:rsid w:val="0085099B"/>
    <w:rsid w:val="00850A21"/>
    <w:rsid w:val="00850A3F"/>
    <w:rsid w:val="00850D63"/>
    <w:rsid w:val="00850E0C"/>
    <w:rsid w:val="00850E2D"/>
    <w:rsid w:val="00851366"/>
    <w:rsid w:val="00851535"/>
    <w:rsid w:val="00851FE0"/>
    <w:rsid w:val="008521B8"/>
    <w:rsid w:val="00852301"/>
    <w:rsid w:val="008525FA"/>
    <w:rsid w:val="008529B1"/>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5115"/>
    <w:rsid w:val="0085575A"/>
    <w:rsid w:val="008558ED"/>
    <w:rsid w:val="00855951"/>
    <w:rsid w:val="00855E32"/>
    <w:rsid w:val="008563C8"/>
    <w:rsid w:val="008564F4"/>
    <w:rsid w:val="00856A19"/>
    <w:rsid w:val="00856C1D"/>
    <w:rsid w:val="00856CBE"/>
    <w:rsid w:val="008572CD"/>
    <w:rsid w:val="008573B1"/>
    <w:rsid w:val="0085749E"/>
    <w:rsid w:val="00857573"/>
    <w:rsid w:val="00857877"/>
    <w:rsid w:val="0085788D"/>
    <w:rsid w:val="00857A82"/>
    <w:rsid w:val="00857AFF"/>
    <w:rsid w:val="00857B5E"/>
    <w:rsid w:val="00857CC1"/>
    <w:rsid w:val="00857D7B"/>
    <w:rsid w:val="00857DE6"/>
    <w:rsid w:val="008600EE"/>
    <w:rsid w:val="00860443"/>
    <w:rsid w:val="008606C6"/>
    <w:rsid w:val="00860848"/>
    <w:rsid w:val="00860AC0"/>
    <w:rsid w:val="00860B80"/>
    <w:rsid w:val="00860DDE"/>
    <w:rsid w:val="00860E92"/>
    <w:rsid w:val="00861AE7"/>
    <w:rsid w:val="00861ED3"/>
    <w:rsid w:val="00861FE9"/>
    <w:rsid w:val="00862077"/>
    <w:rsid w:val="00862120"/>
    <w:rsid w:val="00862371"/>
    <w:rsid w:val="008626F0"/>
    <w:rsid w:val="00862948"/>
    <w:rsid w:val="00862F81"/>
    <w:rsid w:val="00863021"/>
    <w:rsid w:val="00863176"/>
    <w:rsid w:val="008632A3"/>
    <w:rsid w:val="008636CF"/>
    <w:rsid w:val="008637BA"/>
    <w:rsid w:val="00863AB9"/>
    <w:rsid w:val="00863CFD"/>
    <w:rsid w:val="00863E10"/>
    <w:rsid w:val="008640FA"/>
    <w:rsid w:val="0086429D"/>
    <w:rsid w:val="008642B6"/>
    <w:rsid w:val="008644CC"/>
    <w:rsid w:val="008646C6"/>
    <w:rsid w:val="008647C3"/>
    <w:rsid w:val="0086488B"/>
    <w:rsid w:val="00864CFB"/>
    <w:rsid w:val="00864FD7"/>
    <w:rsid w:val="00864FF3"/>
    <w:rsid w:val="008654F0"/>
    <w:rsid w:val="00865593"/>
    <w:rsid w:val="008657B9"/>
    <w:rsid w:val="00865B86"/>
    <w:rsid w:val="00865BB2"/>
    <w:rsid w:val="00865D05"/>
    <w:rsid w:val="00865FA2"/>
    <w:rsid w:val="00865FA5"/>
    <w:rsid w:val="0086626E"/>
    <w:rsid w:val="008666B0"/>
    <w:rsid w:val="00866CF1"/>
    <w:rsid w:val="00866F35"/>
    <w:rsid w:val="008676DC"/>
    <w:rsid w:val="00867B6C"/>
    <w:rsid w:val="00867CF7"/>
    <w:rsid w:val="0087001F"/>
    <w:rsid w:val="00870270"/>
    <w:rsid w:val="008704B1"/>
    <w:rsid w:val="00870644"/>
    <w:rsid w:val="00870735"/>
    <w:rsid w:val="00870B35"/>
    <w:rsid w:val="00870DA3"/>
    <w:rsid w:val="0087110E"/>
    <w:rsid w:val="0087117E"/>
    <w:rsid w:val="0087117F"/>
    <w:rsid w:val="0087120D"/>
    <w:rsid w:val="00871258"/>
    <w:rsid w:val="008714FC"/>
    <w:rsid w:val="00871671"/>
    <w:rsid w:val="0087174D"/>
    <w:rsid w:val="00871797"/>
    <w:rsid w:val="008719C4"/>
    <w:rsid w:val="00871ACF"/>
    <w:rsid w:val="00871D73"/>
    <w:rsid w:val="00871F77"/>
    <w:rsid w:val="008721E8"/>
    <w:rsid w:val="008725B2"/>
    <w:rsid w:val="00872E21"/>
    <w:rsid w:val="008730AC"/>
    <w:rsid w:val="008735DC"/>
    <w:rsid w:val="00873638"/>
    <w:rsid w:val="00873BC3"/>
    <w:rsid w:val="00873C09"/>
    <w:rsid w:val="00873FE4"/>
    <w:rsid w:val="008741CF"/>
    <w:rsid w:val="00874297"/>
    <w:rsid w:val="00874359"/>
    <w:rsid w:val="008747CD"/>
    <w:rsid w:val="00874CCB"/>
    <w:rsid w:val="008752EF"/>
    <w:rsid w:val="00875825"/>
    <w:rsid w:val="00875B76"/>
    <w:rsid w:val="0087609D"/>
    <w:rsid w:val="008762EF"/>
    <w:rsid w:val="0087644F"/>
    <w:rsid w:val="00876775"/>
    <w:rsid w:val="008769CD"/>
    <w:rsid w:val="00876D39"/>
    <w:rsid w:val="00876EC0"/>
    <w:rsid w:val="00876FF4"/>
    <w:rsid w:val="00877557"/>
    <w:rsid w:val="00877E70"/>
    <w:rsid w:val="0088001A"/>
    <w:rsid w:val="008802CB"/>
    <w:rsid w:val="00880A8F"/>
    <w:rsid w:val="00880D0E"/>
    <w:rsid w:val="00880DE8"/>
    <w:rsid w:val="00881211"/>
    <w:rsid w:val="00881785"/>
    <w:rsid w:val="008818DB"/>
    <w:rsid w:val="00881A0D"/>
    <w:rsid w:val="008820BE"/>
    <w:rsid w:val="008822B2"/>
    <w:rsid w:val="0088252F"/>
    <w:rsid w:val="008830D4"/>
    <w:rsid w:val="00883736"/>
    <w:rsid w:val="00883C89"/>
    <w:rsid w:val="00884694"/>
    <w:rsid w:val="008849D2"/>
    <w:rsid w:val="00884C01"/>
    <w:rsid w:val="00884D9E"/>
    <w:rsid w:val="00885620"/>
    <w:rsid w:val="00885705"/>
    <w:rsid w:val="0088572C"/>
    <w:rsid w:val="00885865"/>
    <w:rsid w:val="00885874"/>
    <w:rsid w:val="00885A61"/>
    <w:rsid w:val="00885F5F"/>
    <w:rsid w:val="00886512"/>
    <w:rsid w:val="008869DD"/>
    <w:rsid w:val="00886C99"/>
    <w:rsid w:val="00886F59"/>
    <w:rsid w:val="00886F6B"/>
    <w:rsid w:val="008871E1"/>
    <w:rsid w:val="00887308"/>
    <w:rsid w:val="008873C3"/>
    <w:rsid w:val="00887570"/>
    <w:rsid w:val="0088778C"/>
    <w:rsid w:val="008877ED"/>
    <w:rsid w:val="00887874"/>
    <w:rsid w:val="00887B1F"/>
    <w:rsid w:val="008900A8"/>
    <w:rsid w:val="008901F8"/>
    <w:rsid w:val="0089086A"/>
    <w:rsid w:val="00890962"/>
    <w:rsid w:val="00890C96"/>
    <w:rsid w:val="00890CD9"/>
    <w:rsid w:val="00890DE9"/>
    <w:rsid w:val="008911FD"/>
    <w:rsid w:val="008914E4"/>
    <w:rsid w:val="008916DE"/>
    <w:rsid w:val="00891C8B"/>
    <w:rsid w:val="00891EC8"/>
    <w:rsid w:val="0089223F"/>
    <w:rsid w:val="008924CE"/>
    <w:rsid w:val="00892D22"/>
    <w:rsid w:val="00892D66"/>
    <w:rsid w:val="00892D76"/>
    <w:rsid w:val="0089312A"/>
    <w:rsid w:val="008934D5"/>
    <w:rsid w:val="0089394F"/>
    <w:rsid w:val="00894484"/>
    <w:rsid w:val="00894AED"/>
    <w:rsid w:val="00894AF2"/>
    <w:rsid w:val="00894B85"/>
    <w:rsid w:val="00894F15"/>
    <w:rsid w:val="008954F0"/>
    <w:rsid w:val="00895840"/>
    <w:rsid w:val="0089584B"/>
    <w:rsid w:val="00895A64"/>
    <w:rsid w:val="00896246"/>
    <w:rsid w:val="0089671B"/>
    <w:rsid w:val="00896D65"/>
    <w:rsid w:val="00897966"/>
    <w:rsid w:val="00897BA2"/>
    <w:rsid w:val="00897F43"/>
    <w:rsid w:val="00897F9B"/>
    <w:rsid w:val="008A04AA"/>
    <w:rsid w:val="008A09C5"/>
    <w:rsid w:val="008A0B67"/>
    <w:rsid w:val="008A0D72"/>
    <w:rsid w:val="008A1381"/>
    <w:rsid w:val="008A14DC"/>
    <w:rsid w:val="008A1642"/>
    <w:rsid w:val="008A1967"/>
    <w:rsid w:val="008A1B3B"/>
    <w:rsid w:val="008A1BDA"/>
    <w:rsid w:val="008A1D97"/>
    <w:rsid w:val="008A1E5A"/>
    <w:rsid w:val="008A2547"/>
    <w:rsid w:val="008A2C04"/>
    <w:rsid w:val="008A2C0D"/>
    <w:rsid w:val="008A2C63"/>
    <w:rsid w:val="008A2CF6"/>
    <w:rsid w:val="008A2EDA"/>
    <w:rsid w:val="008A2F6D"/>
    <w:rsid w:val="008A33FC"/>
    <w:rsid w:val="008A340D"/>
    <w:rsid w:val="008A37F9"/>
    <w:rsid w:val="008A38AD"/>
    <w:rsid w:val="008A3BFC"/>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A6"/>
    <w:rsid w:val="008A69DF"/>
    <w:rsid w:val="008A6C46"/>
    <w:rsid w:val="008A6DE0"/>
    <w:rsid w:val="008A6F00"/>
    <w:rsid w:val="008A7148"/>
    <w:rsid w:val="008A72FC"/>
    <w:rsid w:val="008A7492"/>
    <w:rsid w:val="008A7673"/>
    <w:rsid w:val="008A788B"/>
    <w:rsid w:val="008A7AF9"/>
    <w:rsid w:val="008A7C22"/>
    <w:rsid w:val="008A7DE3"/>
    <w:rsid w:val="008B0125"/>
    <w:rsid w:val="008B0394"/>
    <w:rsid w:val="008B07B3"/>
    <w:rsid w:val="008B0BF9"/>
    <w:rsid w:val="008B0FBC"/>
    <w:rsid w:val="008B111B"/>
    <w:rsid w:val="008B133D"/>
    <w:rsid w:val="008B1624"/>
    <w:rsid w:val="008B1883"/>
    <w:rsid w:val="008B1C83"/>
    <w:rsid w:val="008B222E"/>
    <w:rsid w:val="008B24CB"/>
    <w:rsid w:val="008B2634"/>
    <w:rsid w:val="008B2849"/>
    <w:rsid w:val="008B2EA7"/>
    <w:rsid w:val="008B2FC4"/>
    <w:rsid w:val="008B2FCC"/>
    <w:rsid w:val="008B340F"/>
    <w:rsid w:val="008B34A7"/>
    <w:rsid w:val="008B3DE3"/>
    <w:rsid w:val="008B3EBC"/>
    <w:rsid w:val="008B4222"/>
    <w:rsid w:val="008B4A95"/>
    <w:rsid w:val="008B4DBE"/>
    <w:rsid w:val="008B52AB"/>
    <w:rsid w:val="008B55EF"/>
    <w:rsid w:val="008B563D"/>
    <w:rsid w:val="008B5750"/>
    <w:rsid w:val="008B58EA"/>
    <w:rsid w:val="008B5E6D"/>
    <w:rsid w:val="008B650F"/>
    <w:rsid w:val="008B6895"/>
    <w:rsid w:val="008B6C4B"/>
    <w:rsid w:val="008B6EF7"/>
    <w:rsid w:val="008B6F4D"/>
    <w:rsid w:val="008B7647"/>
    <w:rsid w:val="008B7996"/>
    <w:rsid w:val="008B7C95"/>
    <w:rsid w:val="008B7EE2"/>
    <w:rsid w:val="008C00B9"/>
    <w:rsid w:val="008C031C"/>
    <w:rsid w:val="008C032D"/>
    <w:rsid w:val="008C0556"/>
    <w:rsid w:val="008C0659"/>
    <w:rsid w:val="008C09EB"/>
    <w:rsid w:val="008C0E28"/>
    <w:rsid w:val="008C0E44"/>
    <w:rsid w:val="008C109E"/>
    <w:rsid w:val="008C1461"/>
    <w:rsid w:val="008C18A2"/>
    <w:rsid w:val="008C18F3"/>
    <w:rsid w:val="008C1A6A"/>
    <w:rsid w:val="008C243C"/>
    <w:rsid w:val="008C2548"/>
    <w:rsid w:val="008C3E65"/>
    <w:rsid w:val="008C4194"/>
    <w:rsid w:val="008C47F1"/>
    <w:rsid w:val="008C487E"/>
    <w:rsid w:val="008C4B3F"/>
    <w:rsid w:val="008C4F0E"/>
    <w:rsid w:val="008C4FF2"/>
    <w:rsid w:val="008C5715"/>
    <w:rsid w:val="008C5F16"/>
    <w:rsid w:val="008C60C6"/>
    <w:rsid w:val="008C62B7"/>
    <w:rsid w:val="008C637F"/>
    <w:rsid w:val="008C65CD"/>
    <w:rsid w:val="008C67C5"/>
    <w:rsid w:val="008C67E8"/>
    <w:rsid w:val="008C7049"/>
    <w:rsid w:val="008C73DF"/>
    <w:rsid w:val="008C76EB"/>
    <w:rsid w:val="008C772B"/>
    <w:rsid w:val="008D0347"/>
    <w:rsid w:val="008D04D4"/>
    <w:rsid w:val="008D0729"/>
    <w:rsid w:val="008D0A94"/>
    <w:rsid w:val="008D0C22"/>
    <w:rsid w:val="008D0CB4"/>
    <w:rsid w:val="008D0DC4"/>
    <w:rsid w:val="008D12D9"/>
    <w:rsid w:val="008D131D"/>
    <w:rsid w:val="008D18E1"/>
    <w:rsid w:val="008D22A7"/>
    <w:rsid w:val="008D2328"/>
    <w:rsid w:val="008D2723"/>
    <w:rsid w:val="008D34A0"/>
    <w:rsid w:val="008D3518"/>
    <w:rsid w:val="008D3548"/>
    <w:rsid w:val="008D3683"/>
    <w:rsid w:val="008D37A1"/>
    <w:rsid w:val="008D39E6"/>
    <w:rsid w:val="008D3A39"/>
    <w:rsid w:val="008D3FAF"/>
    <w:rsid w:val="008D4194"/>
    <w:rsid w:val="008D41DE"/>
    <w:rsid w:val="008D45C5"/>
    <w:rsid w:val="008D47F2"/>
    <w:rsid w:val="008D5049"/>
    <w:rsid w:val="008D52B8"/>
    <w:rsid w:val="008D5540"/>
    <w:rsid w:val="008D5FCA"/>
    <w:rsid w:val="008D6004"/>
    <w:rsid w:val="008D6264"/>
    <w:rsid w:val="008D62A6"/>
    <w:rsid w:val="008D63B8"/>
    <w:rsid w:val="008D654D"/>
    <w:rsid w:val="008D656D"/>
    <w:rsid w:val="008D6589"/>
    <w:rsid w:val="008D6898"/>
    <w:rsid w:val="008D6DC6"/>
    <w:rsid w:val="008D6F9A"/>
    <w:rsid w:val="008D70B2"/>
    <w:rsid w:val="008D728D"/>
    <w:rsid w:val="008D749B"/>
    <w:rsid w:val="008D7A46"/>
    <w:rsid w:val="008D7A67"/>
    <w:rsid w:val="008D7B3D"/>
    <w:rsid w:val="008D7D19"/>
    <w:rsid w:val="008E024A"/>
    <w:rsid w:val="008E0378"/>
    <w:rsid w:val="008E079A"/>
    <w:rsid w:val="008E0919"/>
    <w:rsid w:val="008E09A2"/>
    <w:rsid w:val="008E0F7F"/>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87"/>
    <w:rsid w:val="008E2D98"/>
    <w:rsid w:val="008E3809"/>
    <w:rsid w:val="008E39E8"/>
    <w:rsid w:val="008E3BAA"/>
    <w:rsid w:val="008E3F43"/>
    <w:rsid w:val="008E3F99"/>
    <w:rsid w:val="008E4166"/>
    <w:rsid w:val="008E436F"/>
    <w:rsid w:val="008E4441"/>
    <w:rsid w:val="008E476C"/>
    <w:rsid w:val="008E4D59"/>
    <w:rsid w:val="008E5514"/>
    <w:rsid w:val="008E5623"/>
    <w:rsid w:val="008E57C3"/>
    <w:rsid w:val="008E5878"/>
    <w:rsid w:val="008E648B"/>
    <w:rsid w:val="008E68DD"/>
    <w:rsid w:val="008E6B04"/>
    <w:rsid w:val="008E6B52"/>
    <w:rsid w:val="008E7640"/>
    <w:rsid w:val="008E7C87"/>
    <w:rsid w:val="008E7C9B"/>
    <w:rsid w:val="008E7D0D"/>
    <w:rsid w:val="008F0197"/>
    <w:rsid w:val="008F050D"/>
    <w:rsid w:val="008F06E8"/>
    <w:rsid w:val="008F1257"/>
    <w:rsid w:val="008F12F7"/>
    <w:rsid w:val="008F1426"/>
    <w:rsid w:val="008F16F9"/>
    <w:rsid w:val="008F181A"/>
    <w:rsid w:val="008F1D2D"/>
    <w:rsid w:val="008F1E03"/>
    <w:rsid w:val="008F2508"/>
    <w:rsid w:val="008F2515"/>
    <w:rsid w:val="008F2716"/>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94"/>
    <w:rsid w:val="008F6AF1"/>
    <w:rsid w:val="008F6D20"/>
    <w:rsid w:val="008F718D"/>
    <w:rsid w:val="008F7349"/>
    <w:rsid w:val="008F76FE"/>
    <w:rsid w:val="008F7BCD"/>
    <w:rsid w:val="008F7BEA"/>
    <w:rsid w:val="008F7C41"/>
    <w:rsid w:val="009002A4"/>
    <w:rsid w:val="009004AE"/>
    <w:rsid w:val="00900B7C"/>
    <w:rsid w:val="00900F03"/>
    <w:rsid w:val="00901156"/>
    <w:rsid w:val="00901198"/>
    <w:rsid w:val="009016C9"/>
    <w:rsid w:val="00901B0F"/>
    <w:rsid w:val="00901DAA"/>
    <w:rsid w:val="009022AA"/>
    <w:rsid w:val="0090239F"/>
    <w:rsid w:val="009023F3"/>
    <w:rsid w:val="009027DE"/>
    <w:rsid w:val="00902CF4"/>
    <w:rsid w:val="00902E4C"/>
    <w:rsid w:val="00902E8C"/>
    <w:rsid w:val="0090366C"/>
    <w:rsid w:val="009037BB"/>
    <w:rsid w:val="00903A70"/>
    <w:rsid w:val="00904523"/>
    <w:rsid w:val="00904610"/>
    <w:rsid w:val="00904661"/>
    <w:rsid w:val="00904A30"/>
    <w:rsid w:val="00905664"/>
    <w:rsid w:val="0090599E"/>
    <w:rsid w:val="009062C8"/>
    <w:rsid w:val="0090636C"/>
    <w:rsid w:val="009067D9"/>
    <w:rsid w:val="00906957"/>
    <w:rsid w:val="009069C8"/>
    <w:rsid w:val="00906A29"/>
    <w:rsid w:val="00906C81"/>
    <w:rsid w:val="00906D97"/>
    <w:rsid w:val="00906EA6"/>
    <w:rsid w:val="00906FC2"/>
    <w:rsid w:val="009075D2"/>
    <w:rsid w:val="00907892"/>
    <w:rsid w:val="00907D07"/>
    <w:rsid w:val="00907E02"/>
    <w:rsid w:val="00907F50"/>
    <w:rsid w:val="00907FA1"/>
    <w:rsid w:val="00910409"/>
    <w:rsid w:val="009104A8"/>
    <w:rsid w:val="00910C66"/>
    <w:rsid w:val="00911006"/>
    <w:rsid w:val="009110DD"/>
    <w:rsid w:val="00911BB1"/>
    <w:rsid w:val="00911C6C"/>
    <w:rsid w:val="00911FBF"/>
    <w:rsid w:val="009122E2"/>
    <w:rsid w:val="00912380"/>
    <w:rsid w:val="00912BBE"/>
    <w:rsid w:val="00912D02"/>
    <w:rsid w:val="00912FFD"/>
    <w:rsid w:val="00913034"/>
    <w:rsid w:val="0091364A"/>
    <w:rsid w:val="00914398"/>
    <w:rsid w:val="009144A8"/>
    <w:rsid w:val="00914805"/>
    <w:rsid w:val="00914861"/>
    <w:rsid w:val="00914B02"/>
    <w:rsid w:val="00914B91"/>
    <w:rsid w:val="009156FE"/>
    <w:rsid w:val="0091612D"/>
    <w:rsid w:val="009162FD"/>
    <w:rsid w:val="0091697D"/>
    <w:rsid w:val="00916A20"/>
    <w:rsid w:val="00916B70"/>
    <w:rsid w:val="00916BD8"/>
    <w:rsid w:val="00917045"/>
    <w:rsid w:val="00917200"/>
    <w:rsid w:val="00917454"/>
    <w:rsid w:val="0091764D"/>
    <w:rsid w:val="0091764F"/>
    <w:rsid w:val="009178C9"/>
    <w:rsid w:val="00917980"/>
    <w:rsid w:val="00917995"/>
    <w:rsid w:val="0091799C"/>
    <w:rsid w:val="00917A77"/>
    <w:rsid w:val="00917B72"/>
    <w:rsid w:val="00917CEC"/>
    <w:rsid w:val="00917EA8"/>
    <w:rsid w:val="009207C9"/>
    <w:rsid w:val="00920EDF"/>
    <w:rsid w:val="00920FEA"/>
    <w:rsid w:val="0092112F"/>
    <w:rsid w:val="009211C9"/>
    <w:rsid w:val="009211D6"/>
    <w:rsid w:val="009212CD"/>
    <w:rsid w:val="00921357"/>
    <w:rsid w:val="00921706"/>
    <w:rsid w:val="00921764"/>
    <w:rsid w:val="00921A56"/>
    <w:rsid w:val="00921A59"/>
    <w:rsid w:val="00921A9E"/>
    <w:rsid w:val="00921BCD"/>
    <w:rsid w:val="00921CD9"/>
    <w:rsid w:val="00921ED1"/>
    <w:rsid w:val="00922308"/>
    <w:rsid w:val="0092240D"/>
    <w:rsid w:val="0092306A"/>
    <w:rsid w:val="009234E2"/>
    <w:rsid w:val="009236C2"/>
    <w:rsid w:val="00923A48"/>
    <w:rsid w:val="00923E85"/>
    <w:rsid w:val="00923F8C"/>
    <w:rsid w:val="00924343"/>
    <w:rsid w:val="00924677"/>
    <w:rsid w:val="009246D5"/>
    <w:rsid w:val="009248FF"/>
    <w:rsid w:val="00924A78"/>
    <w:rsid w:val="0092515F"/>
    <w:rsid w:val="00925663"/>
    <w:rsid w:val="00925837"/>
    <w:rsid w:val="009259FB"/>
    <w:rsid w:val="00925DE4"/>
    <w:rsid w:val="009267E6"/>
    <w:rsid w:val="00926816"/>
    <w:rsid w:val="009268D8"/>
    <w:rsid w:val="00926C14"/>
    <w:rsid w:val="00926CBE"/>
    <w:rsid w:val="00927111"/>
    <w:rsid w:val="00927233"/>
    <w:rsid w:val="00927523"/>
    <w:rsid w:val="00927704"/>
    <w:rsid w:val="00927847"/>
    <w:rsid w:val="00927DBC"/>
    <w:rsid w:val="00930375"/>
    <w:rsid w:val="0093064F"/>
    <w:rsid w:val="00930B9E"/>
    <w:rsid w:val="00931012"/>
    <w:rsid w:val="009311DB"/>
    <w:rsid w:val="00931215"/>
    <w:rsid w:val="009315F0"/>
    <w:rsid w:val="00931721"/>
    <w:rsid w:val="00931946"/>
    <w:rsid w:val="00931C10"/>
    <w:rsid w:val="00931DA7"/>
    <w:rsid w:val="00931E6A"/>
    <w:rsid w:val="009321E0"/>
    <w:rsid w:val="0093245B"/>
    <w:rsid w:val="009325CB"/>
    <w:rsid w:val="009326E1"/>
    <w:rsid w:val="0093287A"/>
    <w:rsid w:val="00932A82"/>
    <w:rsid w:val="009330E1"/>
    <w:rsid w:val="00933478"/>
    <w:rsid w:val="00933A04"/>
    <w:rsid w:val="00933B88"/>
    <w:rsid w:val="00934870"/>
    <w:rsid w:val="00934E0F"/>
    <w:rsid w:val="00934FED"/>
    <w:rsid w:val="00935022"/>
    <w:rsid w:val="009351C7"/>
    <w:rsid w:val="00935493"/>
    <w:rsid w:val="009357A8"/>
    <w:rsid w:val="009364FF"/>
    <w:rsid w:val="009368EB"/>
    <w:rsid w:val="009370A1"/>
    <w:rsid w:val="00937199"/>
    <w:rsid w:val="0093722D"/>
    <w:rsid w:val="00937354"/>
    <w:rsid w:val="009374C0"/>
    <w:rsid w:val="00937506"/>
    <w:rsid w:val="00937610"/>
    <w:rsid w:val="009378A9"/>
    <w:rsid w:val="009378E7"/>
    <w:rsid w:val="00937FC4"/>
    <w:rsid w:val="009401A4"/>
    <w:rsid w:val="009402A3"/>
    <w:rsid w:val="009410CB"/>
    <w:rsid w:val="00941412"/>
    <w:rsid w:val="009416C4"/>
    <w:rsid w:val="00941ED4"/>
    <w:rsid w:val="00942040"/>
    <w:rsid w:val="00942334"/>
    <w:rsid w:val="00942364"/>
    <w:rsid w:val="00942529"/>
    <w:rsid w:val="00942633"/>
    <w:rsid w:val="0094285E"/>
    <w:rsid w:val="00942B53"/>
    <w:rsid w:val="00942E1B"/>
    <w:rsid w:val="00942E8D"/>
    <w:rsid w:val="00943023"/>
    <w:rsid w:val="0094327B"/>
    <w:rsid w:val="009434B3"/>
    <w:rsid w:val="009434CA"/>
    <w:rsid w:val="009437C8"/>
    <w:rsid w:val="0094380F"/>
    <w:rsid w:val="00943B3D"/>
    <w:rsid w:val="00943B92"/>
    <w:rsid w:val="00943C0E"/>
    <w:rsid w:val="00943C57"/>
    <w:rsid w:val="00943D13"/>
    <w:rsid w:val="00943D7B"/>
    <w:rsid w:val="009443B4"/>
    <w:rsid w:val="0094535A"/>
    <w:rsid w:val="00945548"/>
    <w:rsid w:val="009456A9"/>
    <w:rsid w:val="00945B1F"/>
    <w:rsid w:val="00945BBF"/>
    <w:rsid w:val="00945D36"/>
    <w:rsid w:val="00945E4F"/>
    <w:rsid w:val="0094604E"/>
    <w:rsid w:val="009466DA"/>
    <w:rsid w:val="009469EB"/>
    <w:rsid w:val="00946DAD"/>
    <w:rsid w:val="00946F0C"/>
    <w:rsid w:val="00946F0F"/>
    <w:rsid w:val="009473DD"/>
    <w:rsid w:val="0094757C"/>
    <w:rsid w:val="00947BEC"/>
    <w:rsid w:val="00947D3E"/>
    <w:rsid w:val="009500A1"/>
    <w:rsid w:val="0095057B"/>
    <w:rsid w:val="00950B9A"/>
    <w:rsid w:val="00950CA7"/>
    <w:rsid w:val="00950D57"/>
    <w:rsid w:val="009511F6"/>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94F"/>
    <w:rsid w:val="009549A8"/>
    <w:rsid w:val="00954AA3"/>
    <w:rsid w:val="00954FDE"/>
    <w:rsid w:val="00955458"/>
    <w:rsid w:val="0095549F"/>
    <w:rsid w:val="00955B32"/>
    <w:rsid w:val="009562C7"/>
    <w:rsid w:val="00956C54"/>
    <w:rsid w:val="00956CAD"/>
    <w:rsid w:val="00956EFD"/>
    <w:rsid w:val="00956FD7"/>
    <w:rsid w:val="00957003"/>
    <w:rsid w:val="009573CC"/>
    <w:rsid w:val="009575AE"/>
    <w:rsid w:val="009577DE"/>
    <w:rsid w:val="00957922"/>
    <w:rsid w:val="00957C92"/>
    <w:rsid w:val="00957D9E"/>
    <w:rsid w:val="00957F23"/>
    <w:rsid w:val="00957F8E"/>
    <w:rsid w:val="00960013"/>
    <w:rsid w:val="00960077"/>
    <w:rsid w:val="009601C5"/>
    <w:rsid w:val="009603E0"/>
    <w:rsid w:val="0096093A"/>
    <w:rsid w:val="0096097E"/>
    <w:rsid w:val="00960CA0"/>
    <w:rsid w:val="00961A98"/>
    <w:rsid w:val="00961E1C"/>
    <w:rsid w:val="00962126"/>
    <w:rsid w:val="00962362"/>
    <w:rsid w:val="0096299D"/>
    <w:rsid w:val="009629E7"/>
    <w:rsid w:val="00962A42"/>
    <w:rsid w:val="00962D96"/>
    <w:rsid w:val="00962DAB"/>
    <w:rsid w:val="009630C0"/>
    <w:rsid w:val="0096314B"/>
    <w:rsid w:val="00963398"/>
    <w:rsid w:val="009633F1"/>
    <w:rsid w:val="00963A29"/>
    <w:rsid w:val="0096453A"/>
    <w:rsid w:val="0096470A"/>
    <w:rsid w:val="009651CA"/>
    <w:rsid w:val="0096530E"/>
    <w:rsid w:val="0096531B"/>
    <w:rsid w:val="00965CB5"/>
    <w:rsid w:val="00965E6C"/>
    <w:rsid w:val="00966641"/>
    <w:rsid w:val="00966909"/>
    <w:rsid w:val="00966E64"/>
    <w:rsid w:val="00967185"/>
    <w:rsid w:val="009678DD"/>
    <w:rsid w:val="00967C65"/>
    <w:rsid w:val="009707A0"/>
    <w:rsid w:val="00970963"/>
    <w:rsid w:val="009710AA"/>
    <w:rsid w:val="009712A3"/>
    <w:rsid w:val="00971416"/>
    <w:rsid w:val="00971944"/>
    <w:rsid w:val="00971A41"/>
    <w:rsid w:val="00971A71"/>
    <w:rsid w:val="00971AC3"/>
    <w:rsid w:val="00971B2E"/>
    <w:rsid w:val="00971E22"/>
    <w:rsid w:val="00971EB7"/>
    <w:rsid w:val="00972003"/>
    <w:rsid w:val="0097201A"/>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C3"/>
    <w:rsid w:val="00976507"/>
    <w:rsid w:val="00976735"/>
    <w:rsid w:val="00976CEC"/>
    <w:rsid w:val="00976E52"/>
    <w:rsid w:val="00977052"/>
    <w:rsid w:val="0097739E"/>
    <w:rsid w:val="0097748A"/>
    <w:rsid w:val="00977518"/>
    <w:rsid w:val="009776EB"/>
    <w:rsid w:val="00977A3F"/>
    <w:rsid w:val="00977AEF"/>
    <w:rsid w:val="00977D6C"/>
    <w:rsid w:val="00977EFA"/>
    <w:rsid w:val="00977F2A"/>
    <w:rsid w:val="00980637"/>
    <w:rsid w:val="00980F43"/>
    <w:rsid w:val="0098135A"/>
    <w:rsid w:val="0098180D"/>
    <w:rsid w:val="00981CDD"/>
    <w:rsid w:val="00981EFB"/>
    <w:rsid w:val="0098210E"/>
    <w:rsid w:val="00982160"/>
    <w:rsid w:val="00982615"/>
    <w:rsid w:val="00982B3A"/>
    <w:rsid w:val="00982C6C"/>
    <w:rsid w:val="009830B9"/>
    <w:rsid w:val="0098317C"/>
    <w:rsid w:val="00983482"/>
    <w:rsid w:val="009835A3"/>
    <w:rsid w:val="00983B59"/>
    <w:rsid w:val="00983E80"/>
    <w:rsid w:val="00984144"/>
    <w:rsid w:val="009841FA"/>
    <w:rsid w:val="00985514"/>
    <w:rsid w:val="00985604"/>
    <w:rsid w:val="0098561F"/>
    <w:rsid w:val="0098570D"/>
    <w:rsid w:val="009858EB"/>
    <w:rsid w:val="009859D0"/>
    <w:rsid w:val="009859D5"/>
    <w:rsid w:val="00985DE1"/>
    <w:rsid w:val="00986222"/>
    <w:rsid w:val="0098662C"/>
    <w:rsid w:val="00986789"/>
    <w:rsid w:val="00986924"/>
    <w:rsid w:val="00986B4E"/>
    <w:rsid w:val="009872D0"/>
    <w:rsid w:val="00987629"/>
    <w:rsid w:val="0098774F"/>
    <w:rsid w:val="00987805"/>
    <w:rsid w:val="00987936"/>
    <w:rsid w:val="00987B74"/>
    <w:rsid w:val="00987E06"/>
    <w:rsid w:val="0099051C"/>
    <w:rsid w:val="009905CD"/>
    <w:rsid w:val="009908FB"/>
    <w:rsid w:val="00990A98"/>
    <w:rsid w:val="0099171A"/>
    <w:rsid w:val="0099182C"/>
    <w:rsid w:val="00991AF7"/>
    <w:rsid w:val="00991C9B"/>
    <w:rsid w:val="00991FBF"/>
    <w:rsid w:val="009922B3"/>
    <w:rsid w:val="00992800"/>
    <w:rsid w:val="00992AD4"/>
    <w:rsid w:val="00992ADB"/>
    <w:rsid w:val="00992DA1"/>
    <w:rsid w:val="00992FB8"/>
    <w:rsid w:val="0099304E"/>
    <w:rsid w:val="00993414"/>
    <w:rsid w:val="009938E6"/>
    <w:rsid w:val="00993D68"/>
    <w:rsid w:val="00993E27"/>
    <w:rsid w:val="00993E9A"/>
    <w:rsid w:val="0099404C"/>
    <w:rsid w:val="0099448E"/>
    <w:rsid w:val="00994840"/>
    <w:rsid w:val="00994AC3"/>
    <w:rsid w:val="00994B76"/>
    <w:rsid w:val="00995583"/>
    <w:rsid w:val="009956A6"/>
    <w:rsid w:val="009959A7"/>
    <w:rsid w:val="00995F0F"/>
    <w:rsid w:val="00996300"/>
    <w:rsid w:val="00996326"/>
    <w:rsid w:val="00996491"/>
    <w:rsid w:val="00996843"/>
    <w:rsid w:val="00996FB4"/>
    <w:rsid w:val="0099792F"/>
    <w:rsid w:val="009A02E1"/>
    <w:rsid w:val="009A0579"/>
    <w:rsid w:val="009A0AD7"/>
    <w:rsid w:val="009A0BDE"/>
    <w:rsid w:val="009A0D45"/>
    <w:rsid w:val="009A1237"/>
    <w:rsid w:val="009A1524"/>
    <w:rsid w:val="009A198B"/>
    <w:rsid w:val="009A1CFC"/>
    <w:rsid w:val="009A1DE0"/>
    <w:rsid w:val="009A1F10"/>
    <w:rsid w:val="009A2451"/>
    <w:rsid w:val="009A26F6"/>
    <w:rsid w:val="009A27C9"/>
    <w:rsid w:val="009A2C74"/>
    <w:rsid w:val="009A2D64"/>
    <w:rsid w:val="009A34B0"/>
    <w:rsid w:val="009A384E"/>
    <w:rsid w:val="009A38C6"/>
    <w:rsid w:val="009A39EB"/>
    <w:rsid w:val="009A3ADE"/>
    <w:rsid w:val="009A3AEB"/>
    <w:rsid w:val="009A41C1"/>
    <w:rsid w:val="009A47ED"/>
    <w:rsid w:val="009A48CE"/>
    <w:rsid w:val="009A53F5"/>
    <w:rsid w:val="009A59C1"/>
    <w:rsid w:val="009A5B8E"/>
    <w:rsid w:val="009A5C2B"/>
    <w:rsid w:val="009A6245"/>
    <w:rsid w:val="009A6495"/>
    <w:rsid w:val="009A6639"/>
    <w:rsid w:val="009A681C"/>
    <w:rsid w:val="009A682B"/>
    <w:rsid w:val="009A6D89"/>
    <w:rsid w:val="009A6EC5"/>
    <w:rsid w:val="009A733C"/>
    <w:rsid w:val="009B0007"/>
    <w:rsid w:val="009B0084"/>
    <w:rsid w:val="009B02F4"/>
    <w:rsid w:val="009B07DF"/>
    <w:rsid w:val="009B08B2"/>
    <w:rsid w:val="009B0957"/>
    <w:rsid w:val="009B0D5A"/>
    <w:rsid w:val="009B0D6C"/>
    <w:rsid w:val="009B166D"/>
    <w:rsid w:val="009B1977"/>
    <w:rsid w:val="009B1E23"/>
    <w:rsid w:val="009B21B0"/>
    <w:rsid w:val="009B21EE"/>
    <w:rsid w:val="009B251C"/>
    <w:rsid w:val="009B29A8"/>
    <w:rsid w:val="009B317C"/>
    <w:rsid w:val="009B33E2"/>
    <w:rsid w:val="009B3900"/>
    <w:rsid w:val="009B39BA"/>
    <w:rsid w:val="009B3A5B"/>
    <w:rsid w:val="009B3B01"/>
    <w:rsid w:val="009B400E"/>
    <w:rsid w:val="009B40C3"/>
    <w:rsid w:val="009B42E1"/>
    <w:rsid w:val="009B43DD"/>
    <w:rsid w:val="009B5359"/>
    <w:rsid w:val="009B5A02"/>
    <w:rsid w:val="009B5BA0"/>
    <w:rsid w:val="009B5EB9"/>
    <w:rsid w:val="009B5F58"/>
    <w:rsid w:val="009B5F81"/>
    <w:rsid w:val="009B6049"/>
    <w:rsid w:val="009B61C1"/>
    <w:rsid w:val="009B6898"/>
    <w:rsid w:val="009B6AF0"/>
    <w:rsid w:val="009B6C5A"/>
    <w:rsid w:val="009B7342"/>
    <w:rsid w:val="009B749B"/>
    <w:rsid w:val="009B7CFF"/>
    <w:rsid w:val="009B7EFE"/>
    <w:rsid w:val="009C024A"/>
    <w:rsid w:val="009C05BE"/>
    <w:rsid w:val="009C093A"/>
    <w:rsid w:val="009C0B45"/>
    <w:rsid w:val="009C102B"/>
    <w:rsid w:val="009C11C5"/>
    <w:rsid w:val="009C13C2"/>
    <w:rsid w:val="009C168D"/>
    <w:rsid w:val="009C170B"/>
    <w:rsid w:val="009C1A65"/>
    <w:rsid w:val="009C1AAD"/>
    <w:rsid w:val="009C1D7E"/>
    <w:rsid w:val="009C1DCB"/>
    <w:rsid w:val="009C2273"/>
    <w:rsid w:val="009C2456"/>
    <w:rsid w:val="009C2822"/>
    <w:rsid w:val="009C2B4B"/>
    <w:rsid w:val="009C2C07"/>
    <w:rsid w:val="009C33FA"/>
    <w:rsid w:val="009C39A0"/>
    <w:rsid w:val="009C39B3"/>
    <w:rsid w:val="009C39B8"/>
    <w:rsid w:val="009C3AD9"/>
    <w:rsid w:val="009C3D59"/>
    <w:rsid w:val="009C40D5"/>
    <w:rsid w:val="009C4665"/>
    <w:rsid w:val="009C466D"/>
    <w:rsid w:val="009C485D"/>
    <w:rsid w:val="009C4950"/>
    <w:rsid w:val="009C4AAD"/>
    <w:rsid w:val="009C55E3"/>
    <w:rsid w:val="009C5743"/>
    <w:rsid w:val="009C59EC"/>
    <w:rsid w:val="009C6128"/>
    <w:rsid w:val="009C62EF"/>
    <w:rsid w:val="009C6C24"/>
    <w:rsid w:val="009C6C58"/>
    <w:rsid w:val="009C6D5D"/>
    <w:rsid w:val="009C6DC9"/>
    <w:rsid w:val="009C7765"/>
    <w:rsid w:val="009C7C4C"/>
    <w:rsid w:val="009C7E38"/>
    <w:rsid w:val="009C7F5E"/>
    <w:rsid w:val="009D0423"/>
    <w:rsid w:val="009D04E1"/>
    <w:rsid w:val="009D060F"/>
    <w:rsid w:val="009D0CA1"/>
    <w:rsid w:val="009D0F2D"/>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4A8"/>
    <w:rsid w:val="009D5B18"/>
    <w:rsid w:val="009D5BE7"/>
    <w:rsid w:val="009D5F7D"/>
    <w:rsid w:val="009D6108"/>
    <w:rsid w:val="009D64AA"/>
    <w:rsid w:val="009D68F8"/>
    <w:rsid w:val="009D6B9D"/>
    <w:rsid w:val="009D6BA4"/>
    <w:rsid w:val="009D6D31"/>
    <w:rsid w:val="009D6EC1"/>
    <w:rsid w:val="009D7286"/>
    <w:rsid w:val="009D72A0"/>
    <w:rsid w:val="009D7839"/>
    <w:rsid w:val="009D7BD2"/>
    <w:rsid w:val="009D7C4A"/>
    <w:rsid w:val="009D7E47"/>
    <w:rsid w:val="009D7FC3"/>
    <w:rsid w:val="009E0139"/>
    <w:rsid w:val="009E0248"/>
    <w:rsid w:val="009E051A"/>
    <w:rsid w:val="009E053F"/>
    <w:rsid w:val="009E05F8"/>
    <w:rsid w:val="009E0B22"/>
    <w:rsid w:val="009E0C72"/>
    <w:rsid w:val="009E0F3F"/>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FAF"/>
    <w:rsid w:val="009E509C"/>
    <w:rsid w:val="009E535A"/>
    <w:rsid w:val="009E5B97"/>
    <w:rsid w:val="009E606B"/>
    <w:rsid w:val="009E6094"/>
    <w:rsid w:val="009E62C1"/>
    <w:rsid w:val="009E63B4"/>
    <w:rsid w:val="009E63E0"/>
    <w:rsid w:val="009E7186"/>
    <w:rsid w:val="009E74B0"/>
    <w:rsid w:val="009E7710"/>
    <w:rsid w:val="009E7860"/>
    <w:rsid w:val="009E7F60"/>
    <w:rsid w:val="009F088C"/>
    <w:rsid w:val="009F0984"/>
    <w:rsid w:val="009F0F88"/>
    <w:rsid w:val="009F1077"/>
    <w:rsid w:val="009F1354"/>
    <w:rsid w:val="009F1370"/>
    <w:rsid w:val="009F14A9"/>
    <w:rsid w:val="009F1640"/>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35"/>
    <w:rsid w:val="009F3CB8"/>
    <w:rsid w:val="009F3D59"/>
    <w:rsid w:val="009F3DD9"/>
    <w:rsid w:val="009F40F8"/>
    <w:rsid w:val="009F415B"/>
    <w:rsid w:val="009F4179"/>
    <w:rsid w:val="009F43C1"/>
    <w:rsid w:val="009F46AA"/>
    <w:rsid w:val="009F48B2"/>
    <w:rsid w:val="009F4B07"/>
    <w:rsid w:val="009F53FC"/>
    <w:rsid w:val="009F62E8"/>
    <w:rsid w:val="009F687B"/>
    <w:rsid w:val="009F6C30"/>
    <w:rsid w:val="009F6C44"/>
    <w:rsid w:val="009F6CFD"/>
    <w:rsid w:val="009F6EB5"/>
    <w:rsid w:val="009F6F6C"/>
    <w:rsid w:val="009F7092"/>
    <w:rsid w:val="009F70CB"/>
    <w:rsid w:val="009F73AE"/>
    <w:rsid w:val="009F74D1"/>
    <w:rsid w:val="009F74DD"/>
    <w:rsid w:val="009F75BE"/>
    <w:rsid w:val="009F774C"/>
    <w:rsid w:val="009F77E0"/>
    <w:rsid w:val="009F78D6"/>
    <w:rsid w:val="00A000FD"/>
    <w:rsid w:val="00A0030C"/>
    <w:rsid w:val="00A00632"/>
    <w:rsid w:val="00A00641"/>
    <w:rsid w:val="00A0073E"/>
    <w:rsid w:val="00A007DF"/>
    <w:rsid w:val="00A0083B"/>
    <w:rsid w:val="00A01535"/>
    <w:rsid w:val="00A015BD"/>
    <w:rsid w:val="00A016DE"/>
    <w:rsid w:val="00A019AE"/>
    <w:rsid w:val="00A01A6C"/>
    <w:rsid w:val="00A01DF8"/>
    <w:rsid w:val="00A01FA1"/>
    <w:rsid w:val="00A02526"/>
    <w:rsid w:val="00A02AB8"/>
    <w:rsid w:val="00A02E90"/>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E7C"/>
    <w:rsid w:val="00A0606B"/>
    <w:rsid w:val="00A06184"/>
    <w:rsid w:val="00A06368"/>
    <w:rsid w:val="00A064D5"/>
    <w:rsid w:val="00A065D7"/>
    <w:rsid w:val="00A066C6"/>
    <w:rsid w:val="00A06851"/>
    <w:rsid w:val="00A068B5"/>
    <w:rsid w:val="00A06D67"/>
    <w:rsid w:val="00A06F9C"/>
    <w:rsid w:val="00A070AD"/>
    <w:rsid w:val="00A0772E"/>
    <w:rsid w:val="00A07797"/>
    <w:rsid w:val="00A07DD5"/>
    <w:rsid w:val="00A07EE8"/>
    <w:rsid w:val="00A07F3D"/>
    <w:rsid w:val="00A10569"/>
    <w:rsid w:val="00A10E56"/>
    <w:rsid w:val="00A10F0B"/>
    <w:rsid w:val="00A1135D"/>
    <w:rsid w:val="00A1142A"/>
    <w:rsid w:val="00A1168F"/>
    <w:rsid w:val="00A116F5"/>
    <w:rsid w:val="00A11AA9"/>
    <w:rsid w:val="00A11FBA"/>
    <w:rsid w:val="00A122A2"/>
    <w:rsid w:val="00A1290A"/>
    <w:rsid w:val="00A12F7C"/>
    <w:rsid w:val="00A13366"/>
    <w:rsid w:val="00A13480"/>
    <w:rsid w:val="00A138AE"/>
    <w:rsid w:val="00A13C91"/>
    <w:rsid w:val="00A14233"/>
    <w:rsid w:val="00A14379"/>
    <w:rsid w:val="00A1485D"/>
    <w:rsid w:val="00A14B46"/>
    <w:rsid w:val="00A14D50"/>
    <w:rsid w:val="00A14FCE"/>
    <w:rsid w:val="00A1517D"/>
    <w:rsid w:val="00A1583C"/>
    <w:rsid w:val="00A15DFA"/>
    <w:rsid w:val="00A15ED3"/>
    <w:rsid w:val="00A1677A"/>
    <w:rsid w:val="00A1696C"/>
    <w:rsid w:val="00A16EEF"/>
    <w:rsid w:val="00A16FCD"/>
    <w:rsid w:val="00A170E2"/>
    <w:rsid w:val="00A17121"/>
    <w:rsid w:val="00A17434"/>
    <w:rsid w:val="00A17848"/>
    <w:rsid w:val="00A17BED"/>
    <w:rsid w:val="00A17E9C"/>
    <w:rsid w:val="00A20109"/>
    <w:rsid w:val="00A2011C"/>
    <w:rsid w:val="00A20599"/>
    <w:rsid w:val="00A205CE"/>
    <w:rsid w:val="00A2066D"/>
    <w:rsid w:val="00A209E5"/>
    <w:rsid w:val="00A210AB"/>
    <w:rsid w:val="00A212FF"/>
    <w:rsid w:val="00A215A1"/>
    <w:rsid w:val="00A21F4E"/>
    <w:rsid w:val="00A2201A"/>
    <w:rsid w:val="00A2209F"/>
    <w:rsid w:val="00A2211F"/>
    <w:rsid w:val="00A22420"/>
    <w:rsid w:val="00A224BF"/>
    <w:rsid w:val="00A226C2"/>
    <w:rsid w:val="00A22C71"/>
    <w:rsid w:val="00A22D79"/>
    <w:rsid w:val="00A23673"/>
    <w:rsid w:val="00A23FB6"/>
    <w:rsid w:val="00A2400B"/>
    <w:rsid w:val="00A245BF"/>
    <w:rsid w:val="00A24621"/>
    <w:rsid w:val="00A24E96"/>
    <w:rsid w:val="00A252E0"/>
    <w:rsid w:val="00A25339"/>
    <w:rsid w:val="00A2538C"/>
    <w:rsid w:val="00A254F1"/>
    <w:rsid w:val="00A25916"/>
    <w:rsid w:val="00A26007"/>
    <w:rsid w:val="00A260EA"/>
    <w:rsid w:val="00A26138"/>
    <w:rsid w:val="00A26239"/>
    <w:rsid w:val="00A26379"/>
    <w:rsid w:val="00A265B1"/>
    <w:rsid w:val="00A265C3"/>
    <w:rsid w:val="00A267C6"/>
    <w:rsid w:val="00A26ABC"/>
    <w:rsid w:val="00A26D03"/>
    <w:rsid w:val="00A274A6"/>
    <w:rsid w:val="00A274F8"/>
    <w:rsid w:val="00A2784F"/>
    <w:rsid w:val="00A279B2"/>
    <w:rsid w:val="00A27AB5"/>
    <w:rsid w:val="00A3009C"/>
    <w:rsid w:val="00A30354"/>
    <w:rsid w:val="00A30AC3"/>
    <w:rsid w:val="00A30B19"/>
    <w:rsid w:val="00A30BB7"/>
    <w:rsid w:val="00A31326"/>
    <w:rsid w:val="00A31734"/>
    <w:rsid w:val="00A31DB8"/>
    <w:rsid w:val="00A3262F"/>
    <w:rsid w:val="00A328A8"/>
    <w:rsid w:val="00A32BDD"/>
    <w:rsid w:val="00A33482"/>
    <w:rsid w:val="00A3364B"/>
    <w:rsid w:val="00A33984"/>
    <w:rsid w:val="00A33F18"/>
    <w:rsid w:val="00A34305"/>
    <w:rsid w:val="00A34671"/>
    <w:rsid w:val="00A3490D"/>
    <w:rsid w:val="00A34E80"/>
    <w:rsid w:val="00A34E84"/>
    <w:rsid w:val="00A35187"/>
    <w:rsid w:val="00A351C3"/>
    <w:rsid w:val="00A3526E"/>
    <w:rsid w:val="00A35601"/>
    <w:rsid w:val="00A35964"/>
    <w:rsid w:val="00A359CF"/>
    <w:rsid w:val="00A35CE3"/>
    <w:rsid w:val="00A35D16"/>
    <w:rsid w:val="00A35FEF"/>
    <w:rsid w:val="00A36053"/>
    <w:rsid w:val="00A361BC"/>
    <w:rsid w:val="00A3656F"/>
    <w:rsid w:val="00A3695F"/>
    <w:rsid w:val="00A36AE4"/>
    <w:rsid w:val="00A36E9D"/>
    <w:rsid w:val="00A3703F"/>
    <w:rsid w:val="00A37489"/>
    <w:rsid w:val="00A37946"/>
    <w:rsid w:val="00A37C66"/>
    <w:rsid w:val="00A37E2D"/>
    <w:rsid w:val="00A37E36"/>
    <w:rsid w:val="00A37E8A"/>
    <w:rsid w:val="00A403EF"/>
    <w:rsid w:val="00A4137B"/>
    <w:rsid w:val="00A414F9"/>
    <w:rsid w:val="00A4169E"/>
    <w:rsid w:val="00A41E9A"/>
    <w:rsid w:val="00A41F91"/>
    <w:rsid w:val="00A42031"/>
    <w:rsid w:val="00A42088"/>
    <w:rsid w:val="00A4291F"/>
    <w:rsid w:val="00A42BA9"/>
    <w:rsid w:val="00A42D3D"/>
    <w:rsid w:val="00A42DD3"/>
    <w:rsid w:val="00A42DD7"/>
    <w:rsid w:val="00A43B85"/>
    <w:rsid w:val="00A43B8E"/>
    <w:rsid w:val="00A43DAE"/>
    <w:rsid w:val="00A43DB7"/>
    <w:rsid w:val="00A4414C"/>
    <w:rsid w:val="00A449C5"/>
    <w:rsid w:val="00A44D40"/>
    <w:rsid w:val="00A44D77"/>
    <w:rsid w:val="00A450B7"/>
    <w:rsid w:val="00A45CA7"/>
    <w:rsid w:val="00A45EA0"/>
    <w:rsid w:val="00A46061"/>
    <w:rsid w:val="00A46083"/>
    <w:rsid w:val="00A4632C"/>
    <w:rsid w:val="00A463A3"/>
    <w:rsid w:val="00A4659A"/>
    <w:rsid w:val="00A46848"/>
    <w:rsid w:val="00A46FBD"/>
    <w:rsid w:val="00A46FCF"/>
    <w:rsid w:val="00A471AA"/>
    <w:rsid w:val="00A47310"/>
    <w:rsid w:val="00A47C84"/>
    <w:rsid w:val="00A47F72"/>
    <w:rsid w:val="00A47FD3"/>
    <w:rsid w:val="00A50101"/>
    <w:rsid w:val="00A50556"/>
    <w:rsid w:val="00A505C2"/>
    <w:rsid w:val="00A51137"/>
    <w:rsid w:val="00A51384"/>
    <w:rsid w:val="00A516B7"/>
    <w:rsid w:val="00A51872"/>
    <w:rsid w:val="00A518D4"/>
    <w:rsid w:val="00A51D45"/>
    <w:rsid w:val="00A52397"/>
    <w:rsid w:val="00A5264C"/>
    <w:rsid w:val="00A52967"/>
    <w:rsid w:val="00A52C1B"/>
    <w:rsid w:val="00A531E2"/>
    <w:rsid w:val="00A533E6"/>
    <w:rsid w:val="00A533FE"/>
    <w:rsid w:val="00A53B88"/>
    <w:rsid w:val="00A549E6"/>
    <w:rsid w:val="00A54D6D"/>
    <w:rsid w:val="00A5502A"/>
    <w:rsid w:val="00A550EB"/>
    <w:rsid w:val="00A551F1"/>
    <w:rsid w:val="00A5530A"/>
    <w:rsid w:val="00A557B2"/>
    <w:rsid w:val="00A55EE3"/>
    <w:rsid w:val="00A55F94"/>
    <w:rsid w:val="00A566E5"/>
    <w:rsid w:val="00A57030"/>
    <w:rsid w:val="00A57402"/>
    <w:rsid w:val="00A5768C"/>
    <w:rsid w:val="00A57735"/>
    <w:rsid w:val="00A57767"/>
    <w:rsid w:val="00A5776D"/>
    <w:rsid w:val="00A57942"/>
    <w:rsid w:val="00A57C17"/>
    <w:rsid w:val="00A605FE"/>
    <w:rsid w:val="00A60ABD"/>
    <w:rsid w:val="00A60C39"/>
    <w:rsid w:val="00A60C5F"/>
    <w:rsid w:val="00A6154C"/>
    <w:rsid w:val="00A61570"/>
    <w:rsid w:val="00A61E36"/>
    <w:rsid w:val="00A61F54"/>
    <w:rsid w:val="00A62074"/>
    <w:rsid w:val="00A620B2"/>
    <w:rsid w:val="00A62506"/>
    <w:rsid w:val="00A627BD"/>
    <w:rsid w:val="00A62994"/>
    <w:rsid w:val="00A62B99"/>
    <w:rsid w:val="00A62D02"/>
    <w:rsid w:val="00A62E40"/>
    <w:rsid w:val="00A62EEB"/>
    <w:rsid w:val="00A630D0"/>
    <w:rsid w:val="00A630ED"/>
    <w:rsid w:val="00A6317D"/>
    <w:rsid w:val="00A6332A"/>
    <w:rsid w:val="00A6337E"/>
    <w:rsid w:val="00A6343D"/>
    <w:rsid w:val="00A63444"/>
    <w:rsid w:val="00A635F9"/>
    <w:rsid w:val="00A639F3"/>
    <w:rsid w:val="00A63A13"/>
    <w:rsid w:val="00A63A26"/>
    <w:rsid w:val="00A63C7E"/>
    <w:rsid w:val="00A644E4"/>
    <w:rsid w:val="00A64692"/>
    <w:rsid w:val="00A646F6"/>
    <w:rsid w:val="00A64877"/>
    <w:rsid w:val="00A64A1C"/>
    <w:rsid w:val="00A64D0A"/>
    <w:rsid w:val="00A64DF9"/>
    <w:rsid w:val="00A64E55"/>
    <w:rsid w:val="00A64ED4"/>
    <w:rsid w:val="00A65219"/>
    <w:rsid w:val="00A65D20"/>
    <w:rsid w:val="00A65DC6"/>
    <w:rsid w:val="00A66078"/>
    <w:rsid w:val="00A6652D"/>
    <w:rsid w:val="00A66CC4"/>
    <w:rsid w:val="00A66D2A"/>
    <w:rsid w:val="00A66DB7"/>
    <w:rsid w:val="00A673C7"/>
    <w:rsid w:val="00A67533"/>
    <w:rsid w:val="00A67CB6"/>
    <w:rsid w:val="00A67CE2"/>
    <w:rsid w:val="00A67D6A"/>
    <w:rsid w:val="00A67DB8"/>
    <w:rsid w:val="00A701E3"/>
    <w:rsid w:val="00A70634"/>
    <w:rsid w:val="00A709DF"/>
    <w:rsid w:val="00A70B08"/>
    <w:rsid w:val="00A70FB5"/>
    <w:rsid w:val="00A70FC6"/>
    <w:rsid w:val="00A71366"/>
    <w:rsid w:val="00A715A5"/>
    <w:rsid w:val="00A716C1"/>
    <w:rsid w:val="00A71A7D"/>
    <w:rsid w:val="00A71D17"/>
    <w:rsid w:val="00A7293B"/>
    <w:rsid w:val="00A72A62"/>
    <w:rsid w:val="00A72AC7"/>
    <w:rsid w:val="00A72E57"/>
    <w:rsid w:val="00A72E7A"/>
    <w:rsid w:val="00A72F64"/>
    <w:rsid w:val="00A7315F"/>
    <w:rsid w:val="00A731FA"/>
    <w:rsid w:val="00A736B9"/>
    <w:rsid w:val="00A7390A"/>
    <w:rsid w:val="00A73936"/>
    <w:rsid w:val="00A73C24"/>
    <w:rsid w:val="00A73FF5"/>
    <w:rsid w:val="00A74012"/>
    <w:rsid w:val="00A74026"/>
    <w:rsid w:val="00A74320"/>
    <w:rsid w:val="00A743AF"/>
    <w:rsid w:val="00A7473A"/>
    <w:rsid w:val="00A7493B"/>
    <w:rsid w:val="00A74973"/>
    <w:rsid w:val="00A74D06"/>
    <w:rsid w:val="00A75393"/>
    <w:rsid w:val="00A753E2"/>
    <w:rsid w:val="00A7583F"/>
    <w:rsid w:val="00A758A1"/>
    <w:rsid w:val="00A75C60"/>
    <w:rsid w:val="00A75D1B"/>
    <w:rsid w:val="00A7651F"/>
    <w:rsid w:val="00A76861"/>
    <w:rsid w:val="00A76DB7"/>
    <w:rsid w:val="00A76F19"/>
    <w:rsid w:val="00A76F8E"/>
    <w:rsid w:val="00A7702F"/>
    <w:rsid w:val="00A7704F"/>
    <w:rsid w:val="00A770BB"/>
    <w:rsid w:val="00A7713F"/>
    <w:rsid w:val="00A772E9"/>
    <w:rsid w:val="00A7733C"/>
    <w:rsid w:val="00A77894"/>
    <w:rsid w:val="00A779D2"/>
    <w:rsid w:val="00A80471"/>
    <w:rsid w:val="00A807B8"/>
    <w:rsid w:val="00A80ACD"/>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EEE"/>
    <w:rsid w:val="00A831AE"/>
    <w:rsid w:val="00A8327C"/>
    <w:rsid w:val="00A834B8"/>
    <w:rsid w:val="00A836C9"/>
    <w:rsid w:val="00A83762"/>
    <w:rsid w:val="00A83884"/>
    <w:rsid w:val="00A83D29"/>
    <w:rsid w:val="00A84411"/>
    <w:rsid w:val="00A84867"/>
    <w:rsid w:val="00A8493C"/>
    <w:rsid w:val="00A84B7D"/>
    <w:rsid w:val="00A84B91"/>
    <w:rsid w:val="00A84C94"/>
    <w:rsid w:val="00A84E64"/>
    <w:rsid w:val="00A85121"/>
    <w:rsid w:val="00A851D8"/>
    <w:rsid w:val="00A853A3"/>
    <w:rsid w:val="00A85666"/>
    <w:rsid w:val="00A85BF0"/>
    <w:rsid w:val="00A862D9"/>
    <w:rsid w:val="00A8637C"/>
    <w:rsid w:val="00A8638F"/>
    <w:rsid w:val="00A86652"/>
    <w:rsid w:val="00A86785"/>
    <w:rsid w:val="00A86838"/>
    <w:rsid w:val="00A86895"/>
    <w:rsid w:val="00A86DCE"/>
    <w:rsid w:val="00A871D3"/>
    <w:rsid w:val="00A87345"/>
    <w:rsid w:val="00A8735D"/>
    <w:rsid w:val="00A876E8"/>
    <w:rsid w:val="00A87CDD"/>
    <w:rsid w:val="00A87D43"/>
    <w:rsid w:val="00A87D94"/>
    <w:rsid w:val="00A87F02"/>
    <w:rsid w:val="00A90592"/>
    <w:rsid w:val="00A906EA"/>
    <w:rsid w:val="00A90794"/>
    <w:rsid w:val="00A9099E"/>
    <w:rsid w:val="00A90B8C"/>
    <w:rsid w:val="00A90BE0"/>
    <w:rsid w:val="00A91108"/>
    <w:rsid w:val="00A91275"/>
    <w:rsid w:val="00A912D1"/>
    <w:rsid w:val="00A9149B"/>
    <w:rsid w:val="00A91D7B"/>
    <w:rsid w:val="00A9239C"/>
    <w:rsid w:val="00A923B1"/>
    <w:rsid w:val="00A92596"/>
    <w:rsid w:val="00A931E9"/>
    <w:rsid w:val="00A9344F"/>
    <w:rsid w:val="00A9368F"/>
    <w:rsid w:val="00A93E78"/>
    <w:rsid w:val="00A93F1C"/>
    <w:rsid w:val="00A941A6"/>
    <w:rsid w:val="00A944A6"/>
    <w:rsid w:val="00A94646"/>
    <w:rsid w:val="00A94999"/>
    <w:rsid w:val="00A94AF5"/>
    <w:rsid w:val="00A95121"/>
    <w:rsid w:val="00A95724"/>
    <w:rsid w:val="00A959FB"/>
    <w:rsid w:val="00A95DD6"/>
    <w:rsid w:val="00A95E96"/>
    <w:rsid w:val="00A95F42"/>
    <w:rsid w:val="00A9602C"/>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A70"/>
    <w:rsid w:val="00AA0B44"/>
    <w:rsid w:val="00AA0E94"/>
    <w:rsid w:val="00AA0F28"/>
    <w:rsid w:val="00AA106A"/>
    <w:rsid w:val="00AA1897"/>
    <w:rsid w:val="00AA1977"/>
    <w:rsid w:val="00AA1AB4"/>
    <w:rsid w:val="00AA20C2"/>
    <w:rsid w:val="00AA21A4"/>
    <w:rsid w:val="00AA23E0"/>
    <w:rsid w:val="00AA2544"/>
    <w:rsid w:val="00AA2718"/>
    <w:rsid w:val="00AA2AB9"/>
    <w:rsid w:val="00AA2EA4"/>
    <w:rsid w:val="00AA2FC4"/>
    <w:rsid w:val="00AA3148"/>
    <w:rsid w:val="00AA33E7"/>
    <w:rsid w:val="00AA359D"/>
    <w:rsid w:val="00AA3E16"/>
    <w:rsid w:val="00AA3EFA"/>
    <w:rsid w:val="00AA3F07"/>
    <w:rsid w:val="00AA3F3F"/>
    <w:rsid w:val="00AA3F47"/>
    <w:rsid w:val="00AA40F6"/>
    <w:rsid w:val="00AA428A"/>
    <w:rsid w:val="00AA4497"/>
    <w:rsid w:val="00AA456F"/>
    <w:rsid w:val="00AA4592"/>
    <w:rsid w:val="00AA459B"/>
    <w:rsid w:val="00AA487A"/>
    <w:rsid w:val="00AA4905"/>
    <w:rsid w:val="00AA4B53"/>
    <w:rsid w:val="00AA4BB8"/>
    <w:rsid w:val="00AA4ECC"/>
    <w:rsid w:val="00AA51D4"/>
    <w:rsid w:val="00AA53BE"/>
    <w:rsid w:val="00AA5520"/>
    <w:rsid w:val="00AA5DDB"/>
    <w:rsid w:val="00AA5DF3"/>
    <w:rsid w:val="00AA5E12"/>
    <w:rsid w:val="00AA6039"/>
    <w:rsid w:val="00AA64BD"/>
    <w:rsid w:val="00AA6A72"/>
    <w:rsid w:val="00AA711F"/>
    <w:rsid w:val="00AA72F4"/>
    <w:rsid w:val="00AA7884"/>
    <w:rsid w:val="00AA7E74"/>
    <w:rsid w:val="00AB04D2"/>
    <w:rsid w:val="00AB0A4D"/>
    <w:rsid w:val="00AB0D28"/>
    <w:rsid w:val="00AB131F"/>
    <w:rsid w:val="00AB16CF"/>
    <w:rsid w:val="00AB1B9F"/>
    <w:rsid w:val="00AB1CA3"/>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4110"/>
    <w:rsid w:val="00AB4114"/>
    <w:rsid w:val="00AB4466"/>
    <w:rsid w:val="00AB4560"/>
    <w:rsid w:val="00AB4671"/>
    <w:rsid w:val="00AB5408"/>
    <w:rsid w:val="00AB57A0"/>
    <w:rsid w:val="00AB586A"/>
    <w:rsid w:val="00AB58AE"/>
    <w:rsid w:val="00AB5953"/>
    <w:rsid w:val="00AB5DD5"/>
    <w:rsid w:val="00AB5FC2"/>
    <w:rsid w:val="00AB6197"/>
    <w:rsid w:val="00AB6AEB"/>
    <w:rsid w:val="00AB6BEF"/>
    <w:rsid w:val="00AB6C18"/>
    <w:rsid w:val="00AB6E0F"/>
    <w:rsid w:val="00AB703F"/>
    <w:rsid w:val="00AB757C"/>
    <w:rsid w:val="00AB7A57"/>
    <w:rsid w:val="00AB7B36"/>
    <w:rsid w:val="00AB7D03"/>
    <w:rsid w:val="00AB7DD8"/>
    <w:rsid w:val="00AB7F3F"/>
    <w:rsid w:val="00AC0750"/>
    <w:rsid w:val="00AC0C2F"/>
    <w:rsid w:val="00AC0E9B"/>
    <w:rsid w:val="00AC0FE8"/>
    <w:rsid w:val="00AC198D"/>
    <w:rsid w:val="00AC1D35"/>
    <w:rsid w:val="00AC1FD2"/>
    <w:rsid w:val="00AC215A"/>
    <w:rsid w:val="00AC2520"/>
    <w:rsid w:val="00AC25FF"/>
    <w:rsid w:val="00AC2681"/>
    <w:rsid w:val="00AC2714"/>
    <w:rsid w:val="00AC27E4"/>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1EF"/>
    <w:rsid w:val="00AC5870"/>
    <w:rsid w:val="00AC59AD"/>
    <w:rsid w:val="00AC5AB6"/>
    <w:rsid w:val="00AC5AEB"/>
    <w:rsid w:val="00AC5B17"/>
    <w:rsid w:val="00AC6292"/>
    <w:rsid w:val="00AC6454"/>
    <w:rsid w:val="00AC64D2"/>
    <w:rsid w:val="00AC65AE"/>
    <w:rsid w:val="00AC66AA"/>
    <w:rsid w:val="00AC68CC"/>
    <w:rsid w:val="00AC6BDF"/>
    <w:rsid w:val="00AC74D1"/>
    <w:rsid w:val="00AC7A45"/>
    <w:rsid w:val="00AC7E86"/>
    <w:rsid w:val="00AD09DF"/>
    <w:rsid w:val="00AD12A4"/>
    <w:rsid w:val="00AD155E"/>
    <w:rsid w:val="00AD15BD"/>
    <w:rsid w:val="00AD1850"/>
    <w:rsid w:val="00AD1D79"/>
    <w:rsid w:val="00AD20AE"/>
    <w:rsid w:val="00AD264A"/>
    <w:rsid w:val="00AD2CA8"/>
    <w:rsid w:val="00AD303D"/>
    <w:rsid w:val="00AD33BB"/>
    <w:rsid w:val="00AD3750"/>
    <w:rsid w:val="00AD37B2"/>
    <w:rsid w:val="00AD39BF"/>
    <w:rsid w:val="00AD42C3"/>
    <w:rsid w:val="00AD45C3"/>
    <w:rsid w:val="00AD4638"/>
    <w:rsid w:val="00AD4677"/>
    <w:rsid w:val="00AD46E2"/>
    <w:rsid w:val="00AD4B6B"/>
    <w:rsid w:val="00AD4E8B"/>
    <w:rsid w:val="00AD4FD8"/>
    <w:rsid w:val="00AD50C3"/>
    <w:rsid w:val="00AD52A0"/>
    <w:rsid w:val="00AD5595"/>
    <w:rsid w:val="00AD56E7"/>
    <w:rsid w:val="00AD582F"/>
    <w:rsid w:val="00AD5927"/>
    <w:rsid w:val="00AD6696"/>
    <w:rsid w:val="00AD6754"/>
    <w:rsid w:val="00AD68BB"/>
    <w:rsid w:val="00AD6E2E"/>
    <w:rsid w:val="00AD77A7"/>
    <w:rsid w:val="00AD789C"/>
    <w:rsid w:val="00AD7A55"/>
    <w:rsid w:val="00AD7CF9"/>
    <w:rsid w:val="00AD7DCF"/>
    <w:rsid w:val="00AD7E1E"/>
    <w:rsid w:val="00AE0252"/>
    <w:rsid w:val="00AE0841"/>
    <w:rsid w:val="00AE087C"/>
    <w:rsid w:val="00AE12C4"/>
    <w:rsid w:val="00AE1756"/>
    <w:rsid w:val="00AE1992"/>
    <w:rsid w:val="00AE1C78"/>
    <w:rsid w:val="00AE239C"/>
    <w:rsid w:val="00AE2446"/>
    <w:rsid w:val="00AE295A"/>
    <w:rsid w:val="00AE296F"/>
    <w:rsid w:val="00AE2D0F"/>
    <w:rsid w:val="00AE2E9A"/>
    <w:rsid w:val="00AE30C9"/>
    <w:rsid w:val="00AE360F"/>
    <w:rsid w:val="00AE3655"/>
    <w:rsid w:val="00AE3D96"/>
    <w:rsid w:val="00AE3DEF"/>
    <w:rsid w:val="00AE3EDC"/>
    <w:rsid w:val="00AE3F4A"/>
    <w:rsid w:val="00AE43E3"/>
    <w:rsid w:val="00AE4930"/>
    <w:rsid w:val="00AE57AC"/>
    <w:rsid w:val="00AE5889"/>
    <w:rsid w:val="00AE5C69"/>
    <w:rsid w:val="00AE5DCF"/>
    <w:rsid w:val="00AE6014"/>
    <w:rsid w:val="00AE70C3"/>
    <w:rsid w:val="00AE7261"/>
    <w:rsid w:val="00AE74BF"/>
    <w:rsid w:val="00AE767E"/>
    <w:rsid w:val="00AE77D3"/>
    <w:rsid w:val="00AF001E"/>
    <w:rsid w:val="00AF0690"/>
    <w:rsid w:val="00AF0E72"/>
    <w:rsid w:val="00AF0EF2"/>
    <w:rsid w:val="00AF0FD9"/>
    <w:rsid w:val="00AF0FF6"/>
    <w:rsid w:val="00AF1252"/>
    <w:rsid w:val="00AF1741"/>
    <w:rsid w:val="00AF1867"/>
    <w:rsid w:val="00AF1917"/>
    <w:rsid w:val="00AF1FCA"/>
    <w:rsid w:val="00AF22F8"/>
    <w:rsid w:val="00AF2583"/>
    <w:rsid w:val="00AF26DB"/>
    <w:rsid w:val="00AF2B51"/>
    <w:rsid w:val="00AF2DCE"/>
    <w:rsid w:val="00AF2DF9"/>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3D9"/>
    <w:rsid w:val="00AF4510"/>
    <w:rsid w:val="00AF4A7B"/>
    <w:rsid w:val="00AF4BB7"/>
    <w:rsid w:val="00AF4D26"/>
    <w:rsid w:val="00AF4DD3"/>
    <w:rsid w:val="00AF5073"/>
    <w:rsid w:val="00AF56AD"/>
    <w:rsid w:val="00AF581C"/>
    <w:rsid w:val="00AF5896"/>
    <w:rsid w:val="00AF5AD6"/>
    <w:rsid w:val="00AF62FC"/>
    <w:rsid w:val="00AF6CCF"/>
    <w:rsid w:val="00AF717F"/>
    <w:rsid w:val="00AF71DB"/>
    <w:rsid w:val="00AF7465"/>
    <w:rsid w:val="00AF7573"/>
    <w:rsid w:val="00AF77C1"/>
    <w:rsid w:val="00AF7880"/>
    <w:rsid w:val="00AF7DC7"/>
    <w:rsid w:val="00B008E9"/>
    <w:rsid w:val="00B00A56"/>
    <w:rsid w:val="00B01041"/>
    <w:rsid w:val="00B01669"/>
    <w:rsid w:val="00B01731"/>
    <w:rsid w:val="00B01BF1"/>
    <w:rsid w:val="00B02141"/>
    <w:rsid w:val="00B024A6"/>
    <w:rsid w:val="00B026F8"/>
    <w:rsid w:val="00B027AB"/>
    <w:rsid w:val="00B02AAD"/>
    <w:rsid w:val="00B02C6B"/>
    <w:rsid w:val="00B02CF4"/>
    <w:rsid w:val="00B02DCB"/>
    <w:rsid w:val="00B02F59"/>
    <w:rsid w:val="00B0307A"/>
    <w:rsid w:val="00B030DE"/>
    <w:rsid w:val="00B0333A"/>
    <w:rsid w:val="00B0399D"/>
    <w:rsid w:val="00B03F6C"/>
    <w:rsid w:val="00B040C0"/>
    <w:rsid w:val="00B041BA"/>
    <w:rsid w:val="00B04228"/>
    <w:rsid w:val="00B043F6"/>
    <w:rsid w:val="00B044A1"/>
    <w:rsid w:val="00B04B19"/>
    <w:rsid w:val="00B050C7"/>
    <w:rsid w:val="00B051F7"/>
    <w:rsid w:val="00B05299"/>
    <w:rsid w:val="00B05634"/>
    <w:rsid w:val="00B059BE"/>
    <w:rsid w:val="00B05AA8"/>
    <w:rsid w:val="00B05B87"/>
    <w:rsid w:val="00B060C0"/>
    <w:rsid w:val="00B06931"/>
    <w:rsid w:val="00B06C0E"/>
    <w:rsid w:val="00B06CB9"/>
    <w:rsid w:val="00B06F6D"/>
    <w:rsid w:val="00B0728E"/>
    <w:rsid w:val="00B07432"/>
    <w:rsid w:val="00B07457"/>
    <w:rsid w:val="00B07861"/>
    <w:rsid w:val="00B078A0"/>
    <w:rsid w:val="00B07D5C"/>
    <w:rsid w:val="00B07F2A"/>
    <w:rsid w:val="00B101BC"/>
    <w:rsid w:val="00B1039D"/>
    <w:rsid w:val="00B1081F"/>
    <w:rsid w:val="00B108D6"/>
    <w:rsid w:val="00B10F4C"/>
    <w:rsid w:val="00B110E9"/>
    <w:rsid w:val="00B11892"/>
    <w:rsid w:val="00B118C2"/>
    <w:rsid w:val="00B11BAA"/>
    <w:rsid w:val="00B1217C"/>
    <w:rsid w:val="00B12401"/>
    <w:rsid w:val="00B126C7"/>
    <w:rsid w:val="00B12A7A"/>
    <w:rsid w:val="00B12BDF"/>
    <w:rsid w:val="00B1325B"/>
    <w:rsid w:val="00B1329C"/>
    <w:rsid w:val="00B137EC"/>
    <w:rsid w:val="00B138DC"/>
    <w:rsid w:val="00B13B1E"/>
    <w:rsid w:val="00B13FD6"/>
    <w:rsid w:val="00B14448"/>
    <w:rsid w:val="00B14545"/>
    <w:rsid w:val="00B147C5"/>
    <w:rsid w:val="00B14E1F"/>
    <w:rsid w:val="00B1527A"/>
    <w:rsid w:val="00B15345"/>
    <w:rsid w:val="00B155E4"/>
    <w:rsid w:val="00B15786"/>
    <w:rsid w:val="00B158BF"/>
    <w:rsid w:val="00B15B39"/>
    <w:rsid w:val="00B15B84"/>
    <w:rsid w:val="00B15BC9"/>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1C3"/>
    <w:rsid w:val="00B2184B"/>
    <w:rsid w:val="00B21D18"/>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E1D"/>
    <w:rsid w:val="00B30381"/>
    <w:rsid w:val="00B3079C"/>
    <w:rsid w:val="00B308FB"/>
    <w:rsid w:val="00B31142"/>
    <w:rsid w:val="00B31354"/>
    <w:rsid w:val="00B313F5"/>
    <w:rsid w:val="00B3173A"/>
    <w:rsid w:val="00B31B76"/>
    <w:rsid w:val="00B31BE1"/>
    <w:rsid w:val="00B31FDC"/>
    <w:rsid w:val="00B322EA"/>
    <w:rsid w:val="00B323FD"/>
    <w:rsid w:val="00B32F20"/>
    <w:rsid w:val="00B3327B"/>
    <w:rsid w:val="00B33304"/>
    <w:rsid w:val="00B3347A"/>
    <w:rsid w:val="00B337C9"/>
    <w:rsid w:val="00B33BC2"/>
    <w:rsid w:val="00B33F96"/>
    <w:rsid w:val="00B342E1"/>
    <w:rsid w:val="00B343CD"/>
    <w:rsid w:val="00B345A2"/>
    <w:rsid w:val="00B35087"/>
    <w:rsid w:val="00B354CA"/>
    <w:rsid w:val="00B35C40"/>
    <w:rsid w:val="00B35DFB"/>
    <w:rsid w:val="00B36AE5"/>
    <w:rsid w:val="00B36B5B"/>
    <w:rsid w:val="00B36FCF"/>
    <w:rsid w:val="00B37083"/>
    <w:rsid w:val="00B3763E"/>
    <w:rsid w:val="00B37653"/>
    <w:rsid w:val="00B37908"/>
    <w:rsid w:val="00B37A49"/>
    <w:rsid w:val="00B403C2"/>
    <w:rsid w:val="00B40779"/>
    <w:rsid w:val="00B408ED"/>
    <w:rsid w:val="00B412D7"/>
    <w:rsid w:val="00B418B6"/>
    <w:rsid w:val="00B41D2C"/>
    <w:rsid w:val="00B42394"/>
    <w:rsid w:val="00B42D55"/>
    <w:rsid w:val="00B42D63"/>
    <w:rsid w:val="00B42ECE"/>
    <w:rsid w:val="00B43060"/>
    <w:rsid w:val="00B43277"/>
    <w:rsid w:val="00B43365"/>
    <w:rsid w:val="00B435C7"/>
    <w:rsid w:val="00B43992"/>
    <w:rsid w:val="00B43A49"/>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D2"/>
    <w:rsid w:val="00B45AEF"/>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A8B"/>
    <w:rsid w:val="00B50B40"/>
    <w:rsid w:val="00B50C78"/>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AF4"/>
    <w:rsid w:val="00B55CD7"/>
    <w:rsid w:val="00B5613A"/>
    <w:rsid w:val="00B5676F"/>
    <w:rsid w:val="00B56895"/>
    <w:rsid w:val="00B56CA7"/>
    <w:rsid w:val="00B5728E"/>
    <w:rsid w:val="00B5741A"/>
    <w:rsid w:val="00B574E1"/>
    <w:rsid w:val="00B575CC"/>
    <w:rsid w:val="00B57973"/>
    <w:rsid w:val="00B579D8"/>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ED0"/>
    <w:rsid w:val="00B620F9"/>
    <w:rsid w:val="00B62681"/>
    <w:rsid w:val="00B629F7"/>
    <w:rsid w:val="00B62E58"/>
    <w:rsid w:val="00B63410"/>
    <w:rsid w:val="00B638C5"/>
    <w:rsid w:val="00B63B33"/>
    <w:rsid w:val="00B63E0F"/>
    <w:rsid w:val="00B642C7"/>
    <w:rsid w:val="00B64484"/>
    <w:rsid w:val="00B64F0F"/>
    <w:rsid w:val="00B653DB"/>
    <w:rsid w:val="00B660CD"/>
    <w:rsid w:val="00B6655C"/>
    <w:rsid w:val="00B66587"/>
    <w:rsid w:val="00B665E6"/>
    <w:rsid w:val="00B6694C"/>
    <w:rsid w:val="00B6727C"/>
    <w:rsid w:val="00B673AE"/>
    <w:rsid w:val="00B67AEF"/>
    <w:rsid w:val="00B67CA5"/>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C09"/>
    <w:rsid w:val="00B7412E"/>
    <w:rsid w:val="00B741FA"/>
    <w:rsid w:val="00B7432F"/>
    <w:rsid w:val="00B743DE"/>
    <w:rsid w:val="00B744AB"/>
    <w:rsid w:val="00B74796"/>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C71"/>
    <w:rsid w:val="00B7749F"/>
    <w:rsid w:val="00B77E8E"/>
    <w:rsid w:val="00B8018E"/>
    <w:rsid w:val="00B8033B"/>
    <w:rsid w:val="00B80566"/>
    <w:rsid w:val="00B80597"/>
    <w:rsid w:val="00B80666"/>
    <w:rsid w:val="00B80C4B"/>
    <w:rsid w:val="00B8113F"/>
    <w:rsid w:val="00B81391"/>
    <w:rsid w:val="00B82255"/>
    <w:rsid w:val="00B82744"/>
    <w:rsid w:val="00B82CE6"/>
    <w:rsid w:val="00B82DFA"/>
    <w:rsid w:val="00B82F30"/>
    <w:rsid w:val="00B8321E"/>
    <w:rsid w:val="00B835A6"/>
    <w:rsid w:val="00B835E4"/>
    <w:rsid w:val="00B836DE"/>
    <w:rsid w:val="00B83B1E"/>
    <w:rsid w:val="00B83CCE"/>
    <w:rsid w:val="00B8426A"/>
    <w:rsid w:val="00B847C1"/>
    <w:rsid w:val="00B84837"/>
    <w:rsid w:val="00B84B57"/>
    <w:rsid w:val="00B84C38"/>
    <w:rsid w:val="00B84E3A"/>
    <w:rsid w:val="00B853A9"/>
    <w:rsid w:val="00B859ED"/>
    <w:rsid w:val="00B85DAB"/>
    <w:rsid w:val="00B85EA3"/>
    <w:rsid w:val="00B8610A"/>
    <w:rsid w:val="00B86167"/>
    <w:rsid w:val="00B8688C"/>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D5D"/>
    <w:rsid w:val="00B92D73"/>
    <w:rsid w:val="00B92DE0"/>
    <w:rsid w:val="00B9329B"/>
    <w:rsid w:val="00B93906"/>
    <w:rsid w:val="00B93A78"/>
    <w:rsid w:val="00B93BCD"/>
    <w:rsid w:val="00B93C11"/>
    <w:rsid w:val="00B941C7"/>
    <w:rsid w:val="00B94BF6"/>
    <w:rsid w:val="00B94E34"/>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01"/>
    <w:rsid w:val="00B96DAD"/>
    <w:rsid w:val="00B96F70"/>
    <w:rsid w:val="00B96F79"/>
    <w:rsid w:val="00B9703C"/>
    <w:rsid w:val="00B9708D"/>
    <w:rsid w:val="00B97136"/>
    <w:rsid w:val="00B9762F"/>
    <w:rsid w:val="00B97B90"/>
    <w:rsid w:val="00BA0756"/>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4EE"/>
    <w:rsid w:val="00BA36B1"/>
    <w:rsid w:val="00BA3CD8"/>
    <w:rsid w:val="00BA404C"/>
    <w:rsid w:val="00BA4053"/>
    <w:rsid w:val="00BA43B7"/>
    <w:rsid w:val="00BA47EA"/>
    <w:rsid w:val="00BA4F5D"/>
    <w:rsid w:val="00BA5356"/>
    <w:rsid w:val="00BA575D"/>
    <w:rsid w:val="00BA57AE"/>
    <w:rsid w:val="00BA57CA"/>
    <w:rsid w:val="00BA582B"/>
    <w:rsid w:val="00BA5C56"/>
    <w:rsid w:val="00BA6026"/>
    <w:rsid w:val="00BA606C"/>
    <w:rsid w:val="00BA6277"/>
    <w:rsid w:val="00BA6283"/>
    <w:rsid w:val="00BA62E7"/>
    <w:rsid w:val="00BA68D0"/>
    <w:rsid w:val="00BA6A37"/>
    <w:rsid w:val="00BA6BC0"/>
    <w:rsid w:val="00BA6E25"/>
    <w:rsid w:val="00BA727A"/>
    <w:rsid w:val="00BA7621"/>
    <w:rsid w:val="00BA7966"/>
    <w:rsid w:val="00BA7E89"/>
    <w:rsid w:val="00BA7EB9"/>
    <w:rsid w:val="00BB00BA"/>
    <w:rsid w:val="00BB011F"/>
    <w:rsid w:val="00BB02DD"/>
    <w:rsid w:val="00BB05B3"/>
    <w:rsid w:val="00BB06D1"/>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AE5"/>
    <w:rsid w:val="00BB2B1C"/>
    <w:rsid w:val="00BB2C39"/>
    <w:rsid w:val="00BB3334"/>
    <w:rsid w:val="00BB36C7"/>
    <w:rsid w:val="00BB3BE8"/>
    <w:rsid w:val="00BB3D43"/>
    <w:rsid w:val="00BB3E31"/>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C00EB"/>
    <w:rsid w:val="00BC0588"/>
    <w:rsid w:val="00BC05EF"/>
    <w:rsid w:val="00BC0A40"/>
    <w:rsid w:val="00BC0CC6"/>
    <w:rsid w:val="00BC0D6F"/>
    <w:rsid w:val="00BC1364"/>
    <w:rsid w:val="00BC13CD"/>
    <w:rsid w:val="00BC163E"/>
    <w:rsid w:val="00BC1A82"/>
    <w:rsid w:val="00BC1BD2"/>
    <w:rsid w:val="00BC1CEC"/>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660C"/>
    <w:rsid w:val="00BC6C20"/>
    <w:rsid w:val="00BC6DD0"/>
    <w:rsid w:val="00BC75D9"/>
    <w:rsid w:val="00BC760C"/>
    <w:rsid w:val="00BC761C"/>
    <w:rsid w:val="00BC7BFE"/>
    <w:rsid w:val="00BD0381"/>
    <w:rsid w:val="00BD04EC"/>
    <w:rsid w:val="00BD0786"/>
    <w:rsid w:val="00BD0BCE"/>
    <w:rsid w:val="00BD0F52"/>
    <w:rsid w:val="00BD120D"/>
    <w:rsid w:val="00BD146C"/>
    <w:rsid w:val="00BD147A"/>
    <w:rsid w:val="00BD1955"/>
    <w:rsid w:val="00BD2304"/>
    <w:rsid w:val="00BD2508"/>
    <w:rsid w:val="00BD2755"/>
    <w:rsid w:val="00BD2958"/>
    <w:rsid w:val="00BD2DCA"/>
    <w:rsid w:val="00BD32A3"/>
    <w:rsid w:val="00BD35F7"/>
    <w:rsid w:val="00BD36D7"/>
    <w:rsid w:val="00BD3F00"/>
    <w:rsid w:val="00BD4015"/>
    <w:rsid w:val="00BD40F0"/>
    <w:rsid w:val="00BD41DA"/>
    <w:rsid w:val="00BD44C3"/>
    <w:rsid w:val="00BD4528"/>
    <w:rsid w:val="00BD4698"/>
    <w:rsid w:val="00BD498A"/>
    <w:rsid w:val="00BD4A35"/>
    <w:rsid w:val="00BD4D96"/>
    <w:rsid w:val="00BD4DAC"/>
    <w:rsid w:val="00BD51D8"/>
    <w:rsid w:val="00BD5222"/>
    <w:rsid w:val="00BD53F3"/>
    <w:rsid w:val="00BD5599"/>
    <w:rsid w:val="00BD566E"/>
    <w:rsid w:val="00BD5C05"/>
    <w:rsid w:val="00BD6108"/>
    <w:rsid w:val="00BD62C3"/>
    <w:rsid w:val="00BD6468"/>
    <w:rsid w:val="00BD6D53"/>
    <w:rsid w:val="00BD71D6"/>
    <w:rsid w:val="00BD7902"/>
    <w:rsid w:val="00BD7B6F"/>
    <w:rsid w:val="00BD7DCA"/>
    <w:rsid w:val="00BE02E0"/>
    <w:rsid w:val="00BE09EE"/>
    <w:rsid w:val="00BE09F4"/>
    <w:rsid w:val="00BE0FFB"/>
    <w:rsid w:val="00BE1016"/>
    <w:rsid w:val="00BE122B"/>
    <w:rsid w:val="00BE1338"/>
    <w:rsid w:val="00BE1A93"/>
    <w:rsid w:val="00BE1BDD"/>
    <w:rsid w:val="00BE1CBA"/>
    <w:rsid w:val="00BE2727"/>
    <w:rsid w:val="00BE2837"/>
    <w:rsid w:val="00BE291F"/>
    <w:rsid w:val="00BE2964"/>
    <w:rsid w:val="00BE29EB"/>
    <w:rsid w:val="00BE3325"/>
    <w:rsid w:val="00BE34F8"/>
    <w:rsid w:val="00BE411F"/>
    <w:rsid w:val="00BE44CD"/>
    <w:rsid w:val="00BE4668"/>
    <w:rsid w:val="00BE4B12"/>
    <w:rsid w:val="00BE4E6B"/>
    <w:rsid w:val="00BE5122"/>
    <w:rsid w:val="00BE5ED9"/>
    <w:rsid w:val="00BE62E8"/>
    <w:rsid w:val="00BE6310"/>
    <w:rsid w:val="00BE6770"/>
    <w:rsid w:val="00BE6B77"/>
    <w:rsid w:val="00BE7254"/>
    <w:rsid w:val="00BE7425"/>
    <w:rsid w:val="00BE7468"/>
    <w:rsid w:val="00BE7C44"/>
    <w:rsid w:val="00BF0756"/>
    <w:rsid w:val="00BF0A77"/>
    <w:rsid w:val="00BF0DE9"/>
    <w:rsid w:val="00BF12C0"/>
    <w:rsid w:val="00BF1535"/>
    <w:rsid w:val="00BF1F7E"/>
    <w:rsid w:val="00BF20C4"/>
    <w:rsid w:val="00BF2113"/>
    <w:rsid w:val="00BF25EC"/>
    <w:rsid w:val="00BF2783"/>
    <w:rsid w:val="00BF2B3F"/>
    <w:rsid w:val="00BF2E15"/>
    <w:rsid w:val="00BF2F77"/>
    <w:rsid w:val="00BF3042"/>
    <w:rsid w:val="00BF33B1"/>
    <w:rsid w:val="00BF3A33"/>
    <w:rsid w:val="00BF3DBF"/>
    <w:rsid w:val="00BF3DF2"/>
    <w:rsid w:val="00BF3FEC"/>
    <w:rsid w:val="00BF4024"/>
    <w:rsid w:val="00BF40F7"/>
    <w:rsid w:val="00BF488D"/>
    <w:rsid w:val="00BF4A92"/>
    <w:rsid w:val="00BF4B86"/>
    <w:rsid w:val="00BF4B8C"/>
    <w:rsid w:val="00BF4EE3"/>
    <w:rsid w:val="00BF50F2"/>
    <w:rsid w:val="00BF53DE"/>
    <w:rsid w:val="00BF58C1"/>
    <w:rsid w:val="00BF5CB5"/>
    <w:rsid w:val="00BF5EC1"/>
    <w:rsid w:val="00BF61F4"/>
    <w:rsid w:val="00BF63FB"/>
    <w:rsid w:val="00BF665A"/>
    <w:rsid w:val="00BF6AF3"/>
    <w:rsid w:val="00BF6BAE"/>
    <w:rsid w:val="00BF6D03"/>
    <w:rsid w:val="00BF6E9B"/>
    <w:rsid w:val="00BF7B45"/>
    <w:rsid w:val="00C00098"/>
    <w:rsid w:val="00C003BB"/>
    <w:rsid w:val="00C004E8"/>
    <w:rsid w:val="00C00686"/>
    <w:rsid w:val="00C006A4"/>
    <w:rsid w:val="00C00C11"/>
    <w:rsid w:val="00C013BA"/>
    <w:rsid w:val="00C014F3"/>
    <w:rsid w:val="00C01617"/>
    <w:rsid w:val="00C01715"/>
    <w:rsid w:val="00C01881"/>
    <w:rsid w:val="00C018B9"/>
    <w:rsid w:val="00C018D1"/>
    <w:rsid w:val="00C019ED"/>
    <w:rsid w:val="00C01CB5"/>
    <w:rsid w:val="00C01E01"/>
    <w:rsid w:val="00C027AD"/>
    <w:rsid w:val="00C031DC"/>
    <w:rsid w:val="00C038F6"/>
    <w:rsid w:val="00C03931"/>
    <w:rsid w:val="00C03C95"/>
    <w:rsid w:val="00C03E11"/>
    <w:rsid w:val="00C03FD8"/>
    <w:rsid w:val="00C0400E"/>
    <w:rsid w:val="00C045D2"/>
    <w:rsid w:val="00C04857"/>
    <w:rsid w:val="00C04C26"/>
    <w:rsid w:val="00C04DD0"/>
    <w:rsid w:val="00C05120"/>
    <w:rsid w:val="00C05158"/>
    <w:rsid w:val="00C0680B"/>
    <w:rsid w:val="00C06C3B"/>
    <w:rsid w:val="00C06E3D"/>
    <w:rsid w:val="00C07036"/>
    <w:rsid w:val="00C0719D"/>
    <w:rsid w:val="00C0776D"/>
    <w:rsid w:val="00C07878"/>
    <w:rsid w:val="00C07895"/>
    <w:rsid w:val="00C07D24"/>
    <w:rsid w:val="00C07E81"/>
    <w:rsid w:val="00C102A5"/>
    <w:rsid w:val="00C102D3"/>
    <w:rsid w:val="00C103AA"/>
    <w:rsid w:val="00C10929"/>
    <w:rsid w:val="00C109A5"/>
    <w:rsid w:val="00C10B7C"/>
    <w:rsid w:val="00C10C34"/>
    <w:rsid w:val="00C10D19"/>
    <w:rsid w:val="00C10FCA"/>
    <w:rsid w:val="00C10FE1"/>
    <w:rsid w:val="00C11042"/>
    <w:rsid w:val="00C1118F"/>
    <w:rsid w:val="00C115F5"/>
    <w:rsid w:val="00C11D3D"/>
    <w:rsid w:val="00C12008"/>
    <w:rsid w:val="00C122A7"/>
    <w:rsid w:val="00C1270F"/>
    <w:rsid w:val="00C129AD"/>
    <w:rsid w:val="00C12BC2"/>
    <w:rsid w:val="00C12E09"/>
    <w:rsid w:val="00C12E18"/>
    <w:rsid w:val="00C12FFB"/>
    <w:rsid w:val="00C130E9"/>
    <w:rsid w:val="00C1354E"/>
    <w:rsid w:val="00C13E1F"/>
    <w:rsid w:val="00C14D2D"/>
    <w:rsid w:val="00C14DC2"/>
    <w:rsid w:val="00C14F04"/>
    <w:rsid w:val="00C14F76"/>
    <w:rsid w:val="00C14F93"/>
    <w:rsid w:val="00C14FA0"/>
    <w:rsid w:val="00C1522F"/>
    <w:rsid w:val="00C1530D"/>
    <w:rsid w:val="00C156EE"/>
    <w:rsid w:val="00C15958"/>
    <w:rsid w:val="00C15964"/>
    <w:rsid w:val="00C165C8"/>
    <w:rsid w:val="00C16C5B"/>
    <w:rsid w:val="00C16E11"/>
    <w:rsid w:val="00C17054"/>
    <w:rsid w:val="00C17820"/>
    <w:rsid w:val="00C17822"/>
    <w:rsid w:val="00C20469"/>
    <w:rsid w:val="00C208BD"/>
    <w:rsid w:val="00C20D15"/>
    <w:rsid w:val="00C20D80"/>
    <w:rsid w:val="00C2113E"/>
    <w:rsid w:val="00C218E4"/>
    <w:rsid w:val="00C219AA"/>
    <w:rsid w:val="00C22301"/>
    <w:rsid w:val="00C2286E"/>
    <w:rsid w:val="00C22CF2"/>
    <w:rsid w:val="00C23210"/>
    <w:rsid w:val="00C23697"/>
    <w:rsid w:val="00C23811"/>
    <w:rsid w:val="00C23AF7"/>
    <w:rsid w:val="00C23AF9"/>
    <w:rsid w:val="00C23D18"/>
    <w:rsid w:val="00C2417F"/>
    <w:rsid w:val="00C2433B"/>
    <w:rsid w:val="00C24456"/>
    <w:rsid w:val="00C24475"/>
    <w:rsid w:val="00C247CA"/>
    <w:rsid w:val="00C24CD3"/>
    <w:rsid w:val="00C24D7A"/>
    <w:rsid w:val="00C24F11"/>
    <w:rsid w:val="00C24FD2"/>
    <w:rsid w:val="00C25777"/>
    <w:rsid w:val="00C25A84"/>
    <w:rsid w:val="00C25CC9"/>
    <w:rsid w:val="00C2609E"/>
    <w:rsid w:val="00C260CA"/>
    <w:rsid w:val="00C263A7"/>
    <w:rsid w:val="00C265DF"/>
    <w:rsid w:val="00C266C4"/>
    <w:rsid w:val="00C26FCD"/>
    <w:rsid w:val="00C27391"/>
    <w:rsid w:val="00C27654"/>
    <w:rsid w:val="00C27660"/>
    <w:rsid w:val="00C27671"/>
    <w:rsid w:val="00C27E51"/>
    <w:rsid w:val="00C27EFD"/>
    <w:rsid w:val="00C3028A"/>
    <w:rsid w:val="00C30D09"/>
    <w:rsid w:val="00C30DAA"/>
    <w:rsid w:val="00C30EE1"/>
    <w:rsid w:val="00C31185"/>
    <w:rsid w:val="00C32378"/>
    <w:rsid w:val="00C323CF"/>
    <w:rsid w:val="00C328DB"/>
    <w:rsid w:val="00C32912"/>
    <w:rsid w:val="00C32D08"/>
    <w:rsid w:val="00C32EDA"/>
    <w:rsid w:val="00C32F7B"/>
    <w:rsid w:val="00C3306E"/>
    <w:rsid w:val="00C3352C"/>
    <w:rsid w:val="00C3379B"/>
    <w:rsid w:val="00C33A35"/>
    <w:rsid w:val="00C33F44"/>
    <w:rsid w:val="00C3434C"/>
    <w:rsid w:val="00C3443E"/>
    <w:rsid w:val="00C34459"/>
    <w:rsid w:val="00C347D0"/>
    <w:rsid w:val="00C34D7F"/>
    <w:rsid w:val="00C34EA7"/>
    <w:rsid w:val="00C35032"/>
    <w:rsid w:val="00C350A4"/>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53B"/>
    <w:rsid w:val="00C37611"/>
    <w:rsid w:val="00C378FC"/>
    <w:rsid w:val="00C37A22"/>
    <w:rsid w:val="00C37E99"/>
    <w:rsid w:val="00C40008"/>
    <w:rsid w:val="00C401F0"/>
    <w:rsid w:val="00C403A9"/>
    <w:rsid w:val="00C403BE"/>
    <w:rsid w:val="00C408BB"/>
    <w:rsid w:val="00C410A9"/>
    <w:rsid w:val="00C4116F"/>
    <w:rsid w:val="00C412AC"/>
    <w:rsid w:val="00C413FA"/>
    <w:rsid w:val="00C4161E"/>
    <w:rsid w:val="00C417E0"/>
    <w:rsid w:val="00C41841"/>
    <w:rsid w:val="00C41B13"/>
    <w:rsid w:val="00C41C4B"/>
    <w:rsid w:val="00C41CBB"/>
    <w:rsid w:val="00C4216B"/>
    <w:rsid w:val="00C4228B"/>
    <w:rsid w:val="00C42AD5"/>
    <w:rsid w:val="00C42C7C"/>
    <w:rsid w:val="00C42DA7"/>
    <w:rsid w:val="00C438CC"/>
    <w:rsid w:val="00C43BB8"/>
    <w:rsid w:val="00C43DAD"/>
    <w:rsid w:val="00C442E0"/>
    <w:rsid w:val="00C44470"/>
    <w:rsid w:val="00C45B05"/>
    <w:rsid w:val="00C45B32"/>
    <w:rsid w:val="00C46106"/>
    <w:rsid w:val="00C4621F"/>
    <w:rsid w:val="00C462D2"/>
    <w:rsid w:val="00C46384"/>
    <w:rsid w:val="00C46576"/>
    <w:rsid w:val="00C46C06"/>
    <w:rsid w:val="00C46D74"/>
    <w:rsid w:val="00C47409"/>
    <w:rsid w:val="00C474A7"/>
    <w:rsid w:val="00C475DE"/>
    <w:rsid w:val="00C47ABF"/>
    <w:rsid w:val="00C47FEB"/>
    <w:rsid w:val="00C47FF2"/>
    <w:rsid w:val="00C50252"/>
    <w:rsid w:val="00C504FF"/>
    <w:rsid w:val="00C50558"/>
    <w:rsid w:val="00C507B9"/>
    <w:rsid w:val="00C51200"/>
    <w:rsid w:val="00C51319"/>
    <w:rsid w:val="00C51337"/>
    <w:rsid w:val="00C51418"/>
    <w:rsid w:val="00C5143A"/>
    <w:rsid w:val="00C51852"/>
    <w:rsid w:val="00C5186B"/>
    <w:rsid w:val="00C51D10"/>
    <w:rsid w:val="00C51D4C"/>
    <w:rsid w:val="00C51E5C"/>
    <w:rsid w:val="00C52009"/>
    <w:rsid w:val="00C52697"/>
    <w:rsid w:val="00C527B8"/>
    <w:rsid w:val="00C52F11"/>
    <w:rsid w:val="00C53254"/>
    <w:rsid w:val="00C5348A"/>
    <w:rsid w:val="00C53692"/>
    <w:rsid w:val="00C53F90"/>
    <w:rsid w:val="00C5412E"/>
    <w:rsid w:val="00C54785"/>
    <w:rsid w:val="00C5489D"/>
    <w:rsid w:val="00C54B67"/>
    <w:rsid w:val="00C54D8A"/>
    <w:rsid w:val="00C55749"/>
    <w:rsid w:val="00C55C25"/>
    <w:rsid w:val="00C5606E"/>
    <w:rsid w:val="00C56472"/>
    <w:rsid w:val="00C56645"/>
    <w:rsid w:val="00C5702E"/>
    <w:rsid w:val="00C57344"/>
    <w:rsid w:val="00C57718"/>
    <w:rsid w:val="00C57A34"/>
    <w:rsid w:val="00C57C7E"/>
    <w:rsid w:val="00C60310"/>
    <w:rsid w:val="00C604D4"/>
    <w:rsid w:val="00C60CAD"/>
    <w:rsid w:val="00C60D59"/>
    <w:rsid w:val="00C60F33"/>
    <w:rsid w:val="00C61355"/>
    <w:rsid w:val="00C61385"/>
    <w:rsid w:val="00C61414"/>
    <w:rsid w:val="00C6151B"/>
    <w:rsid w:val="00C615AF"/>
    <w:rsid w:val="00C617AF"/>
    <w:rsid w:val="00C61B62"/>
    <w:rsid w:val="00C61B96"/>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AB8"/>
    <w:rsid w:val="00C64013"/>
    <w:rsid w:val="00C64031"/>
    <w:rsid w:val="00C64239"/>
    <w:rsid w:val="00C64390"/>
    <w:rsid w:val="00C64BE6"/>
    <w:rsid w:val="00C64F08"/>
    <w:rsid w:val="00C651B4"/>
    <w:rsid w:val="00C65344"/>
    <w:rsid w:val="00C65658"/>
    <w:rsid w:val="00C65B09"/>
    <w:rsid w:val="00C65CEF"/>
    <w:rsid w:val="00C65F3B"/>
    <w:rsid w:val="00C6673C"/>
    <w:rsid w:val="00C66ADE"/>
    <w:rsid w:val="00C66EC2"/>
    <w:rsid w:val="00C66EE5"/>
    <w:rsid w:val="00C66FDA"/>
    <w:rsid w:val="00C66FF4"/>
    <w:rsid w:val="00C6725E"/>
    <w:rsid w:val="00C67442"/>
    <w:rsid w:val="00C67567"/>
    <w:rsid w:val="00C6772D"/>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DD5"/>
    <w:rsid w:val="00C72F2B"/>
    <w:rsid w:val="00C7305F"/>
    <w:rsid w:val="00C73216"/>
    <w:rsid w:val="00C737C0"/>
    <w:rsid w:val="00C740BD"/>
    <w:rsid w:val="00C740E9"/>
    <w:rsid w:val="00C74153"/>
    <w:rsid w:val="00C743B2"/>
    <w:rsid w:val="00C74742"/>
    <w:rsid w:val="00C74D1E"/>
    <w:rsid w:val="00C74F1D"/>
    <w:rsid w:val="00C752F4"/>
    <w:rsid w:val="00C75321"/>
    <w:rsid w:val="00C754E9"/>
    <w:rsid w:val="00C75906"/>
    <w:rsid w:val="00C75A68"/>
    <w:rsid w:val="00C75AE8"/>
    <w:rsid w:val="00C75E56"/>
    <w:rsid w:val="00C7605A"/>
    <w:rsid w:val="00C76133"/>
    <w:rsid w:val="00C76153"/>
    <w:rsid w:val="00C762B7"/>
    <w:rsid w:val="00C76311"/>
    <w:rsid w:val="00C7659A"/>
    <w:rsid w:val="00C766E6"/>
    <w:rsid w:val="00C76CC6"/>
    <w:rsid w:val="00C76D08"/>
    <w:rsid w:val="00C77373"/>
    <w:rsid w:val="00C77412"/>
    <w:rsid w:val="00C7749A"/>
    <w:rsid w:val="00C77600"/>
    <w:rsid w:val="00C778E0"/>
    <w:rsid w:val="00C77AE8"/>
    <w:rsid w:val="00C77F8F"/>
    <w:rsid w:val="00C8091A"/>
    <w:rsid w:val="00C80B01"/>
    <w:rsid w:val="00C80B73"/>
    <w:rsid w:val="00C80D57"/>
    <w:rsid w:val="00C812C7"/>
    <w:rsid w:val="00C81658"/>
    <w:rsid w:val="00C8189C"/>
    <w:rsid w:val="00C818F4"/>
    <w:rsid w:val="00C81B63"/>
    <w:rsid w:val="00C81BD5"/>
    <w:rsid w:val="00C81D67"/>
    <w:rsid w:val="00C81F3D"/>
    <w:rsid w:val="00C82765"/>
    <w:rsid w:val="00C8293F"/>
    <w:rsid w:val="00C82B14"/>
    <w:rsid w:val="00C82EB2"/>
    <w:rsid w:val="00C82EC1"/>
    <w:rsid w:val="00C82F15"/>
    <w:rsid w:val="00C8314D"/>
    <w:rsid w:val="00C83432"/>
    <w:rsid w:val="00C83E1E"/>
    <w:rsid w:val="00C8412C"/>
    <w:rsid w:val="00C8418A"/>
    <w:rsid w:val="00C850E7"/>
    <w:rsid w:val="00C85388"/>
    <w:rsid w:val="00C854A9"/>
    <w:rsid w:val="00C8560E"/>
    <w:rsid w:val="00C859FF"/>
    <w:rsid w:val="00C8623E"/>
    <w:rsid w:val="00C867A2"/>
    <w:rsid w:val="00C86831"/>
    <w:rsid w:val="00C86A55"/>
    <w:rsid w:val="00C87257"/>
    <w:rsid w:val="00C87440"/>
    <w:rsid w:val="00C878DA"/>
    <w:rsid w:val="00C87D6D"/>
    <w:rsid w:val="00C87FC0"/>
    <w:rsid w:val="00C903A7"/>
    <w:rsid w:val="00C90692"/>
    <w:rsid w:val="00C90D53"/>
    <w:rsid w:val="00C90DE6"/>
    <w:rsid w:val="00C90F44"/>
    <w:rsid w:val="00C9178F"/>
    <w:rsid w:val="00C918DC"/>
    <w:rsid w:val="00C9211B"/>
    <w:rsid w:val="00C92122"/>
    <w:rsid w:val="00C925C3"/>
    <w:rsid w:val="00C9289B"/>
    <w:rsid w:val="00C92B1F"/>
    <w:rsid w:val="00C92D22"/>
    <w:rsid w:val="00C92D3B"/>
    <w:rsid w:val="00C92E7C"/>
    <w:rsid w:val="00C92F89"/>
    <w:rsid w:val="00C9303B"/>
    <w:rsid w:val="00C93077"/>
    <w:rsid w:val="00C930DF"/>
    <w:rsid w:val="00C933CA"/>
    <w:rsid w:val="00C93877"/>
    <w:rsid w:val="00C93967"/>
    <w:rsid w:val="00C93990"/>
    <w:rsid w:val="00C940DD"/>
    <w:rsid w:val="00C94211"/>
    <w:rsid w:val="00C943C6"/>
    <w:rsid w:val="00C9453C"/>
    <w:rsid w:val="00C945E7"/>
    <w:rsid w:val="00C94971"/>
    <w:rsid w:val="00C95423"/>
    <w:rsid w:val="00C95C68"/>
    <w:rsid w:val="00C95D53"/>
    <w:rsid w:val="00C95DC3"/>
    <w:rsid w:val="00C9653B"/>
    <w:rsid w:val="00C9670E"/>
    <w:rsid w:val="00C969D6"/>
    <w:rsid w:val="00C96A1F"/>
    <w:rsid w:val="00C96C23"/>
    <w:rsid w:val="00C9703B"/>
    <w:rsid w:val="00C973F9"/>
    <w:rsid w:val="00C97871"/>
    <w:rsid w:val="00C97BEB"/>
    <w:rsid w:val="00C97EE9"/>
    <w:rsid w:val="00CA0140"/>
    <w:rsid w:val="00CA01A8"/>
    <w:rsid w:val="00CA049D"/>
    <w:rsid w:val="00CA0699"/>
    <w:rsid w:val="00CA0BA1"/>
    <w:rsid w:val="00CA0BE9"/>
    <w:rsid w:val="00CA0DB4"/>
    <w:rsid w:val="00CA1211"/>
    <w:rsid w:val="00CA157F"/>
    <w:rsid w:val="00CA1AD0"/>
    <w:rsid w:val="00CA1BE1"/>
    <w:rsid w:val="00CA1FE7"/>
    <w:rsid w:val="00CA2326"/>
    <w:rsid w:val="00CA2738"/>
    <w:rsid w:val="00CA28BF"/>
    <w:rsid w:val="00CA29EA"/>
    <w:rsid w:val="00CA2A19"/>
    <w:rsid w:val="00CA2B06"/>
    <w:rsid w:val="00CA2F5F"/>
    <w:rsid w:val="00CA31DF"/>
    <w:rsid w:val="00CA33E3"/>
    <w:rsid w:val="00CA48EC"/>
    <w:rsid w:val="00CA4DA5"/>
    <w:rsid w:val="00CA4DD9"/>
    <w:rsid w:val="00CA4FBC"/>
    <w:rsid w:val="00CA556F"/>
    <w:rsid w:val="00CA55DB"/>
    <w:rsid w:val="00CA57CF"/>
    <w:rsid w:val="00CA6735"/>
    <w:rsid w:val="00CA6A1D"/>
    <w:rsid w:val="00CA6F6D"/>
    <w:rsid w:val="00CA737C"/>
    <w:rsid w:val="00CA73AA"/>
    <w:rsid w:val="00CA7922"/>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A7F"/>
    <w:rsid w:val="00CB2D77"/>
    <w:rsid w:val="00CB3767"/>
    <w:rsid w:val="00CB39B2"/>
    <w:rsid w:val="00CB3BAE"/>
    <w:rsid w:val="00CB3D4A"/>
    <w:rsid w:val="00CB3F56"/>
    <w:rsid w:val="00CB494E"/>
    <w:rsid w:val="00CB4F80"/>
    <w:rsid w:val="00CB5227"/>
    <w:rsid w:val="00CB55CF"/>
    <w:rsid w:val="00CB5685"/>
    <w:rsid w:val="00CB5DCC"/>
    <w:rsid w:val="00CB5E02"/>
    <w:rsid w:val="00CB5E15"/>
    <w:rsid w:val="00CB5EAC"/>
    <w:rsid w:val="00CB5EED"/>
    <w:rsid w:val="00CB6A8C"/>
    <w:rsid w:val="00CB7428"/>
    <w:rsid w:val="00CB743D"/>
    <w:rsid w:val="00CB76FD"/>
    <w:rsid w:val="00CB77A1"/>
    <w:rsid w:val="00CB7C07"/>
    <w:rsid w:val="00CB7C13"/>
    <w:rsid w:val="00CB7CA8"/>
    <w:rsid w:val="00CB7CBB"/>
    <w:rsid w:val="00CC03A5"/>
    <w:rsid w:val="00CC0438"/>
    <w:rsid w:val="00CC0443"/>
    <w:rsid w:val="00CC0528"/>
    <w:rsid w:val="00CC07DA"/>
    <w:rsid w:val="00CC0AFC"/>
    <w:rsid w:val="00CC0C1E"/>
    <w:rsid w:val="00CC0CC7"/>
    <w:rsid w:val="00CC0EFC"/>
    <w:rsid w:val="00CC17CC"/>
    <w:rsid w:val="00CC196F"/>
    <w:rsid w:val="00CC22A9"/>
    <w:rsid w:val="00CC2594"/>
    <w:rsid w:val="00CC2B19"/>
    <w:rsid w:val="00CC2D52"/>
    <w:rsid w:val="00CC2E2A"/>
    <w:rsid w:val="00CC3014"/>
    <w:rsid w:val="00CC316F"/>
    <w:rsid w:val="00CC31A9"/>
    <w:rsid w:val="00CC3363"/>
    <w:rsid w:val="00CC363E"/>
    <w:rsid w:val="00CC3AA9"/>
    <w:rsid w:val="00CC3AE7"/>
    <w:rsid w:val="00CC3E5B"/>
    <w:rsid w:val="00CC4453"/>
    <w:rsid w:val="00CC4C0F"/>
    <w:rsid w:val="00CC4DB3"/>
    <w:rsid w:val="00CC4F95"/>
    <w:rsid w:val="00CC540D"/>
    <w:rsid w:val="00CC5D30"/>
    <w:rsid w:val="00CC6807"/>
    <w:rsid w:val="00CC6C92"/>
    <w:rsid w:val="00CC6D82"/>
    <w:rsid w:val="00CC6EA9"/>
    <w:rsid w:val="00CC6F31"/>
    <w:rsid w:val="00CC6F36"/>
    <w:rsid w:val="00CC72B5"/>
    <w:rsid w:val="00CC73AD"/>
    <w:rsid w:val="00CC773D"/>
    <w:rsid w:val="00CC7F2F"/>
    <w:rsid w:val="00CD0107"/>
    <w:rsid w:val="00CD0355"/>
    <w:rsid w:val="00CD0590"/>
    <w:rsid w:val="00CD05F9"/>
    <w:rsid w:val="00CD0D4C"/>
    <w:rsid w:val="00CD0DC2"/>
    <w:rsid w:val="00CD0DE9"/>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F92"/>
    <w:rsid w:val="00CD3FD7"/>
    <w:rsid w:val="00CD419F"/>
    <w:rsid w:val="00CD47C4"/>
    <w:rsid w:val="00CD4A2D"/>
    <w:rsid w:val="00CD507E"/>
    <w:rsid w:val="00CD542A"/>
    <w:rsid w:val="00CD554C"/>
    <w:rsid w:val="00CD5688"/>
    <w:rsid w:val="00CD59E5"/>
    <w:rsid w:val="00CD5F89"/>
    <w:rsid w:val="00CD6076"/>
    <w:rsid w:val="00CD67DB"/>
    <w:rsid w:val="00CD6AB2"/>
    <w:rsid w:val="00CD6B4A"/>
    <w:rsid w:val="00CD7101"/>
    <w:rsid w:val="00CD7F75"/>
    <w:rsid w:val="00CD7FB3"/>
    <w:rsid w:val="00CE0AB3"/>
    <w:rsid w:val="00CE0B18"/>
    <w:rsid w:val="00CE0C3C"/>
    <w:rsid w:val="00CE0D53"/>
    <w:rsid w:val="00CE1006"/>
    <w:rsid w:val="00CE105D"/>
    <w:rsid w:val="00CE16E9"/>
    <w:rsid w:val="00CE1887"/>
    <w:rsid w:val="00CE1B8F"/>
    <w:rsid w:val="00CE1CE4"/>
    <w:rsid w:val="00CE24D9"/>
    <w:rsid w:val="00CE2B59"/>
    <w:rsid w:val="00CE2B8A"/>
    <w:rsid w:val="00CE2FB2"/>
    <w:rsid w:val="00CE2FEC"/>
    <w:rsid w:val="00CE303B"/>
    <w:rsid w:val="00CE3234"/>
    <w:rsid w:val="00CE3BCD"/>
    <w:rsid w:val="00CE3CE6"/>
    <w:rsid w:val="00CE3D69"/>
    <w:rsid w:val="00CE48E9"/>
    <w:rsid w:val="00CE4B5F"/>
    <w:rsid w:val="00CE5723"/>
    <w:rsid w:val="00CE5786"/>
    <w:rsid w:val="00CE5F3E"/>
    <w:rsid w:val="00CE6289"/>
    <w:rsid w:val="00CE65C0"/>
    <w:rsid w:val="00CE6775"/>
    <w:rsid w:val="00CE685E"/>
    <w:rsid w:val="00CE696E"/>
    <w:rsid w:val="00CE6E3A"/>
    <w:rsid w:val="00CE70CD"/>
    <w:rsid w:val="00CE72B3"/>
    <w:rsid w:val="00CE755B"/>
    <w:rsid w:val="00CE7A77"/>
    <w:rsid w:val="00CE7CB5"/>
    <w:rsid w:val="00CE7E27"/>
    <w:rsid w:val="00CF0113"/>
    <w:rsid w:val="00CF0187"/>
    <w:rsid w:val="00CF062C"/>
    <w:rsid w:val="00CF07A0"/>
    <w:rsid w:val="00CF1322"/>
    <w:rsid w:val="00CF145F"/>
    <w:rsid w:val="00CF148D"/>
    <w:rsid w:val="00CF189B"/>
    <w:rsid w:val="00CF1961"/>
    <w:rsid w:val="00CF1A3B"/>
    <w:rsid w:val="00CF1BE1"/>
    <w:rsid w:val="00CF1D6E"/>
    <w:rsid w:val="00CF252F"/>
    <w:rsid w:val="00CF253B"/>
    <w:rsid w:val="00CF2606"/>
    <w:rsid w:val="00CF288D"/>
    <w:rsid w:val="00CF28E0"/>
    <w:rsid w:val="00CF2CA1"/>
    <w:rsid w:val="00CF2CBE"/>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6117"/>
    <w:rsid w:val="00CF62D1"/>
    <w:rsid w:val="00CF647D"/>
    <w:rsid w:val="00CF690C"/>
    <w:rsid w:val="00CF6C22"/>
    <w:rsid w:val="00CF6D9B"/>
    <w:rsid w:val="00CF7754"/>
    <w:rsid w:val="00CF77E8"/>
    <w:rsid w:val="00CF7E6F"/>
    <w:rsid w:val="00CF7F72"/>
    <w:rsid w:val="00CF7FBA"/>
    <w:rsid w:val="00D000D8"/>
    <w:rsid w:val="00D00B9B"/>
    <w:rsid w:val="00D00BF4"/>
    <w:rsid w:val="00D015AF"/>
    <w:rsid w:val="00D01616"/>
    <w:rsid w:val="00D01679"/>
    <w:rsid w:val="00D019C4"/>
    <w:rsid w:val="00D01CBB"/>
    <w:rsid w:val="00D01D3F"/>
    <w:rsid w:val="00D0299C"/>
    <w:rsid w:val="00D029E8"/>
    <w:rsid w:val="00D02C4C"/>
    <w:rsid w:val="00D02D14"/>
    <w:rsid w:val="00D02D67"/>
    <w:rsid w:val="00D02DBA"/>
    <w:rsid w:val="00D02F26"/>
    <w:rsid w:val="00D0393D"/>
    <w:rsid w:val="00D03D80"/>
    <w:rsid w:val="00D04199"/>
    <w:rsid w:val="00D04B57"/>
    <w:rsid w:val="00D04BC7"/>
    <w:rsid w:val="00D051C4"/>
    <w:rsid w:val="00D05217"/>
    <w:rsid w:val="00D057EA"/>
    <w:rsid w:val="00D059A0"/>
    <w:rsid w:val="00D06413"/>
    <w:rsid w:val="00D0644E"/>
    <w:rsid w:val="00D06633"/>
    <w:rsid w:val="00D06973"/>
    <w:rsid w:val="00D06B5C"/>
    <w:rsid w:val="00D06B61"/>
    <w:rsid w:val="00D06DCA"/>
    <w:rsid w:val="00D06FBE"/>
    <w:rsid w:val="00D0715D"/>
    <w:rsid w:val="00D071A4"/>
    <w:rsid w:val="00D076E3"/>
    <w:rsid w:val="00D076F6"/>
    <w:rsid w:val="00D07B32"/>
    <w:rsid w:val="00D07E0C"/>
    <w:rsid w:val="00D07F22"/>
    <w:rsid w:val="00D10088"/>
    <w:rsid w:val="00D10337"/>
    <w:rsid w:val="00D104FC"/>
    <w:rsid w:val="00D107BE"/>
    <w:rsid w:val="00D10CA1"/>
    <w:rsid w:val="00D10E99"/>
    <w:rsid w:val="00D10EF1"/>
    <w:rsid w:val="00D111C2"/>
    <w:rsid w:val="00D111E3"/>
    <w:rsid w:val="00D1171A"/>
    <w:rsid w:val="00D1181A"/>
    <w:rsid w:val="00D11C2B"/>
    <w:rsid w:val="00D11E42"/>
    <w:rsid w:val="00D120F9"/>
    <w:rsid w:val="00D1221E"/>
    <w:rsid w:val="00D12444"/>
    <w:rsid w:val="00D12627"/>
    <w:rsid w:val="00D12AD0"/>
    <w:rsid w:val="00D13428"/>
    <w:rsid w:val="00D13887"/>
    <w:rsid w:val="00D138D9"/>
    <w:rsid w:val="00D13B92"/>
    <w:rsid w:val="00D13C2C"/>
    <w:rsid w:val="00D13E9F"/>
    <w:rsid w:val="00D13FD7"/>
    <w:rsid w:val="00D1420D"/>
    <w:rsid w:val="00D142CF"/>
    <w:rsid w:val="00D1430F"/>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20443"/>
    <w:rsid w:val="00D204CE"/>
    <w:rsid w:val="00D20515"/>
    <w:rsid w:val="00D20E3B"/>
    <w:rsid w:val="00D20F06"/>
    <w:rsid w:val="00D21066"/>
    <w:rsid w:val="00D21095"/>
    <w:rsid w:val="00D212F0"/>
    <w:rsid w:val="00D216D5"/>
    <w:rsid w:val="00D21808"/>
    <w:rsid w:val="00D21A8B"/>
    <w:rsid w:val="00D21AE8"/>
    <w:rsid w:val="00D21B9A"/>
    <w:rsid w:val="00D21C4C"/>
    <w:rsid w:val="00D21FD2"/>
    <w:rsid w:val="00D22AF0"/>
    <w:rsid w:val="00D22B67"/>
    <w:rsid w:val="00D2310E"/>
    <w:rsid w:val="00D239B9"/>
    <w:rsid w:val="00D239C9"/>
    <w:rsid w:val="00D23DFD"/>
    <w:rsid w:val="00D24240"/>
    <w:rsid w:val="00D2467D"/>
    <w:rsid w:val="00D24D8E"/>
    <w:rsid w:val="00D24FBC"/>
    <w:rsid w:val="00D25099"/>
    <w:rsid w:val="00D250C8"/>
    <w:rsid w:val="00D25124"/>
    <w:rsid w:val="00D2530C"/>
    <w:rsid w:val="00D2547B"/>
    <w:rsid w:val="00D25480"/>
    <w:rsid w:val="00D2557D"/>
    <w:rsid w:val="00D25664"/>
    <w:rsid w:val="00D25DC1"/>
    <w:rsid w:val="00D2615C"/>
    <w:rsid w:val="00D264C1"/>
    <w:rsid w:val="00D266E1"/>
    <w:rsid w:val="00D26F25"/>
    <w:rsid w:val="00D2731D"/>
    <w:rsid w:val="00D2735D"/>
    <w:rsid w:val="00D27382"/>
    <w:rsid w:val="00D274AA"/>
    <w:rsid w:val="00D2789C"/>
    <w:rsid w:val="00D27F45"/>
    <w:rsid w:val="00D27FC2"/>
    <w:rsid w:val="00D30256"/>
    <w:rsid w:val="00D30354"/>
    <w:rsid w:val="00D305C4"/>
    <w:rsid w:val="00D30627"/>
    <w:rsid w:val="00D3092C"/>
    <w:rsid w:val="00D30EE8"/>
    <w:rsid w:val="00D31AB8"/>
    <w:rsid w:val="00D321E4"/>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A72"/>
    <w:rsid w:val="00D34C6A"/>
    <w:rsid w:val="00D351F2"/>
    <w:rsid w:val="00D352B9"/>
    <w:rsid w:val="00D352CD"/>
    <w:rsid w:val="00D3566E"/>
    <w:rsid w:val="00D3569A"/>
    <w:rsid w:val="00D357F1"/>
    <w:rsid w:val="00D3583C"/>
    <w:rsid w:val="00D358EE"/>
    <w:rsid w:val="00D35DC2"/>
    <w:rsid w:val="00D35EE9"/>
    <w:rsid w:val="00D3651E"/>
    <w:rsid w:val="00D3662B"/>
    <w:rsid w:val="00D36705"/>
    <w:rsid w:val="00D36896"/>
    <w:rsid w:val="00D36C0B"/>
    <w:rsid w:val="00D36CB3"/>
    <w:rsid w:val="00D36F37"/>
    <w:rsid w:val="00D370C7"/>
    <w:rsid w:val="00D37655"/>
    <w:rsid w:val="00D37890"/>
    <w:rsid w:val="00D37B9A"/>
    <w:rsid w:val="00D37CA7"/>
    <w:rsid w:val="00D37F57"/>
    <w:rsid w:val="00D4002B"/>
    <w:rsid w:val="00D400E4"/>
    <w:rsid w:val="00D4057D"/>
    <w:rsid w:val="00D408F5"/>
    <w:rsid w:val="00D40A94"/>
    <w:rsid w:val="00D40ACE"/>
    <w:rsid w:val="00D40D31"/>
    <w:rsid w:val="00D40E1A"/>
    <w:rsid w:val="00D41569"/>
    <w:rsid w:val="00D419BA"/>
    <w:rsid w:val="00D41BE7"/>
    <w:rsid w:val="00D4214B"/>
    <w:rsid w:val="00D4218E"/>
    <w:rsid w:val="00D42327"/>
    <w:rsid w:val="00D42425"/>
    <w:rsid w:val="00D427ED"/>
    <w:rsid w:val="00D42839"/>
    <w:rsid w:val="00D428B9"/>
    <w:rsid w:val="00D42A5F"/>
    <w:rsid w:val="00D42B1D"/>
    <w:rsid w:val="00D42BEB"/>
    <w:rsid w:val="00D42D51"/>
    <w:rsid w:val="00D42FAB"/>
    <w:rsid w:val="00D4321F"/>
    <w:rsid w:val="00D436F1"/>
    <w:rsid w:val="00D43954"/>
    <w:rsid w:val="00D43BE9"/>
    <w:rsid w:val="00D44325"/>
    <w:rsid w:val="00D44483"/>
    <w:rsid w:val="00D4469B"/>
    <w:rsid w:val="00D44EB8"/>
    <w:rsid w:val="00D453C5"/>
    <w:rsid w:val="00D454C9"/>
    <w:rsid w:val="00D45CF4"/>
    <w:rsid w:val="00D45E5E"/>
    <w:rsid w:val="00D45E82"/>
    <w:rsid w:val="00D46065"/>
    <w:rsid w:val="00D46069"/>
    <w:rsid w:val="00D461D7"/>
    <w:rsid w:val="00D4634A"/>
    <w:rsid w:val="00D46B3E"/>
    <w:rsid w:val="00D46E74"/>
    <w:rsid w:val="00D46FE2"/>
    <w:rsid w:val="00D471EC"/>
    <w:rsid w:val="00D47302"/>
    <w:rsid w:val="00D47D89"/>
    <w:rsid w:val="00D5064F"/>
    <w:rsid w:val="00D50B9A"/>
    <w:rsid w:val="00D50BB3"/>
    <w:rsid w:val="00D50BDB"/>
    <w:rsid w:val="00D50CB4"/>
    <w:rsid w:val="00D510E7"/>
    <w:rsid w:val="00D518D9"/>
    <w:rsid w:val="00D51933"/>
    <w:rsid w:val="00D51CF4"/>
    <w:rsid w:val="00D51EF1"/>
    <w:rsid w:val="00D51FDF"/>
    <w:rsid w:val="00D52138"/>
    <w:rsid w:val="00D5288A"/>
    <w:rsid w:val="00D52CDF"/>
    <w:rsid w:val="00D5382F"/>
    <w:rsid w:val="00D53984"/>
    <w:rsid w:val="00D53B0C"/>
    <w:rsid w:val="00D53B1B"/>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663"/>
    <w:rsid w:val="00D56BE2"/>
    <w:rsid w:val="00D56FD0"/>
    <w:rsid w:val="00D57177"/>
    <w:rsid w:val="00D573EE"/>
    <w:rsid w:val="00D5767F"/>
    <w:rsid w:val="00D57743"/>
    <w:rsid w:val="00D57C5F"/>
    <w:rsid w:val="00D57E9D"/>
    <w:rsid w:val="00D601E6"/>
    <w:rsid w:val="00D601E9"/>
    <w:rsid w:val="00D602D6"/>
    <w:rsid w:val="00D60383"/>
    <w:rsid w:val="00D60667"/>
    <w:rsid w:val="00D60728"/>
    <w:rsid w:val="00D6083E"/>
    <w:rsid w:val="00D60BB0"/>
    <w:rsid w:val="00D60C87"/>
    <w:rsid w:val="00D61182"/>
    <w:rsid w:val="00D614A3"/>
    <w:rsid w:val="00D61732"/>
    <w:rsid w:val="00D6193F"/>
    <w:rsid w:val="00D61970"/>
    <w:rsid w:val="00D61AF6"/>
    <w:rsid w:val="00D61B9C"/>
    <w:rsid w:val="00D62054"/>
    <w:rsid w:val="00D6225B"/>
    <w:rsid w:val="00D622E5"/>
    <w:rsid w:val="00D622EC"/>
    <w:rsid w:val="00D623EA"/>
    <w:rsid w:val="00D624E6"/>
    <w:rsid w:val="00D62674"/>
    <w:rsid w:val="00D62B0B"/>
    <w:rsid w:val="00D62D93"/>
    <w:rsid w:val="00D62E3B"/>
    <w:rsid w:val="00D62E87"/>
    <w:rsid w:val="00D631F7"/>
    <w:rsid w:val="00D6330F"/>
    <w:rsid w:val="00D63350"/>
    <w:rsid w:val="00D635B4"/>
    <w:rsid w:val="00D6375B"/>
    <w:rsid w:val="00D638C0"/>
    <w:rsid w:val="00D6405B"/>
    <w:rsid w:val="00D642A8"/>
    <w:rsid w:val="00D6440A"/>
    <w:rsid w:val="00D6455A"/>
    <w:rsid w:val="00D6473C"/>
    <w:rsid w:val="00D64BAE"/>
    <w:rsid w:val="00D64E7B"/>
    <w:rsid w:val="00D6523F"/>
    <w:rsid w:val="00D654FA"/>
    <w:rsid w:val="00D65A13"/>
    <w:rsid w:val="00D65C14"/>
    <w:rsid w:val="00D65D69"/>
    <w:rsid w:val="00D65D95"/>
    <w:rsid w:val="00D6608C"/>
    <w:rsid w:val="00D660C7"/>
    <w:rsid w:val="00D6630A"/>
    <w:rsid w:val="00D666B8"/>
    <w:rsid w:val="00D67642"/>
    <w:rsid w:val="00D67C12"/>
    <w:rsid w:val="00D67C19"/>
    <w:rsid w:val="00D67DC3"/>
    <w:rsid w:val="00D70393"/>
    <w:rsid w:val="00D7059B"/>
    <w:rsid w:val="00D706BE"/>
    <w:rsid w:val="00D719B8"/>
    <w:rsid w:val="00D72241"/>
    <w:rsid w:val="00D7260F"/>
    <w:rsid w:val="00D72B01"/>
    <w:rsid w:val="00D72FC3"/>
    <w:rsid w:val="00D733D8"/>
    <w:rsid w:val="00D73696"/>
    <w:rsid w:val="00D73744"/>
    <w:rsid w:val="00D73915"/>
    <w:rsid w:val="00D73B9B"/>
    <w:rsid w:val="00D73F42"/>
    <w:rsid w:val="00D741FC"/>
    <w:rsid w:val="00D743A4"/>
    <w:rsid w:val="00D743A6"/>
    <w:rsid w:val="00D74652"/>
    <w:rsid w:val="00D7467E"/>
    <w:rsid w:val="00D7474A"/>
    <w:rsid w:val="00D7475C"/>
    <w:rsid w:val="00D748AB"/>
    <w:rsid w:val="00D748E2"/>
    <w:rsid w:val="00D74979"/>
    <w:rsid w:val="00D7559F"/>
    <w:rsid w:val="00D7579B"/>
    <w:rsid w:val="00D758D0"/>
    <w:rsid w:val="00D75F42"/>
    <w:rsid w:val="00D76366"/>
    <w:rsid w:val="00D76533"/>
    <w:rsid w:val="00D769F6"/>
    <w:rsid w:val="00D76F0E"/>
    <w:rsid w:val="00D771A3"/>
    <w:rsid w:val="00D77C0F"/>
    <w:rsid w:val="00D800A1"/>
    <w:rsid w:val="00D800BA"/>
    <w:rsid w:val="00D800EF"/>
    <w:rsid w:val="00D80274"/>
    <w:rsid w:val="00D80771"/>
    <w:rsid w:val="00D80806"/>
    <w:rsid w:val="00D80AA2"/>
    <w:rsid w:val="00D80EB3"/>
    <w:rsid w:val="00D81506"/>
    <w:rsid w:val="00D8151B"/>
    <w:rsid w:val="00D816A1"/>
    <w:rsid w:val="00D816E1"/>
    <w:rsid w:val="00D81B58"/>
    <w:rsid w:val="00D81C35"/>
    <w:rsid w:val="00D82225"/>
    <w:rsid w:val="00D823E1"/>
    <w:rsid w:val="00D82607"/>
    <w:rsid w:val="00D82D41"/>
    <w:rsid w:val="00D830F7"/>
    <w:rsid w:val="00D831FE"/>
    <w:rsid w:val="00D834DC"/>
    <w:rsid w:val="00D837F8"/>
    <w:rsid w:val="00D83C3F"/>
    <w:rsid w:val="00D83D4F"/>
    <w:rsid w:val="00D83FDC"/>
    <w:rsid w:val="00D8450D"/>
    <w:rsid w:val="00D8482E"/>
    <w:rsid w:val="00D84CBF"/>
    <w:rsid w:val="00D84DCA"/>
    <w:rsid w:val="00D851BB"/>
    <w:rsid w:val="00D8531F"/>
    <w:rsid w:val="00D85A5D"/>
    <w:rsid w:val="00D85FFD"/>
    <w:rsid w:val="00D8651A"/>
    <w:rsid w:val="00D86646"/>
    <w:rsid w:val="00D86729"/>
    <w:rsid w:val="00D86CA4"/>
    <w:rsid w:val="00D86E45"/>
    <w:rsid w:val="00D86E5E"/>
    <w:rsid w:val="00D874FE"/>
    <w:rsid w:val="00D87DD2"/>
    <w:rsid w:val="00D87F33"/>
    <w:rsid w:val="00D9002E"/>
    <w:rsid w:val="00D90273"/>
    <w:rsid w:val="00D902FD"/>
    <w:rsid w:val="00D9065C"/>
    <w:rsid w:val="00D90899"/>
    <w:rsid w:val="00D90DE2"/>
    <w:rsid w:val="00D90E2C"/>
    <w:rsid w:val="00D9122A"/>
    <w:rsid w:val="00D9182A"/>
    <w:rsid w:val="00D91CC7"/>
    <w:rsid w:val="00D91E6F"/>
    <w:rsid w:val="00D91F33"/>
    <w:rsid w:val="00D92625"/>
    <w:rsid w:val="00D9292E"/>
    <w:rsid w:val="00D929DE"/>
    <w:rsid w:val="00D92B25"/>
    <w:rsid w:val="00D92FFC"/>
    <w:rsid w:val="00D9319C"/>
    <w:rsid w:val="00D936DB"/>
    <w:rsid w:val="00D9377E"/>
    <w:rsid w:val="00D938BF"/>
    <w:rsid w:val="00D94083"/>
    <w:rsid w:val="00D94636"/>
    <w:rsid w:val="00D9471A"/>
    <w:rsid w:val="00D9476F"/>
    <w:rsid w:val="00D9478E"/>
    <w:rsid w:val="00D9498C"/>
    <w:rsid w:val="00D94B8D"/>
    <w:rsid w:val="00D94F1B"/>
    <w:rsid w:val="00D952DD"/>
    <w:rsid w:val="00D955C5"/>
    <w:rsid w:val="00D95637"/>
    <w:rsid w:val="00D95942"/>
    <w:rsid w:val="00D9606E"/>
    <w:rsid w:val="00D960E8"/>
    <w:rsid w:val="00D963AD"/>
    <w:rsid w:val="00D96522"/>
    <w:rsid w:val="00D966EC"/>
    <w:rsid w:val="00D96BAC"/>
    <w:rsid w:val="00D96C16"/>
    <w:rsid w:val="00D96C88"/>
    <w:rsid w:val="00D96C9D"/>
    <w:rsid w:val="00D9788B"/>
    <w:rsid w:val="00D97937"/>
    <w:rsid w:val="00D97AF9"/>
    <w:rsid w:val="00D97C4A"/>
    <w:rsid w:val="00D97F60"/>
    <w:rsid w:val="00D97FA8"/>
    <w:rsid w:val="00DA023D"/>
    <w:rsid w:val="00DA0403"/>
    <w:rsid w:val="00DA0E59"/>
    <w:rsid w:val="00DA0FDE"/>
    <w:rsid w:val="00DA18FB"/>
    <w:rsid w:val="00DA1982"/>
    <w:rsid w:val="00DA1C81"/>
    <w:rsid w:val="00DA1FD2"/>
    <w:rsid w:val="00DA1FFE"/>
    <w:rsid w:val="00DA2126"/>
    <w:rsid w:val="00DA234C"/>
    <w:rsid w:val="00DA255A"/>
    <w:rsid w:val="00DA28C3"/>
    <w:rsid w:val="00DA2B84"/>
    <w:rsid w:val="00DA2C96"/>
    <w:rsid w:val="00DA2E71"/>
    <w:rsid w:val="00DA2F46"/>
    <w:rsid w:val="00DA307D"/>
    <w:rsid w:val="00DA35A3"/>
    <w:rsid w:val="00DA3679"/>
    <w:rsid w:val="00DA3795"/>
    <w:rsid w:val="00DA3D7C"/>
    <w:rsid w:val="00DA3E8F"/>
    <w:rsid w:val="00DA3ED9"/>
    <w:rsid w:val="00DA3F50"/>
    <w:rsid w:val="00DA4108"/>
    <w:rsid w:val="00DA4219"/>
    <w:rsid w:val="00DA483D"/>
    <w:rsid w:val="00DA49EB"/>
    <w:rsid w:val="00DA4B20"/>
    <w:rsid w:val="00DA4DBB"/>
    <w:rsid w:val="00DA4E2E"/>
    <w:rsid w:val="00DA4F75"/>
    <w:rsid w:val="00DA51F9"/>
    <w:rsid w:val="00DA5302"/>
    <w:rsid w:val="00DA562B"/>
    <w:rsid w:val="00DA56EF"/>
    <w:rsid w:val="00DA62A8"/>
    <w:rsid w:val="00DA6755"/>
    <w:rsid w:val="00DA6BF5"/>
    <w:rsid w:val="00DA6EF4"/>
    <w:rsid w:val="00DA70C1"/>
    <w:rsid w:val="00DA72BA"/>
    <w:rsid w:val="00DA782D"/>
    <w:rsid w:val="00DA7BA4"/>
    <w:rsid w:val="00DB056C"/>
    <w:rsid w:val="00DB0724"/>
    <w:rsid w:val="00DB0987"/>
    <w:rsid w:val="00DB1126"/>
    <w:rsid w:val="00DB19AB"/>
    <w:rsid w:val="00DB19CC"/>
    <w:rsid w:val="00DB1E5D"/>
    <w:rsid w:val="00DB213F"/>
    <w:rsid w:val="00DB263B"/>
    <w:rsid w:val="00DB2937"/>
    <w:rsid w:val="00DB2DE6"/>
    <w:rsid w:val="00DB32A2"/>
    <w:rsid w:val="00DB33D6"/>
    <w:rsid w:val="00DB3905"/>
    <w:rsid w:val="00DB396D"/>
    <w:rsid w:val="00DB3B87"/>
    <w:rsid w:val="00DB3C4C"/>
    <w:rsid w:val="00DB4046"/>
    <w:rsid w:val="00DB40E9"/>
    <w:rsid w:val="00DB427F"/>
    <w:rsid w:val="00DB42DD"/>
    <w:rsid w:val="00DB43E6"/>
    <w:rsid w:val="00DB47BB"/>
    <w:rsid w:val="00DB48A1"/>
    <w:rsid w:val="00DB4A57"/>
    <w:rsid w:val="00DB52D0"/>
    <w:rsid w:val="00DB54D9"/>
    <w:rsid w:val="00DB5A92"/>
    <w:rsid w:val="00DB5B2F"/>
    <w:rsid w:val="00DB5E7C"/>
    <w:rsid w:val="00DB5F00"/>
    <w:rsid w:val="00DB6045"/>
    <w:rsid w:val="00DB60E0"/>
    <w:rsid w:val="00DB6268"/>
    <w:rsid w:val="00DB6333"/>
    <w:rsid w:val="00DB6721"/>
    <w:rsid w:val="00DB6856"/>
    <w:rsid w:val="00DB69D3"/>
    <w:rsid w:val="00DB6B91"/>
    <w:rsid w:val="00DB6FDC"/>
    <w:rsid w:val="00DB7227"/>
    <w:rsid w:val="00DB7262"/>
    <w:rsid w:val="00DB72CC"/>
    <w:rsid w:val="00DB76B4"/>
    <w:rsid w:val="00DB76DA"/>
    <w:rsid w:val="00DB7980"/>
    <w:rsid w:val="00DB7A02"/>
    <w:rsid w:val="00DC020A"/>
    <w:rsid w:val="00DC06BC"/>
    <w:rsid w:val="00DC09AF"/>
    <w:rsid w:val="00DC0C13"/>
    <w:rsid w:val="00DC0C82"/>
    <w:rsid w:val="00DC0D25"/>
    <w:rsid w:val="00DC0DA5"/>
    <w:rsid w:val="00DC0FFB"/>
    <w:rsid w:val="00DC1417"/>
    <w:rsid w:val="00DC1650"/>
    <w:rsid w:val="00DC1A1F"/>
    <w:rsid w:val="00DC1F9B"/>
    <w:rsid w:val="00DC20D4"/>
    <w:rsid w:val="00DC224D"/>
    <w:rsid w:val="00DC22F4"/>
    <w:rsid w:val="00DC2510"/>
    <w:rsid w:val="00DC3404"/>
    <w:rsid w:val="00DC373F"/>
    <w:rsid w:val="00DC3834"/>
    <w:rsid w:val="00DC38A5"/>
    <w:rsid w:val="00DC3B24"/>
    <w:rsid w:val="00DC3C0C"/>
    <w:rsid w:val="00DC40A0"/>
    <w:rsid w:val="00DC442F"/>
    <w:rsid w:val="00DC4610"/>
    <w:rsid w:val="00DC4B69"/>
    <w:rsid w:val="00DC4C37"/>
    <w:rsid w:val="00DC4D34"/>
    <w:rsid w:val="00DC5030"/>
    <w:rsid w:val="00DC5057"/>
    <w:rsid w:val="00DC510A"/>
    <w:rsid w:val="00DC537B"/>
    <w:rsid w:val="00DC5784"/>
    <w:rsid w:val="00DC59FC"/>
    <w:rsid w:val="00DC5C5F"/>
    <w:rsid w:val="00DC5C8C"/>
    <w:rsid w:val="00DC5D4A"/>
    <w:rsid w:val="00DC5D53"/>
    <w:rsid w:val="00DC5FF4"/>
    <w:rsid w:val="00DC601B"/>
    <w:rsid w:val="00DC6204"/>
    <w:rsid w:val="00DC6207"/>
    <w:rsid w:val="00DC64DB"/>
    <w:rsid w:val="00DC64F8"/>
    <w:rsid w:val="00DC6553"/>
    <w:rsid w:val="00DC683A"/>
    <w:rsid w:val="00DC68BD"/>
    <w:rsid w:val="00DC6B15"/>
    <w:rsid w:val="00DC6BED"/>
    <w:rsid w:val="00DC6D90"/>
    <w:rsid w:val="00DC6F3C"/>
    <w:rsid w:val="00DC707B"/>
    <w:rsid w:val="00DC7398"/>
    <w:rsid w:val="00DC7485"/>
    <w:rsid w:val="00DC751E"/>
    <w:rsid w:val="00DC76D5"/>
    <w:rsid w:val="00DC7DFC"/>
    <w:rsid w:val="00DD04D9"/>
    <w:rsid w:val="00DD0747"/>
    <w:rsid w:val="00DD07E5"/>
    <w:rsid w:val="00DD08C5"/>
    <w:rsid w:val="00DD0CB4"/>
    <w:rsid w:val="00DD1288"/>
    <w:rsid w:val="00DD1775"/>
    <w:rsid w:val="00DD1CA8"/>
    <w:rsid w:val="00DD26E1"/>
    <w:rsid w:val="00DD2ABC"/>
    <w:rsid w:val="00DD2BA0"/>
    <w:rsid w:val="00DD2DB6"/>
    <w:rsid w:val="00DD2EE4"/>
    <w:rsid w:val="00DD31B5"/>
    <w:rsid w:val="00DD3461"/>
    <w:rsid w:val="00DD37FF"/>
    <w:rsid w:val="00DD3D72"/>
    <w:rsid w:val="00DD4073"/>
    <w:rsid w:val="00DD411E"/>
    <w:rsid w:val="00DD44B0"/>
    <w:rsid w:val="00DD4561"/>
    <w:rsid w:val="00DD4723"/>
    <w:rsid w:val="00DD4799"/>
    <w:rsid w:val="00DD47B6"/>
    <w:rsid w:val="00DD4878"/>
    <w:rsid w:val="00DD492F"/>
    <w:rsid w:val="00DD4BCD"/>
    <w:rsid w:val="00DD4C4B"/>
    <w:rsid w:val="00DD4E82"/>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53D"/>
    <w:rsid w:val="00DD7612"/>
    <w:rsid w:val="00DD7FC5"/>
    <w:rsid w:val="00DE0AB8"/>
    <w:rsid w:val="00DE0C86"/>
    <w:rsid w:val="00DE0D7A"/>
    <w:rsid w:val="00DE0D90"/>
    <w:rsid w:val="00DE0FAA"/>
    <w:rsid w:val="00DE1046"/>
    <w:rsid w:val="00DE13A8"/>
    <w:rsid w:val="00DE194A"/>
    <w:rsid w:val="00DE1FB5"/>
    <w:rsid w:val="00DE2048"/>
    <w:rsid w:val="00DE2116"/>
    <w:rsid w:val="00DE22C8"/>
    <w:rsid w:val="00DE231B"/>
    <w:rsid w:val="00DE2417"/>
    <w:rsid w:val="00DE25DB"/>
    <w:rsid w:val="00DE267E"/>
    <w:rsid w:val="00DE2972"/>
    <w:rsid w:val="00DE2A8E"/>
    <w:rsid w:val="00DE2DF2"/>
    <w:rsid w:val="00DE2E43"/>
    <w:rsid w:val="00DE3013"/>
    <w:rsid w:val="00DE3413"/>
    <w:rsid w:val="00DE35B9"/>
    <w:rsid w:val="00DE3986"/>
    <w:rsid w:val="00DE3C45"/>
    <w:rsid w:val="00DE3D55"/>
    <w:rsid w:val="00DE3ECF"/>
    <w:rsid w:val="00DE42A3"/>
    <w:rsid w:val="00DE49DB"/>
    <w:rsid w:val="00DE4C5E"/>
    <w:rsid w:val="00DE4CAA"/>
    <w:rsid w:val="00DE505E"/>
    <w:rsid w:val="00DE5337"/>
    <w:rsid w:val="00DE5342"/>
    <w:rsid w:val="00DE58D0"/>
    <w:rsid w:val="00DE590B"/>
    <w:rsid w:val="00DE5A82"/>
    <w:rsid w:val="00DE5B45"/>
    <w:rsid w:val="00DE6056"/>
    <w:rsid w:val="00DE609A"/>
    <w:rsid w:val="00DE63E5"/>
    <w:rsid w:val="00DE6A00"/>
    <w:rsid w:val="00DE6DD5"/>
    <w:rsid w:val="00DE7532"/>
    <w:rsid w:val="00DE76E7"/>
    <w:rsid w:val="00DE7B84"/>
    <w:rsid w:val="00DE7E1F"/>
    <w:rsid w:val="00DF0947"/>
    <w:rsid w:val="00DF0BC7"/>
    <w:rsid w:val="00DF0C7A"/>
    <w:rsid w:val="00DF0D87"/>
    <w:rsid w:val="00DF10FA"/>
    <w:rsid w:val="00DF128A"/>
    <w:rsid w:val="00DF1473"/>
    <w:rsid w:val="00DF16E3"/>
    <w:rsid w:val="00DF1A8C"/>
    <w:rsid w:val="00DF1FFE"/>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AB3"/>
    <w:rsid w:val="00DF6C80"/>
    <w:rsid w:val="00DF6D22"/>
    <w:rsid w:val="00DF6D3B"/>
    <w:rsid w:val="00DF7073"/>
    <w:rsid w:val="00DF7222"/>
    <w:rsid w:val="00DF7295"/>
    <w:rsid w:val="00DF75B2"/>
    <w:rsid w:val="00DF78AE"/>
    <w:rsid w:val="00DF7B70"/>
    <w:rsid w:val="00DF7D47"/>
    <w:rsid w:val="00DF7DAD"/>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806"/>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EDD"/>
    <w:rsid w:val="00E104CC"/>
    <w:rsid w:val="00E104E2"/>
    <w:rsid w:val="00E1054C"/>
    <w:rsid w:val="00E108DB"/>
    <w:rsid w:val="00E10BE6"/>
    <w:rsid w:val="00E10D46"/>
    <w:rsid w:val="00E10E09"/>
    <w:rsid w:val="00E10E26"/>
    <w:rsid w:val="00E10EE9"/>
    <w:rsid w:val="00E110C0"/>
    <w:rsid w:val="00E113B9"/>
    <w:rsid w:val="00E1189E"/>
    <w:rsid w:val="00E118E8"/>
    <w:rsid w:val="00E11D1F"/>
    <w:rsid w:val="00E121B8"/>
    <w:rsid w:val="00E12528"/>
    <w:rsid w:val="00E12604"/>
    <w:rsid w:val="00E1270B"/>
    <w:rsid w:val="00E128B7"/>
    <w:rsid w:val="00E12955"/>
    <w:rsid w:val="00E1297A"/>
    <w:rsid w:val="00E129CE"/>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E30"/>
    <w:rsid w:val="00E14F49"/>
    <w:rsid w:val="00E15146"/>
    <w:rsid w:val="00E15392"/>
    <w:rsid w:val="00E15752"/>
    <w:rsid w:val="00E1580F"/>
    <w:rsid w:val="00E1630C"/>
    <w:rsid w:val="00E169D3"/>
    <w:rsid w:val="00E16F3F"/>
    <w:rsid w:val="00E17031"/>
    <w:rsid w:val="00E17583"/>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505"/>
    <w:rsid w:val="00E245E6"/>
    <w:rsid w:val="00E245F4"/>
    <w:rsid w:val="00E2469D"/>
    <w:rsid w:val="00E24798"/>
    <w:rsid w:val="00E2487F"/>
    <w:rsid w:val="00E2491B"/>
    <w:rsid w:val="00E24E66"/>
    <w:rsid w:val="00E25555"/>
    <w:rsid w:val="00E25607"/>
    <w:rsid w:val="00E258BD"/>
    <w:rsid w:val="00E26758"/>
    <w:rsid w:val="00E269B8"/>
    <w:rsid w:val="00E27437"/>
    <w:rsid w:val="00E279C9"/>
    <w:rsid w:val="00E27FB7"/>
    <w:rsid w:val="00E300DD"/>
    <w:rsid w:val="00E30244"/>
    <w:rsid w:val="00E30537"/>
    <w:rsid w:val="00E30870"/>
    <w:rsid w:val="00E309C5"/>
    <w:rsid w:val="00E30ABE"/>
    <w:rsid w:val="00E30B23"/>
    <w:rsid w:val="00E30D77"/>
    <w:rsid w:val="00E30F6C"/>
    <w:rsid w:val="00E3104D"/>
    <w:rsid w:val="00E31228"/>
    <w:rsid w:val="00E3140B"/>
    <w:rsid w:val="00E3163B"/>
    <w:rsid w:val="00E3176F"/>
    <w:rsid w:val="00E319E0"/>
    <w:rsid w:val="00E31BEA"/>
    <w:rsid w:val="00E31E35"/>
    <w:rsid w:val="00E31FE9"/>
    <w:rsid w:val="00E31FFA"/>
    <w:rsid w:val="00E320F6"/>
    <w:rsid w:val="00E32413"/>
    <w:rsid w:val="00E3254D"/>
    <w:rsid w:val="00E325FF"/>
    <w:rsid w:val="00E3291F"/>
    <w:rsid w:val="00E32FD7"/>
    <w:rsid w:val="00E330C2"/>
    <w:rsid w:val="00E332C6"/>
    <w:rsid w:val="00E33408"/>
    <w:rsid w:val="00E3359C"/>
    <w:rsid w:val="00E33739"/>
    <w:rsid w:val="00E33AEE"/>
    <w:rsid w:val="00E33E7C"/>
    <w:rsid w:val="00E33F4B"/>
    <w:rsid w:val="00E34105"/>
    <w:rsid w:val="00E34171"/>
    <w:rsid w:val="00E342A7"/>
    <w:rsid w:val="00E34546"/>
    <w:rsid w:val="00E347AE"/>
    <w:rsid w:val="00E349E0"/>
    <w:rsid w:val="00E34F72"/>
    <w:rsid w:val="00E3528A"/>
    <w:rsid w:val="00E355C6"/>
    <w:rsid w:val="00E358AB"/>
    <w:rsid w:val="00E358DD"/>
    <w:rsid w:val="00E35A35"/>
    <w:rsid w:val="00E35B49"/>
    <w:rsid w:val="00E36221"/>
    <w:rsid w:val="00E36380"/>
    <w:rsid w:val="00E3655A"/>
    <w:rsid w:val="00E3733D"/>
    <w:rsid w:val="00E374B9"/>
    <w:rsid w:val="00E37769"/>
    <w:rsid w:val="00E379F2"/>
    <w:rsid w:val="00E40039"/>
    <w:rsid w:val="00E40281"/>
    <w:rsid w:val="00E4068B"/>
    <w:rsid w:val="00E40ABB"/>
    <w:rsid w:val="00E4162A"/>
    <w:rsid w:val="00E417FE"/>
    <w:rsid w:val="00E418C3"/>
    <w:rsid w:val="00E41909"/>
    <w:rsid w:val="00E41BE7"/>
    <w:rsid w:val="00E41E9C"/>
    <w:rsid w:val="00E42028"/>
    <w:rsid w:val="00E4224C"/>
    <w:rsid w:val="00E42B32"/>
    <w:rsid w:val="00E42B6B"/>
    <w:rsid w:val="00E430B0"/>
    <w:rsid w:val="00E433A2"/>
    <w:rsid w:val="00E4380F"/>
    <w:rsid w:val="00E43985"/>
    <w:rsid w:val="00E43D2A"/>
    <w:rsid w:val="00E43D5F"/>
    <w:rsid w:val="00E4411C"/>
    <w:rsid w:val="00E4419A"/>
    <w:rsid w:val="00E44310"/>
    <w:rsid w:val="00E44685"/>
    <w:rsid w:val="00E44739"/>
    <w:rsid w:val="00E4489A"/>
    <w:rsid w:val="00E44B9C"/>
    <w:rsid w:val="00E44BAC"/>
    <w:rsid w:val="00E44C0B"/>
    <w:rsid w:val="00E45052"/>
    <w:rsid w:val="00E455A1"/>
    <w:rsid w:val="00E45F4F"/>
    <w:rsid w:val="00E4627F"/>
    <w:rsid w:val="00E4641E"/>
    <w:rsid w:val="00E46886"/>
    <w:rsid w:val="00E46E6A"/>
    <w:rsid w:val="00E47078"/>
    <w:rsid w:val="00E47359"/>
    <w:rsid w:val="00E47395"/>
    <w:rsid w:val="00E474D4"/>
    <w:rsid w:val="00E47936"/>
    <w:rsid w:val="00E47FC5"/>
    <w:rsid w:val="00E503E3"/>
    <w:rsid w:val="00E50507"/>
    <w:rsid w:val="00E50A45"/>
    <w:rsid w:val="00E50CF4"/>
    <w:rsid w:val="00E50F30"/>
    <w:rsid w:val="00E515EE"/>
    <w:rsid w:val="00E5182E"/>
    <w:rsid w:val="00E5191B"/>
    <w:rsid w:val="00E519F0"/>
    <w:rsid w:val="00E51E00"/>
    <w:rsid w:val="00E52100"/>
    <w:rsid w:val="00E5211F"/>
    <w:rsid w:val="00E5298B"/>
    <w:rsid w:val="00E52C07"/>
    <w:rsid w:val="00E52EFB"/>
    <w:rsid w:val="00E5329A"/>
    <w:rsid w:val="00E53540"/>
    <w:rsid w:val="00E53949"/>
    <w:rsid w:val="00E53AB6"/>
    <w:rsid w:val="00E53CC7"/>
    <w:rsid w:val="00E53F4D"/>
    <w:rsid w:val="00E54366"/>
    <w:rsid w:val="00E5450D"/>
    <w:rsid w:val="00E54592"/>
    <w:rsid w:val="00E54A28"/>
    <w:rsid w:val="00E5544B"/>
    <w:rsid w:val="00E55885"/>
    <w:rsid w:val="00E5623C"/>
    <w:rsid w:val="00E56365"/>
    <w:rsid w:val="00E56372"/>
    <w:rsid w:val="00E566B6"/>
    <w:rsid w:val="00E56984"/>
    <w:rsid w:val="00E57318"/>
    <w:rsid w:val="00E575DD"/>
    <w:rsid w:val="00E579C3"/>
    <w:rsid w:val="00E57A7A"/>
    <w:rsid w:val="00E57DFE"/>
    <w:rsid w:val="00E60337"/>
    <w:rsid w:val="00E60473"/>
    <w:rsid w:val="00E605D2"/>
    <w:rsid w:val="00E60709"/>
    <w:rsid w:val="00E610B6"/>
    <w:rsid w:val="00E613CC"/>
    <w:rsid w:val="00E617F4"/>
    <w:rsid w:val="00E61A89"/>
    <w:rsid w:val="00E61ABC"/>
    <w:rsid w:val="00E61B9A"/>
    <w:rsid w:val="00E61CA5"/>
    <w:rsid w:val="00E623BA"/>
    <w:rsid w:val="00E627D8"/>
    <w:rsid w:val="00E62AC7"/>
    <w:rsid w:val="00E62ED6"/>
    <w:rsid w:val="00E632C6"/>
    <w:rsid w:val="00E63768"/>
    <w:rsid w:val="00E63B08"/>
    <w:rsid w:val="00E6453A"/>
    <w:rsid w:val="00E64993"/>
    <w:rsid w:val="00E64E23"/>
    <w:rsid w:val="00E64FDF"/>
    <w:rsid w:val="00E657F4"/>
    <w:rsid w:val="00E65BCB"/>
    <w:rsid w:val="00E65C62"/>
    <w:rsid w:val="00E65E52"/>
    <w:rsid w:val="00E65FFC"/>
    <w:rsid w:val="00E66246"/>
    <w:rsid w:val="00E6634F"/>
    <w:rsid w:val="00E664C4"/>
    <w:rsid w:val="00E66756"/>
    <w:rsid w:val="00E6692C"/>
    <w:rsid w:val="00E66C8A"/>
    <w:rsid w:val="00E67234"/>
    <w:rsid w:val="00E6755B"/>
    <w:rsid w:val="00E677B7"/>
    <w:rsid w:val="00E67819"/>
    <w:rsid w:val="00E67A00"/>
    <w:rsid w:val="00E7046E"/>
    <w:rsid w:val="00E70969"/>
    <w:rsid w:val="00E71330"/>
    <w:rsid w:val="00E715AD"/>
    <w:rsid w:val="00E71D3A"/>
    <w:rsid w:val="00E72348"/>
    <w:rsid w:val="00E727B7"/>
    <w:rsid w:val="00E72AAA"/>
    <w:rsid w:val="00E72B5B"/>
    <w:rsid w:val="00E72F1C"/>
    <w:rsid w:val="00E73236"/>
    <w:rsid w:val="00E732E4"/>
    <w:rsid w:val="00E734D8"/>
    <w:rsid w:val="00E738D0"/>
    <w:rsid w:val="00E74176"/>
    <w:rsid w:val="00E74208"/>
    <w:rsid w:val="00E74AF1"/>
    <w:rsid w:val="00E74B4C"/>
    <w:rsid w:val="00E74B91"/>
    <w:rsid w:val="00E7503E"/>
    <w:rsid w:val="00E755BD"/>
    <w:rsid w:val="00E75BCD"/>
    <w:rsid w:val="00E75BE5"/>
    <w:rsid w:val="00E76337"/>
    <w:rsid w:val="00E76403"/>
    <w:rsid w:val="00E76497"/>
    <w:rsid w:val="00E76537"/>
    <w:rsid w:val="00E77149"/>
    <w:rsid w:val="00E77899"/>
    <w:rsid w:val="00E77C84"/>
    <w:rsid w:val="00E77FF3"/>
    <w:rsid w:val="00E80203"/>
    <w:rsid w:val="00E80238"/>
    <w:rsid w:val="00E804B8"/>
    <w:rsid w:val="00E80BE2"/>
    <w:rsid w:val="00E80C57"/>
    <w:rsid w:val="00E8179F"/>
    <w:rsid w:val="00E8214F"/>
    <w:rsid w:val="00E822B6"/>
    <w:rsid w:val="00E82A1F"/>
    <w:rsid w:val="00E82EB7"/>
    <w:rsid w:val="00E83396"/>
    <w:rsid w:val="00E83529"/>
    <w:rsid w:val="00E83BF3"/>
    <w:rsid w:val="00E83FF7"/>
    <w:rsid w:val="00E84308"/>
    <w:rsid w:val="00E846E9"/>
    <w:rsid w:val="00E84A9E"/>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13D6"/>
    <w:rsid w:val="00E9250C"/>
    <w:rsid w:val="00E92650"/>
    <w:rsid w:val="00E926BA"/>
    <w:rsid w:val="00E92AD0"/>
    <w:rsid w:val="00E9329A"/>
    <w:rsid w:val="00E9346C"/>
    <w:rsid w:val="00E93479"/>
    <w:rsid w:val="00E93500"/>
    <w:rsid w:val="00E936F9"/>
    <w:rsid w:val="00E93889"/>
    <w:rsid w:val="00E93BD0"/>
    <w:rsid w:val="00E93C7B"/>
    <w:rsid w:val="00E93F44"/>
    <w:rsid w:val="00E94068"/>
    <w:rsid w:val="00E946B3"/>
    <w:rsid w:val="00E94A86"/>
    <w:rsid w:val="00E94BA7"/>
    <w:rsid w:val="00E951F4"/>
    <w:rsid w:val="00E95252"/>
    <w:rsid w:val="00E955CA"/>
    <w:rsid w:val="00E95848"/>
    <w:rsid w:val="00E959BA"/>
    <w:rsid w:val="00E95CFF"/>
    <w:rsid w:val="00E965CD"/>
    <w:rsid w:val="00E9685A"/>
    <w:rsid w:val="00E96B3F"/>
    <w:rsid w:val="00E97AF0"/>
    <w:rsid w:val="00EA00B0"/>
    <w:rsid w:val="00EA01A2"/>
    <w:rsid w:val="00EA05CF"/>
    <w:rsid w:val="00EA0708"/>
    <w:rsid w:val="00EA0B9A"/>
    <w:rsid w:val="00EA0BED"/>
    <w:rsid w:val="00EA0C9B"/>
    <w:rsid w:val="00EA0CB2"/>
    <w:rsid w:val="00EA0E55"/>
    <w:rsid w:val="00EA147F"/>
    <w:rsid w:val="00EA14F7"/>
    <w:rsid w:val="00EA1552"/>
    <w:rsid w:val="00EA18BA"/>
    <w:rsid w:val="00EA198D"/>
    <w:rsid w:val="00EA1CB1"/>
    <w:rsid w:val="00EA1EB9"/>
    <w:rsid w:val="00EA220A"/>
    <w:rsid w:val="00EA2269"/>
    <w:rsid w:val="00EA25AD"/>
    <w:rsid w:val="00EA2648"/>
    <w:rsid w:val="00EA290F"/>
    <w:rsid w:val="00EA2E7C"/>
    <w:rsid w:val="00EA3A7D"/>
    <w:rsid w:val="00EA3FFC"/>
    <w:rsid w:val="00EA49FF"/>
    <w:rsid w:val="00EA52AF"/>
    <w:rsid w:val="00EA53CD"/>
    <w:rsid w:val="00EA5E4A"/>
    <w:rsid w:val="00EA5F73"/>
    <w:rsid w:val="00EA682C"/>
    <w:rsid w:val="00EA69D3"/>
    <w:rsid w:val="00EA6F86"/>
    <w:rsid w:val="00EA7BB2"/>
    <w:rsid w:val="00EA7BB6"/>
    <w:rsid w:val="00EA7D52"/>
    <w:rsid w:val="00EA7E24"/>
    <w:rsid w:val="00EB0413"/>
    <w:rsid w:val="00EB0585"/>
    <w:rsid w:val="00EB087C"/>
    <w:rsid w:val="00EB1339"/>
    <w:rsid w:val="00EB137A"/>
    <w:rsid w:val="00EB13C9"/>
    <w:rsid w:val="00EB1424"/>
    <w:rsid w:val="00EB176B"/>
    <w:rsid w:val="00EB1AC0"/>
    <w:rsid w:val="00EB1B19"/>
    <w:rsid w:val="00EB1BCF"/>
    <w:rsid w:val="00EB21CA"/>
    <w:rsid w:val="00EB26B1"/>
    <w:rsid w:val="00EB2B22"/>
    <w:rsid w:val="00EB2D65"/>
    <w:rsid w:val="00EB2EE9"/>
    <w:rsid w:val="00EB36B6"/>
    <w:rsid w:val="00EB38DD"/>
    <w:rsid w:val="00EB3928"/>
    <w:rsid w:val="00EB3BA8"/>
    <w:rsid w:val="00EB3CE6"/>
    <w:rsid w:val="00EB3D2B"/>
    <w:rsid w:val="00EB3ED4"/>
    <w:rsid w:val="00EB41AC"/>
    <w:rsid w:val="00EB42FA"/>
    <w:rsid w:val="00EB455F"/>
    <w:rsid w:val="00EB4965"/>
    <w:rsid w:val="00EB5143"/>
    <w:rsid w:val="00EB55AE"/>
    <w:rsid w:val="00EB567C"/>
    <w:rsid w:val="00EB59C1"/>
    <w:rsid w:val="00EB5B11"/>
    <w:rsid w:val="00EB5C2E"/>
    <w:rsid w:val="00EB5EB3"/>
    <w:rsid w:val="00EB60CC"/>
    <w:rsid w:val="00EB6D01"/>
    <w:rsid w:val="00EB71AF"/>
    <w:rsid w:val="00EB76C9"/>
    <w:rsid w:val="00EB7936"/>
    <w:rsid w:val="00EB7A0C"/>
    <w:rsid w:val="00EB7BA7"/>
    <w:rsid w:val="00EB7D0F"/>
    <w:rsid w:val="00EC0279"/>
    <w:rsid w:val="00EC03A8"/>
    <w:rsid w:val="00EC0EB8"/>
    <w:rsid w:val="00EC1145"/>
    <w:rsid w:val="00EC16A2"/>
    <w:rsid w:val="00EC16CA"/>
    <w:rsid w:val="00EC1828"/>
    <w:rsid w:val="00EC1B36"/>
    <w:rsid w:val="00EC1FEA"/>
    <w:rsid w:val="00EC2343"/>
    <w:rsid w:val="00EC24BD"/>
    <w:rsid w:val="00EC2E48"/>
    <w:rsid w:val="00EC309F"/>
    <w:rsid w:val="00EC32F8"/>
    <w:rsid w:val="00EC3320"/>
    <w:rsid w:val="00EC34E2"/>
    <w:rsid w:val="00EC3784"/>
    <w:rsid w:val="00EC3D92"/>
    <w:rsid w:val="00EC3EA1"/>
    <w:rsid w:val="00EC4491"/>
    <w:rsid w:val="00EC488A"/>
    <w:rsid w:val="00EC4DA2"/>
    <w:rsid w:val="00EC4EB0"/>
    <w:rsid w:val="00EC50CF"/>
    <w:rsid w:val="00EC512C"/>
    <w:rsid w:val="00EC51ED"/>
    <w:rsid w:val="00EC555E"/>
    <w:rsid w:val="00EC5627"/>
    <w:rsid w:val="00EC5668"/>
    <w:rsid w:val="00EC593E"/>
    <w:rsid w:val="00EC6899"/>
    <w:rsid w:val="00EC6BD2"/>
    <w:rsid w:val="00EC736D"/>
    <w:rsid w:val="00EC73D3"/>
    <w:rsid w:val="00EC74BE"/>
    <w:rsid w:val="00EC7608"/>
    <w:rsid w:val="00EC7CFB"/>
    <w:rsid w:val="00EC7FD9"/>
    <w:rsid w:val="00ED057A"/>
    <w:rsid w:val="00ED0A90"/>
    <w:rsid w:val="00ED0AF3"/>
    <w:rsid w:val="00ED0B0B"/>
    <w:rsid w:val="00ED12BA"/>
    <w:rsid w:val="00ED1831"/>
    <w:rsid w:val="00ED1CD1"/>
    <w:rsid w:val="00ED1D8D"/>
    <w:rsid w:val="00ED2065"/>
    <w:rsid w:val="00ED20A8"/>
    <w:rsid w:val="00ED28A8"/>
    <w:rsid w:val="00ED2CB9"/>
    <w:rsid w:val="00ED2E94"/>
    <w:rsid w:val="00ED318C"/>
    <w:rsid w:val="00ED3282"/>
    <w:rsid w:val="00ED3667"/>
    <w:rsid w:val="00ED3683"/>
    <w:rsid w:val="00ED38DE"/>
    <w:rsid w:val="00ED45EB"/>
    <w:rsid w:val="00ED4878"/>
    <w:rsid w:val="00ED4ED9"/>
    <w:rsid w:val="00ED4F78"/>
    <w:rsid w:val="00ED5498"/>
    <w:rsid w:val="00ED570C"/>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9E"/>
    <w:rsid w:val="00ED7300"/>
    <w:rsid w:val="00ED7417"/>
    <w:rsid w:val="00ED75EA"/>
    <w:rsid w:val="00ED7780"/>
    <w:rsid w:val="00ED7BDD"/>
    <w:rsid w:val="00ED7ECF"/>
    <w:rsid w:val="00ED7FD2"/>
    <w:rsid w:val="00EE00BC"/>
    <w:rsid w:val="00EE02F0"/>
    <w:rsid w:val="00EE030F"/>
    <w:rsid w:val="00EE0616"/>
    <w:rsid w:val="00EE0869"/>
    <w:rsid w:val="00EE0A62"/>
    <w:rsid w:val="00EE0BFB"/>
    <w:rsid w:val="00EE14F3"/>
    <w:rsid w:val="00EE1994"/>
    <w:rsid w:val="00EE19F8"/>
    <w:rsid w:val="00EE1C95"/>
    <w:rsid w:val="00EE1C9E"/>
    <w:rsid w:val="00EE202A"/>
    <w:rsid w:val="00EE25CD"/>
    <w:rsid w:val="00EE2FEC"/>
    <w:rsid w:val="00EE3021"/>
    <w:rsid w:val="00EE3119"/>
    <w:rsid w:val="00EE336F"/>
    <w:rsid w:val="00EE34C8"/>
    <w:rsid w:val="00EE35DB"/>
    <w:rsid w:val="00EE36C2"/>
    <w:rsid w:val="00EE3802"/>
    <w:rsid w:val="00EE3D29"/>
    <w:rsid w:val="00EE4C90"/>
    <w:rsid w:val="00EE4DB5"/>
    <w:rsid w:val="00EE5430"/>
    <w:rsid w:val="00EE5683"/>
    <w:rsid w:val="00EE58F0"/>
    <w:rsid w:val="00EE599F"/>
    <w:rsid w:val="00EE5A0B"/>
    <w:rsid w:val="00EE5C27"/>
    <w:rsid w:val="00EE5DA3"/>
    <w:rsid w:val="00EE5F6F"/>
    <w:rsid w:val="00EE5FCC"/>
    <w:rsid w:val="00EE61A8"/>
    <w:rsid w:val="00EE6DCC"/>
    <w:rsid w:val="00EE7752"/>
    <w:rsid w:val="00EE7B36"/>
    <w:rsid w:val="00EE7D3D"/>
    <w:rsid w:val="00EE7D58"/>
    <w:rsid w:val="00EE7FB9"/>
    <w:rsid w:val="00EF0501"/>
    <w:rsid w:val="00EF06A0"/>
    <w:rsid w:val="00EF0721"/>
    <w:rsid w:val="00EF09C6"/>
    <w:rsid w:val="00EF0D09"/>
    <w:rsid w:val="00EF0DD7"/>
    <w:rsid w:val="00EF10AD"/>
    <w:rsid w:val="00EF1634"/>
    <w:rsid w:val="00EF17C7"/>
    <w:rsid w:val="00EF1A1B"/>
    <w:rsid w:val="00EF23E2"/>
    <w:rsid w:val="00EF2423"/>
    <w:rsid w:val="00EF2719"/>
    <w:rsid w:val="00EF276A"/>
    <w:rsid w:val="00EF2834"/>
    <w:rsid w:val="00EF287B"/>
    <w:rsid w:val="00EF30B3"/>
    <w:rsid w:val="00EF31B8"/>
    <w:rsid w:val="00EF34EB"/>
    <w:rsid w:val="00EF36FA"/>
    <w:rsid w:val="00EF3714"/>
    <w:rsid w:val="00EF3F26"/>
    <w:rsid w:val="00EF41A9"/>
    <w:rsid w:val="00EF4240"/>
    <w:rsid w:val="00EF4474"/>
    <w:rsid w:val="00EF4551"/>
    <w:rsid w:val="00EF49B4"/>
    <w:rsid w:val="00EF4E39"/>
    <w:rsid w:val="00EF4E98"/>
    <w:rsid w:val="00EF4FF5"/>
    <w:rsid w:val="00EF52C9"/>
    <w:rsid w:val="00EF5362"/>
    <w:rsid w:val="00EF5594"/>
    <w:rsid w:val="00EF5A5E"/>
    <w:rsid w:val="00EF5DFA"/>
    <w:rsid w:val="00EF6092"/>
    <w:rsid w:val="00EF6B45"/>
    <w:rsid w:val="00EF6F09"/>
    <w:rsid w:val="00EF7297"/>
    <w:rsid w:val="00EF754B"/>
    <w:rsid w:val="00EF754C"/>
    <w:rsid w:val="00EF799F"/>
    <w:rsid w:val="00EF7A35"/>
    <w:rsid w:val="00F000D5"/>
    <w:rsid w:val="00F0017D"/>
    <w:rsid w:val="00F003F7"/>
    <w:rsid w:val="00F005B3"/>
    <w:rsid w:val="00F00947"/>
    <w:rsid w:val="00F00B47"/>
    <w:rsid w:val="00F01524"/>
    <w:rsid w:val="00F01647"/>
    <w:rsid w:val="00F019C3"/>
    <w:rsid w:val="00F02242"/>
    <w:rsid w:val="00F02A33"/>
    <w:rsid w:val="00F02CA3"/>
    <w:rsid w:val="00F02FB7"/>
    <w:rsid w:val="00F0307F"/>
    <w:rsid w:val="00F0314B"/>
    <w:rsid w:val="00F037C0"/>
    <w:rsid w:val="00F03885"/>
    <w:rsid w:val="00F038F3"/>
    <w:rsid w:val="00F0411D"/>
    <w:rsid w:val="00F044C9"/>
    <w:rsid w:val="00F04812"/>
    <w:rsid w:val="00F04976"/>
    <w:rsid w:val="00F04AE8"/>
    <w:rsid w:val="00F05043"/>
    <w:rsid w:val="00F0509A"/>
    <w:rsid w:val="00F05130"/>
    <w:rsid w:val="00F05522"/>
    <w:rsid w:val="00F0554B"/>
    <w:rsid w:val="00F057C4"/>
    <w:rsid w:val="00F0580A"/>
    <w:rsid w:val="00F05F36"/>
    <w:rsid w:val="00F062BD"/>
    <w:rsid w:val="00F0640F"/>
    <w:rsid w:val="00F06846"/>
    <w:rsid w:val="00F06B4F"/>
    <w:rsid w:val="00F06BA2"/>
    <w:rsid w:val="00F06CDC"/>
    <w:rsid w:val="00F06D31"/>
    <w:rsid w:val="00F07199"/>
    <w:rsid w:val="00F07961"/>
    <w:rsid w:val="00F07BA1"/>
    <w:rsid w:val="00F10160"/>
    <w:rsid w:val="00F1070B"/>
    <w:rsid w:val="00F107DC"/>
    <w:rsid w:val="00F10A29"/>
    <w:rsid w:val="00F10AC6"/>
    <w:rsid w:val="00F10D4F"/>
    <w:rsid w:val="00F10E63"/>
    <w:rsid w:val="00F1108A"/>
    <w:rsid w:val="00F111BC"/>
    <w:rsid w:val="00F1154D"/>
    <w:rsid w:val="00F1198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53DC"/>
    <w:rsid w:val="00F15886"/>
    <w:rsid w:val="00F15899"/>
    <w:rsid w:val="00F158D6"/>
    <w:rsid w:val="00F15B01"/>
    <w:rsid w:val="00F16318"/>
    <w:rsid w:val="00F167C5"/>
    <w:rsid w:val="00F16811"/>
    <w:rsid w:val="00F1687C"/>
    <w:rsid w:val="00F1690D"/>
    <w:rsid w:val="00F16D44"/>
    <w:rsid w:val="00F16E46"/>
    <w:rsid w:val="00F17249"/>
    <w:rsid w:val="00F17A61"/>
    <w:rsid w:val="00F17AFD"/>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EB2"/>
    <w:rsid w:val="00F23559"/>
    <w:rsid w:val="00F2381A"/>
    <w:rsid w:val="00F238E0"/>
    <w:rsid w:val="00F23FD8"/>
    <w:rsid w:val="00F24192"/>
    <w:rsid w:val="00F249B6"/>
    <w:rsid w:val="00F24B3E"/>
    <w:rsid w:val="00F24B9D"/>
    <w:rsid w:val="00F24C0D"/>
    <w:rsid w:val="00F24C35"/>
    <w:rsid w:val="00F24CAA"/>
    <w:rsid w:val="00F25055"/>
    <w:rsid w:val="00F251E2"/>
    <w:rsid w:val="00F25219"/>
    <w:rsid w:val="00F25B4A"/>
    <w:rsid w:val="00F25D67"/>
    <w:rsid w:val="00F25E63"/>
    <w:rsid w:val="00F26338"/>
    <w:rsid w:val="00F26751"/>
    <w:rsid w:val="00F2679D"/>
    <w:rsid w:val="00F2688B"/>
    <w:rsid w:val="00F26A72"/>
    <w:rsid w:val="00F26E92"/>
    <w:rsid w:val="00F27118"/>
    <w:rsid w:val="00F27221"/>
    <w:rsid w:val="00F272BD"/>
    <w:rsid w:val="00F2736C"/>
    <w:rsid w:val="00F274B6"/>
    <w:rsid w:val="00F275D5"/>
    <w:rsid w:val="00F276C8"/>
    <w:rsid w:val="00F278C5"/>
    <w:rsid w:val="00F27AB7"/>
    <w:rsid w:val="00F30032"/>
    <w:rsid w:val="00F30220"/>
    <w:rsid w:val="00F30300"/>
    <w:rsid w:val="00F303DB"/>
    <w:rsid w:val="00F30401"/>
    <w:rsid w:val="00F305CA"/>
    <w:rsid w:val="00F306D5"/>
    <w:rsid w:val="00F30E2F"/>
    <w:rsid w:val="00F311A9"/>
    <w:rsid w:val="00F3129F"/>
    <w:rsid w:val="00F313AF"/>
    <w:rsid w:val="00F313C6"/>
    <w:rsid w:val="00F3149F"/>
    <w:rsid w:val="00F31769"/>
    <w:rsid w:val="00F31B79"/>
    <w:rsid w:val="00F31DD7"/>
    <w:rsid w:val="00F323A7"/>
    <w:rsid w:val="00F323E1"/>
    <w:rsid w:val="00F32B33"/>
    <w:rsid w:val="00F32EF2"/>
    <w:rsid w:val="00F334D2"/>
    <w:rsid w:val="00F3390B"/>
    <w:rsid w:val="00F33A9B"/>
    <w:rsid w:val="00F33D49"/>
    <w:rsid w:val="00F34083"/>
    <w:rsid w:val="00F34106"/>
    <w:rsid w:val="00F341D9"/>
    <w:rsid w:val="00F34A6A"/>
    <w:rsid w:val="00F34A99"/>
    <w:rsid w:val="00F34E05"/>
    <w:rsid w:val="00F3549B"/>
    <w:rsid w:val="00F35558"/>
    <w:rsid w:val="00F359B9"/>
    <w:rsid w:val="00F35AF9"/>
    <w:rsid w:val="00F35BA5"/>
    <w:rsid w:val="00F35BC7"/>
    <w:rsid w:val="00F35FF3"/>
    <w:rsid w:val="00F363AB"/>
    <w:rsid w:val="00F3687F"/>
    <w:rsid w:val="00F37217"/>
    <w:rsid w:val="00F3749B"/>
    <w:rsid w:val="00F3754F"/>
    <w:rsid w:val="00F3756B"/>
    <w:rsid w:val="00F37660"/>
    <w:rsid w:val="00F37833"/>
    <w:rsid w:val="00F3790F"/>
    <w:rsid w:val="00F37955"/>
    <w:rsid w:val="00F37FC4"/>
    <w:rsid w:val="00F403C9"/>
    <w:rsid w:val="00F404CF"/>
    <w:rsid w:val="00F40971"/>
    <w:rsid w:val="00F40A5E"/>
    <w:rsid w:val="00F40B12"/>
    <w:rsid w:val="00F4125C"/>
    <w:rsid w:val="00F4129C"/>
    <w:rsid w:val="00F418E5"/>
    <w:rsid w:val="00F41945"/>
    <w:rsid w:val="00F41A8C"/>
    <w:rsid w:val="00F41CA4"/>
    <w:rsid w:val="00F41E2A"/>
    <w:rsid w:val="00F42072"/>
    <w:rsid w:val="00F42548"/>
    <w:rsid w:val="00F42965"/>
    <w:rsid w:val="00F429FE"/>
    <w:rsid w:val="00F43166"/>
    <w:rsid w:val="00F434A9"/>
    <w:rsid w:val="00F4352A"/>
    <w:rsid w:val="00F436B3"/>
    <w:rsid w:val="00F43774"/>
    <w:rsid w:val="00F438A8"/>
    <w:rsid w:val="00F439FD"/>
    <w:rsid w:val="00F4409B"/>
    <w:rsid w:val="00F44384"/>
    <w:rsid w:val="00F444CB"/>
    <w:rsid w:val="00F44819"/>
    <w:rsid w:val="00F44B99"/>
    <w:rsid w:val="00F44E78"/>
    <w:rsid w:val="00F44F33"/>
    <w:rsid w:val="00F44F62"/>
    <w:rsid w:val="00F453F3"/>
    <w:rsid w:val="00F45497"/>
    <w:rsid w:val="00F454BB"/>
    <w:rsid w:val="00F4552F"/>
    <w:rsid w:val="00F45680"/>
    <w:rsid w:val="00F458DF"/>
    <w:rsid w:val="00F46186"/>
    <w:rsid w:val="00F464F2"/>
    <w:rsid w:val="00F466E0"/>
    <w:rsid w:val="00F46823"/>
    <w:rsid w:val="00F46FAD"/>
    <w:rsid w:val="00F474DD"/>
    <w:rsid w:val="00F47826"/>
    <w:rsid w:val="00F479FB"/>
    <w:rsid w:val="00F47B05"/>
    <w:rsid w:val="00F506D0"/>
    <w:rsid w:val="00F507EB"/>
    <w:rsid w:val="00F50966"/>
    <w:rsid w:val="00F51294"/>
    <w:rsid w:val="00F51965"/>
    <w:rsid w:val="00F51B4A"/>
    <w:rsid w:val="00F5206F"/>
    <w:rsid w:val="00F527A0"/>
    <w:rsid w:val="00F52ECD"/>
    <w:rsid w:val="00F52FB5"/>
    <w:rsid w:val="00F53006"/>
    <w:rsid w:val="00F538F6"/>
    <w:rsid w:val="00F53A8D"/>
    <w:rsid w:val="00F53CAD"/>
    <w:rsid w:val="00F53EDA"/>
    <w:rsid w:val="00F53F3D"/>
    <w:rsid w:val="00F548AD"/>
    <w:rsid w:val="00F55020"/>
    <w:rsid w:val="00F550D1"/>
    <w:rsid w:val="00F55C14"/>
    <w:rsid w:val="00F55D24"/>
    <w:rsid w:val="00F55D46"/>
    <w:rsid w:val="00F55D61"/>
    <w:rsid w:val="00F56224"/>
    <w:rsid w:val="00F563C0"/>
    <w:rsid w:val="00F563D6"/>
    <w:rsid w:val="00F564C3"/>
    <w:rsid w:val="00F5676D"/>
    <w:rsid w:val="00F56DD3"/>
    <w:rsid w:val="00F56FC8"/>
    <w:rsid w:val="00F57446"/>
    <w:rsid w:val="00F5747B"/>
    <w:rsid w:val="00F57934"/>
    <w:rsid w:val="00F57990"/>
    <w:rsid w:val="00F579FF"/>
    <w:rsid w:val="00F57A73"/>
    <w:rsid w:val="00F57DA6"/>
    <w:rsid w:val="00F57F42"/>
    <w:rsid w:val="00F602EF"/>
    <w:rsid w:val="00F60873"/>
    <w:rsid w:val="00F6093B"/>
    <w:rsid w:val="00F60AF6"/>
    <w:rsid w:val="00F612B7"/>
    <w:rsid w:val="00F61311"/>
    <w:rsid w:val="00F61E2F"/>
    <w:rsid w:val="00F61FD9"/>
    <w:rsid w:val="00F620F3"/>
    <w:rsid w:val="00F6258A"/>
    <w:rsid w:val="00F625AA"/>
    <w:rsid w:val="00F626CF"/>
    <w:rsid w:val="00F62715"/>
    <w:rsid w:val="00F62F2A"/>
    <w:rsid w:val="00F63227"/>
    <w:rsid w:val="00F634DE"/>
    <w:rsid w:val="00F637C8"/>
    <w:rsid w:val="00F638A8"/>
    <w:rsid w:val="00F64A5A"/>
    <w:rsid w:val="00F64B73"/>
    <w:rsid w:val="00F64C29"/>
    <w:rsid w:val="00F64C71"/>
    <w:rsid w:val="00F64D89"/>
    <w:rsid w:val="00F64FB2"/>
    <w:rsid w:val="00F650F7"/>
    <w:rsid w:val="00F6536B"/>
    <w:rsid w:val="00F65383"/>
    <w:rsid w:val="00F6551F"/>
    <w:rsid w:val="00F6556F"/>
    <w:rsid w:val="00F657B8"/>
    <w:rsid w:val="00F65D3E"/>
    <w:rsid w:val="00F65E06"/>
    <w:rsid w:val="00F66349"/>
    <w:rsid w:val="00F66384"/>
    <w:rsid w:val="00F6664C"/>
    <w:rsid w:val="00F667E1"/>
    <w:rsid w:val="00F66E7F"/>
    <w:rsid w:val="00F67092"/>
    <w:rsid w:val="00F672B1"/>
    <w:rsid w:val="00F672EF"/>
    <w:rsid w:val="00F67370"/>
    <w:rsid w:val="00F67513"/>
    <w:rsid w:val="00F67855"/>
    <w:rsid w:val="00F67923"/>
    <w:rsid w:val="00F67C3F"/>
    <w:rsid w:val="00F67D2E"/>
    <w:rsid w:val="00F700B6"/>
    <w:rsid w:val="00F702BF"/>
    <w:rsid w:val="00F703D8"/>
    <w:rsid w:val="00F70D6B"/>
    <w:rsid w:val="00F7143B"/>
    <w:rsid w:val="00F71453"/>
    <w:rsid w:val="00F71486"/>
    <w:rsid w:val="00F71C20"/>
    <w:rsid w:val="00F71C23"/>
    <w:rsid w:val="00F71D8D"/>
    <w:rsid w:val="00F71E19"/>
    <w:rsid w:val="00F725FC"/>
    <w:rsid w:val="00F72777"/>
    <w:rsid w:val="00F727C7"/>
    <w:rsid w:val="00F728AE"/>
    <w:rsid w:val="00F728BB"/>
    <w:rsid w:val="00F736DB"/>
    <w:rsid w:val="00F73759"/>
    <w:rsid w:val="00F738A4"/>
    <w:rsid w:val="00F73A6E"/>
    <w:rsid w:val="00F73B05"/>
    <w:rsid w:val="00F73D51"/>
    <w:rsid w:val="00F740A0"/>
    <w:rsid w:val="00F7422B"/>
    <w:rsid w:val="00F7443C"/>
    <w:rsid w:val="00F74516"/>
    <w:rsid w:val="00F7452A"/>
    <w:rsid w:val="00F7488C"/>
    <w:rsid w:val="00F7496D"/>
    <w:rsid w:val="00F7530D"/>
    <w:rsid w:val="00F7547E"/>
    <w:rsid w:val="00F757F9"/>
    <w:rsid w:val="00F7596F"/>
    <w:rsid w:val="00F75A85"/>
    <w:rsid w:val="00F760F6"/>
    <w:rsid w:val="00F764BD"/>
    <w:rsid w:val="00F766C2"/>
    <w:rsid w:val="00F76876"/>
    <w:rsid w:val="00F76A3F"/>
    <w:rsid w:val="00F76A98"/>
    <w:rsid w:val="00F76BCF"/>
    <w:rsid w:val="00F76C25"/>
    <w:rsid w:val="00F76E79"/>
    <w:rsid w:val="00F76FA8"/>
    <w:rsid w:val="00F77250"/>
    <w:rsid w:val="00F7789D"/>
    <w:rsid w:val="00F77C74"/>
    <w:rsid w:val="00F77D5E"/>
    <w:rsid w:val="00F80C28"/>
    <w:rsid w:val="00F80C64"/>
    <w:rsid w:val="00F8172B"/>
    <w:rsid w:val="00F8172F"/>
    <w:rsid w:val="00F81A0B"/>
    <w:rsid w:val="00F81B48"/>
    <w:rsid w:val="00F81C6D"/>
    <w:rsid w:val="00F81D25"/>
    <w:rsid w:val="00F820FB"/>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C34"/>
    <w:rsid w:val="00F84DD1"/>
    <w:rsid w:val="00F85003"/>
    <w:rsid w:val="00F85286"/>
    <w:rsid w:val="00F85637"/>
    <w:rsid w:val="00F8566E"/>
    <w:rsid w:val="00F85807"/>
    <w:rsid w:val="00F866E8"/>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D90"/>
    <w:rsid w:val="00F914D6"/>
    <w:rsid w:val="00F9163D"/>
    <w:rsid w:val="00F9166B"/>
    <w:rsid w:val="00F916D9"/>
    <w:rsid w:val="00F91B05"/>
    <w:rsid w:val="00F91E59"/>
    <w:rsid w:val="00F91F09"/>
    <w:rsid w:val="00F924CF"/>
    <w:rsid w:val="00F927C9"/>
    <w:rsid w:val="00F92C6A"/>
    <w:rsid w:val="00F92CE6"/>
    <w:rsid w:val="00F92E09"/>
    <w:rsid w:val="00F9358A"/>
    <w:rsid w:val="00F936AE"/>
    <w:rsid w:val="00F939B5"/>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7185"/>
    <w:rsid w:val="00F977BE"/>
    <w:rsid w:val="00F97D52"/>
    <w:rsid w:val="00FA001A"/>
    <w:rsid w:val="00FA00E0"/>
    <w:rsid w:val="00FA048B"/>
    <w:rsid w:val="00FA0DB7"/>
    <w:rsid w:val="00FA0DC6"/>
    <w:rsid w:val="00FA0E0C"/>
    <w:rsid w:val="00FA0E2A"/>
    <w:rsid w:val="00FA0E5F"/>
    <w:rsid w:val="00FA0EC0"/>
    <w:rsid w:val="00FA13F5"/>
    <w:rsid w:val="00FA1E4D"/>
    <w:rsid w:val="00FA24ED"/>
    <w:rsid w:val="00FA2F14"/>
    <w:rsid w:val="00FA32C0"/>
    <w:rsid w:val="00FA36CA"/>
    <w:rsid w:val="00FA3A9A"/>
    <w:rsid w:val="00FA3EB0"/>
    <w:rsid w:val="00FA3EF2"/>
    <w:rsid w:val="00FA3F59"/>
    <w:rsid w:val="00FA3FD0"/>
    <w:rsid w:val="00FA40E8"/>
    <w:rsid w:val="00FA43EE"/>
    <w:rsid w:val="00FA4415"/>
    <w:rsid w:val="00FA4876"/>
    <w:rsid w:val="00FA4B41"/>
    <w:rsid w:val="00FA4C2A"/>
    <w:rsid w:val="00FA50A0"/>
    <w:rsid w:val="00FA51C8"/>
    <w:rsid w:val="00FA520B"/>
    <w:rsid w:val="00FA52BF"/>
    <w:rsid w:val="00FA52C4"/>
    <w:rsid w:val="00FA5E85"/>
    <w:rsid w:val="00FA62EA"/>
    <w:rsid w:val="00FA6358"/>
    <w:rsid w:val="00FA7044"/>
    <w:rsid w:val="00FA7171"/>
    <w:rsid w:val="00FA7DC2"/>
    <w:rsid w:val="00FA7EE8"/>
    <w:rsid w:val="00FB009C"/>
    <w:rsid w:val="00FB0213"/>
    <w:rsid w:val="00FB0332"/>
    <w:rsid w:val="00FB098F"/>
    <w:rsid w:val="00FB0E24"/>
    <w:rsid w:val="00FB0EC5"/>
    <w:rsid w:val="00FB0F63"/>
    <w:rsid w:val="00FB10EE"/>
    <w:rsid w:val="00FB1143"/>
    <w:rsid w:val="00FB12B2"/>
    <w:rsid w:val="00FB15CF"/>
    <w:rsid w:val="00FB16BE"/>
    <w:rsid w:val="00FB1EF5"/>
    <w:rsid w:val="00FB1F2D"/>
    <w:rsid w:val="00FB222A"/>
    <w:rsid w:val="00FB24DA"/>
    <w:rsid w:val="00FB2733"/>
    <w:rsid w:val="00FB281A"/>
    <w:rsid w:val="00FB2820"/>
    <w:rsid w:val="00FB2F12"/>
    <w:rsid w:val="00FB3977"/>
    <w:rsid w:val="00FB3B2D"/>
    <w:rsid w:val="00FB3D80"/>
    <w:rsid w:val="00FB3F41"/>
    <w:rsid w:val="00FB465D"/>
    <w:rsid w:val="00FB4844"/>
    <w:rsid w:val="00FB4E2A"/>
    <w:rsid w:val="00FB5163"/>
    <w:rsid w:val="00FB5608"/>
    <w:rsid w:val="00FB59D2"/>
    <w:rsid w:val="00FB628F"/>
    <w:rsid w:val="00FB62EE"/>
    <w:rsid w:val="00FB6AA6"/>
    <w:rsid w:val="00FB6E2A"/>
    <w:rsid w:val="00FB6F5C"/>
    <w:rsid w:val="00FB715E"/>
    <w:rsid w:val="00FB7387"/>
    <w:rsid w:val="00FB7396"/>
    <w:rsid w:val="00FB7681"/>
    <w:rsid w:val="00FB78F3"/>
    <w:rsid w:val="00FB7BCB"/>
    <w:rsid w:val="00FB7BFB"/>
    <w:rsid w:val="00FB7EC4"/>
    <w:rsid w:val="00FC024F"/>
    <w:rsid w:val="00FC0464"/>
    <w:rsid w:val="00FC06FF"/>
    <w:rsid w:val="00FC0846"/>
    <w:rsid w:val="00FC084B"/>
    <w:rsid w:val="00FC08EC"/>
    <w:rsid w:val="00FC0AE1"/>
    <w:rsid w:val="00FC0B78"/>
    <w:rsid w:val="00FC0C3B"/>
    <w:rsid w:val="00FC0C65"/>
    <w:rsid w:val="00FC0E01"/>
    <w:rsid w:val="00FC10CC"/>
    <w:rsid w:val="00FC1D1F"/>
    <w:rsid w:val="00FC1FC4"/>
    <w:rsid w:val="00FC1FD6"/>
    <w:rsid w:val="00FC21CB"/>
    <w:rsid w:val="00FC2532"/>
    <w:rsid w:val="00FC2A45"/>
    <w:rsid w:val="00FC2A82"/>
    <w:rsid w:val="00FC30B7"/>
    <w:rsid w:val="00FC34F4"/>
    <w:rsid w:val="00FC39BB"/>
    <w:rsid w:val="00FC3B5A"/>
    <w:rsid w:val="00FC3BD7"/>
    <w:rsid w:val="00FC42B8"/>
    <w:rsid w:val="00FC45D2"/>
    <w:rsid w:val="00FC4959"/>
    <w:rsid w:val="00FC4E74"/>
    <w:rsid w:val="00FC4EAD"/>
    <w:rsid w:val="00FC5311"/>
    <w:rsid w:val="00FC5434"/>
    <w:rsid w:val="00FC5644"/>
    <w:rsid w:val="00FC5922"/>
    <w:rsid w:val="00FC5C2F"/>
    <w:rsid w:val="00FC5FFF"/>
    <w:rsid w:val="00FC6248"/>
    <w:rsid w:val="00FC64A9"/>
    <w:rsid w:val="00FC665C"/>
    <w:rsid w:val="00FC668E"/>
    <w:rsid w:val="00FC66AF"/>
    <w:rsid w:val="00FC6813"/>
    <w:rsid w:val="00FC6EAA"/>
    <w:rsid w:val="00FC6EC4"/>
    <w:rsid w:val="00FC746E"/>
    <w:rsid w:val="00FC77E2"/>
    <w:rsid w:val="00FC7A7B"/>
    <w:rsid w:val="00FC7B71"/>
    <w:rsid w:val="00FC7BEB"/>
    <w:rsid w:val="00FC7D7E"/>
    <w:rsid w:val="00FC7F68"/>
    <w:rsid w:val="00FD0044"/>
    <w:rsid w:val="00FD01E5"/>
    <w:rsid w:val="00FD06F3"/>
    <w:rsid w:val="00FD08B5"/>
    <w:rsid w:val="00FD0AC7"/>
    <w:rsid w:val="00FD1386"/>
    <w:rsid w:val="00FD192F"/>
    <w:rsid w:val="00FD19E6"/>
    <w:rsid w:val="00FD1CAB"/>
    <w:rsid w:val="00FD2023"/>
    <w:rsid w:val="00FD202C"/>
    <w:rsid w:val="00FD21C3"/>
    <w:rsid w:val="00FD25BD"/>
    <w:rsid w:val="00FD27D4"/>
    <w:rsid w:val="00FD2835"/>
    <w:rsid w:val="00FD2AEE"/>
    <w:rsid w:val="00FD3220"/>
    <w:rsid w:val="00FD3313"/>
    <w:rsid w:val="00FD3715"/>
    <w:rsid w:val="00FD3814"/>
    <w:rsid w:val="00FD3AF3"/>
    <w:rsid w:val="00FD3C03"/>
    <w:rsid w:val="00FD3D23"/>
    <w:rsid w:val="00FD4033"/>
    <w:rsid w:val="00FD44CC"/>
    <w:rsid w:val="00FD45D7"/>
    <w:rsid w:val="00FD47C8"/>
    <w:rsid w:val="00FD47DC"/>
    <w:rsid w:val="00FD489A"/>
    <w:rsid w:val="00FD4A05"/>
    <w:rsid w:val="00FD4A53"/>
    <w:rsid w:val="00FD4DB2"/>
    <w:rsid w:val="00FD50EA"/>
    <w:rsid w:val="00FD5187"/>
    <w:rsid w:val="00FD572C"/>
    <w:rsid w:val="00FD5918"/>
    <w:rsid w:val="00FD595E"/>
    <w:rsid w:val="00FD5A28"/>
    <w:rsid w:val="00FD5A5F"/>
    <w:rsid w:val="00FD5B62"/>
    <w:rsid w:val="00FD61CD"/>
    <w:rsid w:val="00FD6509"/>
    <w:rsid w:val="00FD655A"/>
    <w:rsid w:val="00FD72E3"/>
    <w:rsid w:val="00FD742C"/>
    <w:rsid w:val="00FD7430"/>
    <w:rsid w:val="00FD7B43"/>
    <w:rsid w:val="00FD7BF4"/>
    <w:rsid w:val="00FD7D0E"/>
    <w:rsid w:val="00FE0205"/>
    <w:rsid w:val="00FE03A9"/>
    <w:rsid w:val="00FE05DA"/>
    <w:rsid w:val="00FE07B0"/>
    <w:rsid w:val="00FE0858"/>
    <w:rsid w:val="00FE0887"/>
    <w:rsid w:val="00FE0A25"/>
    <w:rsid w:val="00FE10B0"/>
    <w:rsid w:val="00FE1867"/>
    <w:rsid w:val="00FE1BF3"/>
    <w:rsid w:val="00FE245E"/>
    <w:rsid w:val="00FE27D7"/>
    <w:rsid w:val="00FE2849"/>
    <w:rsid w:val="00FE3259"/>
    <w:rsid w:val="00FE3A00"/>
    <w:rsid w:val="00FE3D73"/>
    <w:rsid w:val="00FE410B"/>
    <w:rsid w:val="00FE422F"/>
    <w:rsid w:val="00FE43F5"/>
    <w:rsid w:val="00FE49BF"/>
    <w:rsid w:val="00FE4A78"/>
    <w:rsid w:val="00FE4AE9"/>
    <w:rsid w:val="00FE4E99"/>
    <w:rsid w:val="00FE5323"/>
    <w:rsid w:val="00FE5A01"/>
    <w:rsid w:val="00FE6145"/>
    <w:rsid w:val="00FE639A"/>
    <w:rsid w:val="00FE664D"/>
    <w:rsid w:val="00FE6652"/>
    <w:rsid w:val="00FE6655"/>
    <w:rsid w:val="00FE6D49"/>
    <w:rsid w:val="00FE6E95"/>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EF"/>
    <w:rsid w:val="00FF1A86"/>
    <w:rsid w:val="00FF1AEE"/>
    <w:rsid w:val="00FF1BE4"/>
    <w:rsid w:val="00FF1E45"/>
    <w:rsid w:val="00FF1EC1"/>
    <w:rsid w:val="00FF256F"/>
    <w:rsid w:val="00FF2785"/>
    <w:rsid w:val="00FF3092"/>
    <w:rsid w:val="00FF3158"/>
    <w:rsid w:val="00FF38C8"/>
    <w:rsid w:val="00FF3993"/>
    <w:rsid w:val="00FF3D8F"/>
    <w:rsid w:val="00FF4770"/>
    <w:rsid w:val="00FF53C7"/>
    <w:rsid w:val="00FF547C"/>
    <w:rsid w:val="00FF54A6"/>
    <w:rsid w:val="00FF54E6"/>
    <w:rsid w:val="00FF5BE6"/>
    <w:rsid w:val="00FF5E71"/>
    <w:rsid w:val="00FF5F7F"/>
    <w:rsid w:val="00FF6477"/>
    <w:rsid w:val="00FF6546"/>
    <w:rsid w:val="00FF68FF"/>
    <w:rsid w:val="00FF699E"/>
    <w:rsid w:val="00FF6A16"/>
    <w:rsid w:val="00FF6B64"/>
    <w:rsid w:val="00FF745C"/>
    <w:rsid w:val="00FF7541"/>
    <w:rsid w:val="00FF7C05"/>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84B87"/>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FFC"/>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semiHidden/>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32</Pages>
  <Words>6994</Words>
  <Characters>39870</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46771</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2020-05-13T02:18:00Z</cp:lastPrinted>
  <dcterms:created xsi:type="dcterms:W3CDTF">2021-11-06T16:03:00Z</dcterms:created>
  <dcterms:modified xsi:type="dcterms:W3CDTF">2021-11-06T16:04:00Z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